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AA35" w14:textId="77777777" w:rsidR="00CE4D4A" w:rsidRPr="00F803E5" w:rsidRDefault="00B26893" w:rsidP="00E01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803E5">
        <w:rPr>
          <w:rFonts w:ascii="Arial" w:hAnsi="Arial" w:cs="Arial"/>
          <w:b/>
          <w:color w:val="010000"/>
          <w:sz w:val="20"/>
        </w:rPr>
        <w:t>LMC: Annual General Mandate 2024</w:t>
      </w:r>
    </w:p>
    <w:p w14:paraId="021C83E1" w14:textId="77777777" w:rsidR="00CE4D4A" w:rsidRPr="00F803E5" w:rsidRDefault="00B26893" w:rsidP="00E01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On June 19, 2024, Long Beach LMC Joint Stock Company announced General Mandate </w:t>
      </w:r>
      <w:r w:rsidR="00167450" w:rsidRPr="00F803E5">
        <w:rPr>
          <w:rFonts w:ascii="Arial" w:hAnsi="Arial" w:cs="Arial"/>
          <w:color w:val="010000"/>
          <w:sz w:val="20"/>
        </w:rPr>
        <w:t xml:space="preserve">No. </w:t>
      </w:r>
      <w:r w:rsidRPr="00F803E5">
        <w:rPr>
          <w:rFonts w:ascii="Arial" w:hAnsi="Arial" w:cs="Arial"/>
          <w:color w:val="010000"/>
          <w:sz w:val="20"/>
        </w:rPr>
        <w:t>01.24/NQ-</w:t>
      </w:r>
      <w:r w:rsidR="007A49B5" w:rsidRPr="00F803E5">
        <w:rPr>
          <w:rFonts w:ascii="Arial" w:hAnsi="Arial" w:cs="Arial"/>
          <w:color w:val="010000"/>
          <w:sz w:val="20"/>
          <w:lang w:val="vi-VN"/>
        </w:rPr>
        <w:t>DHDCD</w:t>
      </w:r>
      <w:r w:rsidRPr="00F803E5">
        <w:rPr>
          <w:rFonts w:ascii="Arial" w:hAnsi="Arial" w:cs="Arial"/>
          <w:color w:val="010000"/>
          <w:sz w:val="20"/>
        </w:rPr>
        <w:t>-LMC as follows:</w:t>
      </w:r>
    </w:p>
    <w:p w14:paraId="1AFC134D" w14:textId="77777777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‎‎Article 1. Approve </w:t>
      </w:r>
      <w:r w:rsidR="007A49B5" w:rsidRPr="00F803E5">
        <w:rPr>
          <w:rFonts w:ascii="Arial" w:hAnsi="Arial" w:cs="Arial"/>
          <w:color w:val="010000"/>
          <w:sz w:val="20"/>
          <w:lang w:val="vi-VN"/>
        </w:rPr>
        <w:t xml:space="preserve">the Report on activities </w:t>
      </w:r>
      <w:r w:rsidR="007A49B5" w:rsidRPr="00F803E5">
        <w:rPr>
          <w:rFonts w:ascii="Arial" w:hAnsi="Arial" w:cs="Arial"/>
          <w:color w:val="010000"/>
          <w:sz w:val="20"/>
        </w:rPr>
        <w:t xml:space="preserve">of the Board of Directors </w:t>
      </w:r>
      <w:r w:rsidRPr="00F803E5">
        <w:rPr>
          <w:rFonts w:ascii="Arial" w:hAnsi="Arial" w:cs="Arial"/>
          <w:color w:val="010000"/>
          <w:sz w:val="20"/>
        </w:rPr>
        <w:t>on</w:t>
      </w:r>
      <w:r w:rsidR="007A49B5" w:rsidRPr="00F803E5">
        <w:rPr>
          <w:rFonts w:ascii="Arial" w:hAnsi="Arial" w:cs="Arial"/>
          <w:color w:val="010000"/>
          <w:sz w:val="20"/>
        </w:rPr>
        <w:t xml:space="preserve"> the results of</w:t>
      </w:r>
      <w:r w:rsidRPr="00F803E5">
        <w:rPr>
          <w:rFonts w:ascii="Arial" w:hAnsi="Arial" w:cs="Arial"/>
          <w:color w:val="010000"/>
          <w:sz w:val="20"/>
        </w:rPr>
        <w:t xml:space="preserve"> production and business </w:t>
      </w:r>
      <w:r w:rsidR="007A49B5" w:rsidRPr="00F803E5">
        <w:rPr>
          <w:rFonts w:ascii="Arial" w:hAnsi="Arial" w:cs="Arial"/>
          <w:color w:val="010000"/>
          <w:sz w:val="20"/>
        </w:rPr>
        <w:t>activities</w:t>
      </w:r>
      <w:r w:rsidRPr="00F803E5">
        <w:rPr>
          <w:rFonts w:ascii="Arial" w:hAnsi="Arial" w:cs="Arial"/>
          <w:color w:val="010000"/>
          <w:sz w:val="20"/>
        </w:rPr>
        <w:t xml:space="preserve"> in 2023 and </w:t>
      </w:r>
      <w:r w:rsidR="007A49B5" w:rsidRPr="00F803E5">
        <w:rPr>
          <w:rFonts w:ascii="Arial" w:hAnsi="Arial" w:cs="Arial"/>
          <w:color w:val="010000"/>
          <w:sz w:val="20"/>
        </w:rPr>
        <w:t xml:space="preserve">the </w:t>
      </w:r>
      <w:r w:rsidRPr="00F803E5">
        <w:rPr>
          <w:rFonts w:ascii="Arial" w:hAnsi="Arial" w:cs="Arial"/>
          <w:color w:val="010000"/>
          <w:sz w:val="20"/>
        </w:rPr>
        <w:t xml:space="preserve">orientation for 2024. </w:t>
      </w:r>
    </w:p>
    <w:p w14:paraId="537D2C2B" w14:textId="7419F0D4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‎‎Article 2. Approve the </w:t>
      </w:r>
      <w:r w:rsidR="007A49B5" w:rsidRPr="00F803E5">
        <w:rPr>
          <w:rFonts w:ascii="Arial" w:hAnsi="Arial" w:cs="Arial"/>
          <w:color w:val="010000"/>
          <w:sz w:val="20"/>
          <w:lang w:val="vi-VN"/>
        </w:rPr>
        <w:t xml:space="preserve">Report on activities </w:t>
      </w:r>
      <w:r w:rsidR="007A49B5" w:rsidRPr="00F803E5">
        <w:rPr>
          <w:rFonts w:ascii="Arial" w:hAnsi="Arial" w:cs="Arial"/>
          <w:color w:val="010000"/>
          <w:sz w:val="20"/>
        </w:rPr>
        <w:t xml:space="preserve">of the </w:t>
      </w:r>
      <w:r w:rsidR="00E011B7">
        <w:rPr>
          <w:rFonts w:ascii="Arial" w:hAnsi="Arial" w:cs="Arial"/>
          <w:color w:val="010000"/>
          <w:sz w:val="20"/>
        </w:rPr>
        <w:t>Executive Board</w:t>
      </w:r>
      <w:r w:rsidRPr="00F803E5">
        <w:rPr>
          <w:rFonts w:ascii="Arial" w:hAnsi="Arial" w:cs="Arial"/>
          <w:color w:val="010000"/>
          <w:sz w:val="20"/>
        </w:rPr>
        <w:t xml:space="preserve"> on</w:t>
      </w:r>
      <w:r w:rsidR="007A49B5" w:rsidRPr="00F803E5">
        <w:rPr>
          <w:rFonts w:ascii="Arial" w:hAnsi="Arial" w:cs="Arial"/>
          <w:color w:val="010000"/>
          <w:sz w:val="20"/>
        </w:rPr>
        <w:t xml:space="preserve"> the results of</w:t>
      </w:r>
      <w:r w:rsidRPr="00F803E5">
        <w:rPr>
          <w:rFonts w:ascii="Arial" w:hAnsi="Arial" w:cs="Arial"/>
          <w:color w:val="010000"/>
          <w:sz w:val="20"/>
        </w:rPr>
        <w:t xml:space="preserve"> production and business </w:t>
      </w:r>
      <w:r w:rsidR="007A49B5" w:rsidRPr="00F803E5">
        <w:rPr>
          <w:rFonts w:ascii="Arial" w:hAnsi="Arial" w:cs="Arial"/>
          <w:color w:val="010000"/>
          <w:sz w:val="20"/>
        </w:rPr>
        <w:t>activities</w:t>
      </w:r>
      <w:r w:rsidRPr="00F803E5">
        <w:rPr>
          <w:rFonts w:ascii="Arial" w:hAnsi="Arial" w:cs="Arial"/>
          <w:color w:val="010000"/>
          <w:sz w:val="20"/>
        </w:rPr>
        <w:t xml:space="preserve"> in 2023 and operating orientation for 2024.</w:t>
      </w:r>
    </w:p>
    <w:p w14:paraId="04144B23" w14:textId="77777777" w:rsidR="00CE4D4A" w:rsidRPr="00F803E5" w:rsidRDefault="00B26893" w:rsidP="00880C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2411"/>
        <w:gridCol w:w="2276"/>
        <w:gridCol w:w="2233"/>
        <w:gridCol w:w="2097"/>
      </w:tblGrid>
      <w:tr w:rsidR="00CE4D4A" w:rsidRPr="00F803E5" w14:paraId="52442AD7" w14:textId="77777777" w:rsidTr="00880C99">
        <w:tc>
          <w:tcPr>
            <w:tcW w:w="13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32534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366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70B2A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CE4D4A" w:rsidRPr="00F803E5" w14:paraId="66EB0178" w14:textId="77777777" w:rsidTr="00880C99">
        <w:tc>
          <w:tcPr>
            <w:tcW w:w="13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C591E" w14:textId="77777777" w:rsidR="00CE4D4A" w:rsidRPr="00F803E5" w:rsidRDefault="00CE4D4A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393A9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Result</w:t>
            </w:r>
            <w:r w:rsidR="007A49B5" w:rsidRPr="00F803E5">
              <w:rPr>
                <w:rFonts w:ascii="Arial" w:hAnsi="Arial" w:cs="Arial"/>
                <w:color w:val="010000"/>
                <w:sz w:val="20"/>
              </w:rPr>
              <w:t>s</w:t>
            </w:r>
            <w:r w:rsidRPr="00F803E5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4AA56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78D77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Result</w:t>
            </w:r>
            <w:r w:rsidR="007A49B5" w:rsidRPr="00F803E5">
              <w:rPr>
                <w:rFonts w:ascii="Arial" w:hAnsi="Arial" w:cs="Arial"/>
                <w:color w:val="010000"/>
                <w:sz w:val="20"/>
              </w:rPr>
              <w:t>s</w:t>
            </w:r>
            <w:r w:rsidRPr="00F803E5">
              <w:rPr>
                <w:rFonts w:ascii="Arial" w:hAnsi="Arial" w:cs="Arial"/>
                <w:color w:val="010000"/>
                <w:sz w:val="20"/>
              </w:rPr>
              <w:t>/Plan</w:t>
            </w:r>
          </w:p>
        </w:tc>
      </w:tr>
      <w:tr w:rsidR="00CE4D4A" w:rsidRPr="00F803E5" w14:paraId="622A4DB0" w14:textId="77777777" w:rsidTr="00880C99">
        <w:tc>
          <w:tcPr>
            <w:tcW w:w="1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44085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C05AF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12,220,037,796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2DC79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40,000,000,000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0D5E4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30.5%</w:t>
            </w:r>
          </w:p>
        </w:tc>
      </w:tr>
      <w:tr w:rsidR="00CE4D4A" w:rsidRPr="00F803E5" w14:paraId="66AC0640" w14:textId="77777777" w:rsidTr="00880C99"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34C2E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E4220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1,608,057,321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B8F0F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3,000,000,000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BE63A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53.6%</w:t>
            </w:r>
          </w:p>
        </w:tc>
      </w:tr>
    </w:tbl>
    <w:p w14:paraId="7078B484" w14:textId="77777777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‎‎Article 3. Approve </w:t>
      </w:r>
      <w:r w:rsidR="007A49B5" w:rsidRPr="00F803E5">
        <w:rPr>
          <w:rFonts w:ascii="Arial" w:hAnsi="Arial" w:cs="Arial"/>
          <w:color w:val="010000"/>
          <w:sz w:val="20"/>
        </w:rPr>
        <w:t xml:space="preserve">the </w:t>
      </w:r>
      <w:r w:rsidR="007A49B5" w:rsidRPr="00F803E5">
        <w:rPr>
          <w:rFonts w:ascii="Arial" w:hAnsi="Arial" w:cs="Arial"/>
          <w:color w:val="010000"/>
          <w:sz w:val="20"/>
          <w:lang w:val="vi-VN"/>
        </w:rPr>
        <w:t>Report on activities</w:t>
      </w:r>
      <w:r w:rsidR="007A49B5" w:rsidRPr="00F803E5">
        <w:rPr>
          <w:rFonts w:ascii="Arial" w:hAnsi="Arial" w:cs="Arial"/>
          <w:color w:val="010000"/>
          <w:sz w:val="20"/>
        </w:rPr>
        <w:t xml:space="preserve"> of the </w:t>
      </w:r>
      <w:r w:rsidRPr="00F803E5">
        <w:rPr>
          <w:rFonts w:ascii="Arial" w:hAnsi="Arial" w:cs="Arial"/>
          <w:color w:val="010000"/>
          <w:sz w:val="20"/>
        </w:rPr>
        <w:t>Sup</w:t>
      </w:r>
      <w:r w:rsidR="007A49B5" w:rsidRPr="00F803E5">
        <w:rPr>
          <w:rFonts w:ascii="Arial" w:hAnsi="Arial" w:cs="Arial"/>
          <w:color w:val="010000"/>
          <w:sz w:val="20"/>
        </w:rPr>
        <w:t>ervisory Board</w:t>
      </w:r>
      <w:r w:rsidRPr="00F803E5">
        <w:rPr>
          <w:rFonts w:ascii="Arial" w:hAnsi="Arial" w:cs="Arial"/>
          <w:color w:val="010000"/>
          <w:sz w:val="20"/>
        </w:rPr>
        <w:t xml:space="preserve"> on inspection and supervision results in 2023.</w:t>
      </w:r>
    </w:p>
    <w:p w14:paraId="61B2220A" w14:textId="77777777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‎‎Article 4. Approve </w:t>
      </w:r>
      <w:r w:rsidR="00167450" w:rsidRPr="00F803E5">
        <w:rPr>
          <w:rFonts w:ascii="Arial" w:hAnsi="Arial" w:cs="Arial"/>
          <w:color w:val="010000"/>
          <w:sz w:val="20"/>
        </w:rPr>
        <w:t xml:space="preserve">the Audited Financial Statements </w:t>
      </w:r>
      <w:r w:rsidRPr="00F803E5">
        <w:rPr>
          <w:rFonts w:ascii="Arial" w:hAnsi="Arial" w:cs="Arial"/>
          <w:color w:val="010000"/>
          <w:sz w:val="20"/>
        </w:rPr>
        <w:t>2023.</w:t>
      </w:r>
    </w:p>
    <w:p w14:paraId="09D0BDAA" w14:textId="77777777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‎‎Article 5. Approve the selection of an audit company to audit the Financial Statements 2024.</w:t>
      </w:r>
    </w:p>
    <w:p w14:paraId="2808E90B" w14:textId="77777777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‎‎Article 6</w:t>
      </w:r>
      <w:r w:rsidR="007A49B5" w:rsidRPr="00F803E5">
        <w:rPr>
          <w:rFonts w:ascii="Arial" w:hAnsi="Arial" w:cs="Arial"/>
          <w:color w:val="010000"/>
          <w:sz w:val="20"/>
        </w:rPr>
        <w:t>. Approve the p</w:t>
      </w:r>
      <w:r w:rsidRPr="00F803E5">
        <w:rPr>
          <w:rFonts w:ascii="Arial" w:hAnsi="Arial" w:cs="Arial"/>
          <w:color w:val="010000"/>
          <w:sz w:val="20"/>
        </w:rPr>
        <w:t>lan on profit distribution and dividend payment 2023</w:t>
      </w:r>
      <w:r w:rsidR="007A49B5" w:rsidRPr="00F803E5">
        <w:rPr>
          <w:rFonts w:ascii="Arial" w:hAnsi="Arial" w:cs="Arial"/>
          <w:color w:val="010000"/>
          <w:sz w:val="20"/>
        </w:rPr>
        <w:t>.</w:t>
      </w:r>
    </w:p>
    <w:p w14:paraId="78E10D01" w14:textId="77777777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Do not distribute profits and pay dividends in 2023, create </w:t>
      </w:r>
      <w:r w:rsidR="007A49B5" w:rsidRPr="00F803E5">
        <w:rPr>
          <w:rFonts w:ascii="Arial" w:hAnsi="Arial" w:cs="Arial"/>
          <w:color w:val="010000"/>
          <w:sz w:val="20"/>
        </w:rPr>
        <w:t xml:space="preserve">an </w:t>
      </w:r>
      <w:r w:rsidRPr="00F803E5">
        <w:rPr>
          <w:rFonts w:ascii="Arial" w:hAnsi="Arial" w:cs="Arial"/>
          <w:color w:val="010000"/>
          <w:sz w:val="20"/>
        </w:rPr>
        <w:t>investment and development fund to invest in the field of trade and services in 2024 (specifically, buy capital contributions from individuals and organizations).</w:t>
      </w:r>
    </w:p>
    <w:p w14:paraId="6CBCE08A" w14:textId="4EC6A8FB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‎‎Article 7. Approve the remuneration </w:t>
      </w:r>
      <w:r w:rsidR="007A49B5" w:rsidRPr="00F803E5">
        <w:rPr>
          <w:rFonts w:ascii="Arial" w:hAnsi="Arial" w:cs="Arial"/>
          <w:color w:val="010000"/>
          <w:sz w:val="20"/>
        </w:rPr>
        <w:t>for</w:t>
      </w:r>
      <w:r w:rsidR="00E011B7">
        <w:rPr>
          <w:rFonts w:ascii="Arial" w:hAnsi="Arial" w:cs="Arial"/>
          <w:color w:val="010000"/>
          <w:sz w:val="20"/>
        </w:rPr>
        <w:t xml:space="preserve"> the Board of Directors and</w:t>
      </w:r>
      <w:r w:rsidRPr="00F803E5">
        <w:rPr>
          <w:rFonts w:ascii="Arial" w:hAnsi="Arial" w:cs="Arial"/>
          <w:color w:val="010000"/>
          <w:sz w:val="20"/>
        </w:rPr>
        <w:t xml:space="preserve"> Supervisory Board and remuneration plan fo</w:t>
      </w:r>
      <w:r w:rsidR="00E011B7">
        <w:rPr>
          <w:rFonts w:ascii="Arial" w:hAnsi="Arial" w:cs="Arial"/>
          <w:color w:val="010000"/>
          <w:sz w:val="20"/>
        </w:rPr>
        <w:t>r the Board of Directors and</w:t>
      </w:r>
      <w:r w:rsidRPr="00F803E5">
        <w:rPr>
          <w:rFonts w:ascii="Arial" w:hAnsi="Arial" w:cs="Arial"/>
          <w:color w:val="010000"/>
          <w:sz w:val="20"/>
        </w:rPr>
        <w:t xml:space="preserve"> Supervisory Board in 2024.</w:t>
      </w:r>
    </w:p>
    <w:p w14:paraId="24FEEDAB" w14:textId="77777777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‎‎Article 8. Approve the</w:t>
      </w:r>
      <w:r w:rsidR="007A49B5" w:rsidRPr="00F803E5">
        <w:rPr>
          <w:rFonts w:ascii="Arial" w:hAnsi="Arial" w:cs="Arial"/>
          <w:color w:val="010000"/>
          <w:sz w:val="20"/>
        </w:rPr>
        <w:t xml:space="preserve"> plan on business, profit distribution</w:t>
      </w:r>
      <w:r w:rsidRPr="00F803E5">
        <w:rPr>
          <w:rFonts w:ascii="Arial" w:hAnsi="Arial" w:cs="Arial"/>
          <w:color w:val="010000"/>
          <w:sz w:val="20"/>
        </w:rPr>
        <w:t xml:space="preserve"> and </w:t>
      </w:r>
      <w:r w:rsidR="007A49B5" w:rsidRPr="00F803E5">
        <w:rPr>
          <w:rFonts w:ascii="Arial" w:hAnsi="Arial" w:cs="Arial"/>
          <w:color w:val="010000"/>
          <w:sz w:val="20"/>
        </w:rPr>
        <w:t>dividend payment</w:t>
      </w:r>
      <w:r w:rsidRPr="00F803E5">
        <w:rPr>
          <w:rFonts w:ascii="Arial" w:hAnsi="Arial" w:cs="Arial"/>
          <w:color w:val="010000"/>
          <w:sz w:val="20"/>
        </w:rPr>
        <w:t xml:space="preserve"> in 2024.</w:t>
      </w:r>
    </w:p>
    <w:p w14:paraId="62F08360" w14:textId="77777777" w:rsidR="00CE4D4A" w:rsidRPr="00F803E5" w:rsidRDefault="00B26893" w:rsidP="00E011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The business plan for 2024:</w:t>
      </w:r>
    </w:p>
    <w:p w14:paraId="3FECD3F0" w14:textId="77777777" w:rsidR="00CE4D4A" w:rsidRPr="00F803E5" w:rsidRDefault="00B26893" w:rsidP="00880C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Unit: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94"/>
        <w:gridCol w:w="2216"/>
        <w:gridCol w:w="2038"/>
        <w:gridCol w:w="2169"/>
      </w:tblGrid>
      <w:tr w:rsidR="00CE4D4A" w:rsidRPr="00F803E5" w14:paraId="2DAB2225" w14:textId="77777777" w:rsidTr="00880C99">
        <w:tc>
          <w:tcPr>
            <w:tcW w:w="1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B84C3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1203B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E46C9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E4E35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Plan 2024/ Results 2023 (%)</w:t>
            </w:r>
          </w:p>
        </w:tc>
      </w:tr>
      <w:tr w:rsidR="00CE4D4A" w:rsidRPr="00F803E5" w14:paraId="5CFEE0EA" w14:textId="77777777" w:rsidTr="00880C99">
        <w:tc>
          <w:tcPr>
            <w:tcW w:w="1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9A595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20B30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12,220,037,796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403E9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30,000,000,000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6C276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245.50%</w:t>
            </w:r>
          </w:p>
        </w:tc>
      </w:tr>
      <w:tr w:rsidR="00CE4D4A" w:rsidRPr="00F803E5" w14:paraId="3663CF02" w14:textId="77777777" w:rsidTr="00880C99">
        <w:tc>
          <w:tcPr>
            <w:tcW w:w="1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75141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4FD7B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1,608,057,321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D53D6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3,900,000,000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63820" w14:textId="77777777" w:rsidR="00CE4D4A" w:rsidRPr="00F803E5" w:rsidRDefault="00B26893" w:rsidP="0088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03E5">
              <w:rPr>
                <w:rFonts w:ascii="Arial" w:hAnsi="Arial" w:cs="Arial"/>
                <w:color w:val="010000"/>
                <w:sz w:val="20"/>
              </w:rPr>
              <w:t>242.53%</w:t>
            </w:r>
          </w:p>
        </w:tc>
      </w:tr>
    </w:tbl>
    <w:p w14:paraId="2E096016" w14:textId="77777777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2. Plan </w:t>
      </w:r>
      <w:r w:rsidR="007A49B5" w:rsidRPr="00F803E5">
        <w:rPr>
          <w:rFonts w:ascii="Arial" w:hAnsi="Arial" w:cs="Arial"/>
          <w:color w:val="010000"/>
          <w:sz w:val="20"/>
        </w:rPr>
        <w:t>on</w:t>
      </w:r>
      <w:r w:rsidRPr="00F803E5">
        <w:rPr>
          <w:rFonts w:ascii="Arial" w:hAnsi="Arial" w:cs="Arial"/>
          <w:color w:val="010000"/>
          <w:sz w:val="20"/>
        </w:rPr>
        <w:t xml:space="preserve"> profit distribution and dividend payment in 2024</w:t>
      </w:r>
    </w:p>
    <w:p w14:paraId="38B7F619" w14:textId="77777777" w:rsidR="00CE4D4A" w:rsidRPr="00F803E5" w:rsidRDefault="00B26893" w:rsidP="00E011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Appropriation for investment and </w:t>
      </w:r>
      <w:r w:rsidR="007A49B5" w:rsidRPr="00F803E5">
        <w:rPr>
          <w:rFonts w:ascii="Arial" w:hAnsi="Arial" w:cs="Arial"/>
          <w:color w:val="010000"/>
          <w:sz w:val="20"/>
        </w:rPr>
        <w:t>development fund</w:t>
      </w:r>
      <w:r w:rsidRPr="00F803E5">
        <w:rPr>
          <w:rFonts w:ascii="Arial" w:hAnsi="Arial" w:cs="Arial"/>
          <w:color w:val="010000"/>
          <w:sz w:val="20"/>
        </w:rPr>
        <w:t>: 10% of profit after tax</w:t>
      </w:r>
    </w:p>
    <w:p w14:paraId="0468E937" w14:textId="77777777" w:rsidR="00CE4D4A" w:rsidRPr="00F803E5" w:rsidRDefault="00B26893" w:rsidP="00E011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Appropriation for bonus and welfare funds: 5% of profit after tax.</w:t>
      </w:r>
    </w:p>
    <w:p w14:paraId="47C78513" w14:textId="77777777" w:rsidR="00CE4D4A" w:rsidRPr="00F803E5" w:rsidRDefault="00B26893" w:rsidP="00E011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lastRenderedPageBreak/>
        <w:t>Dividend payment: 0% of charter capital.</w:t>
      </w:r>
    </w:p>
    <w:p w14:paraId="4C48F62E" w14:textId="796BF62B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‎‎Article 9. Approving the dismissal and additional election/replacement of members o</w:t>
      </w:r>
      <w:r w:rsidR="00E011B7">
        <w:rPr>
          <w:rFonts w:ascii="Arial" w:hAnsi="Arial" w:cs="Arial"/>
          <w:color w:val="010000"/>
          <w:sz w:val="20"/>
        </w:rPr>
        <w:t>f the Board of Directors and</w:t>
      </w:r>
      <w:r w:rsidRPr="00F803E5">
        <w:rPr>
          <w:rFonts w:ascii="Arial" w:hAnsi="Arial" w:cs="Arial"/>
          <w:color w:val="010000"/>
          <w:sz w:val="20"/>
        </w:rPr>
        <w:t xml:space="preserve"> Supervisory Board, specifically</w:t>
      </w:r>
      <w:r w:rsidR="007A49B5" w:rsidRPr="00F803E5">
        <w:rPr>
          <w:rFonts w:ascii="Arial" w:hAnsi="Arial" w:cs="Arial"/>
          <w:color w:val="010000"/>
          <w:sz w:val="20"/>
        </w:rPr>
        <w:t>:</w:t>
      </w:r>
    </w:p>
    <w:p w14:paraId="2619191B" w14:textId="77777777" w:rsidR="00CE4D4A" w:rsidRPr="00F803E5" w:rsidRDefault="00B26893" w:rsidP="00E01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Dismissal and additional election/replacement of members of the Supervisory Board</w:t>
      </w:r>
    </w:p>
    <w:p w14:paraId="2BE4E4D8" w14:textId="7DE0B85B" w:rsidR="00CE4D4A" w:rsidRPr="00F803E5" w:rsidRDefault="00B26893" w:rsidP="00E011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Dismissal: </w:t>
      </w:r>
      <w:r w:rsidR="007A49B5" w:rsidRPr="00F803E5">
        <w:rPr>
          <w:rFonts w:ascii="Arial" w:hAnsi="Arial" w:cs="Arial"/>
          <w:color w:val="010000"/>
          <w:sz w:val="20"/>
        </w:rPr>
        <w:t>Approve</w:t>
      </w:r>
      <w:r w:rsidRPr="00F803E5">
        <w:rPr>
          <w:rFonts w:ascii="Arial" w:hAnsi="Arial" w:cs="Arial"/>
          <w:color w:val="010000"/>
          <w:sz w:val="20"/>
        </w:rPr>
        <w:t xml:space="preserve"> the resignation of Ms. Nguyen Thi Phuong Thanh (Chief of the Supervisory Board) effective from June 19, 2024.</w:t>
      </w:r>
    </w:p>
    <w:p w14:paraId="072C099D" w14:textId="2326B04C" w:rsidR="00CE4D4A" w:rsidRPr="00F803E5" w:rsidRDefault="00B26893" w:rsidP="00E011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Additional/replacement election:</w:t>
      </w:r>
      <w:r w:rsidR="006741A3" w:rsidRPr="00F803E5">
        <w:rPr>
          <w:rFonts w:ascii="Arial" w:hAnsi="Arial" w:cs="Arial"/>
          <w:color w:val="010000"/>
          <w:sz w:val="20"/>
        </w:rPr>
        <w:t xml:space="preserve"> </w:t>
      </w:r>
      <w:r w:rsidRPr="00F803E5">
        <w:rPr>
          <w:rFonts w:ascii="Arial" w:hAnsi="Arial" w:cs="Arial"/>
          <w:color w:val="010000"/>
          <w:sz w:val="20"/>
        </w:rPr>
        <w:t xml:space="preserve">Mr. Huynh Minh Tan (Chief of the Supervisory Board </w:t>
      </w:r>
      <w:r w:rsidR="007A49B5" w:rsidRPr="00F803E5">
        <w:rPr>
          <w:rFonts w:ascii="Arial" w:hAnsi="Arial" w:cs="Arial"/>
          <w:color w:val="010000"/>
          <w:sz w:val="20"/>
        </w:rPr>
        <w:t>–</w:t>
      </w:r>
      <w:r w:rsidRPr="00F803E5">
        <w:rPr>
          <w:rFonts w:ascii="Arial" w:hAnsi="Arial" w:cs="Arial"/>
          <w:color w:val="010000"/>
          <w:sz w:val="20"/>
        </w:rPr>
        <w:t xml:space="preserve"> </w:t>
      </w:r>
      <w:r w:rsidR="007A49B5" w:rsidRPr="00F803E5">
        <w:rPr>
          <w:rFonts w:ascii="Arial" w:hAnsi="Arial" w:cs="Arial"/>
          <w:color w:val="010000"/>
          <w:sz w:val="20"/>
        </w:rPr>
        <w:t xml:space="preserve">Citizen ID Card </w:t>
      </w:r>
      <w:r w:rsidR="00167450" w:rsidRPr="00F803E5">
        <w:rPr>
          <w:rFonts w:ascii="Arial" w:hAnsi="Arial" w:cs="Arial"/>
          <w:color w:val="010000"/>
          <w:sz w:val="20"/>
        </w:rPr>
        <w:t>No.</w:t>
      </w:r>
      <w:r w:rsidR="00880C99" w:rsidRPr="00F803E5">
        <w:rPr>
          <w:rFonts w:ascii="Arial" w:hAnsi="Arial" w:cs="Arial"/>
          <w:color w:val="010000"/>
          <w:sz w:val="20"/>
        </w:rPr>
        <w:t>:</w:t>
      </w:r>
      <w:r w:rsidRPr="00F803E5">
        <w:rPr>
          <w:rFonts w:ascii="Arial" w:hAnsi="Arial" w:cs="Arial"/>
          <w:color w:val="010000"/>
          <w:sz w:val="20"/>
        </w:rPr>
        <w:t xml:space="preserve"> 054200004363 issued by the Police Department on Administrative Management of Social Order on May 10, 2021</w:t>
      </w:r>
      <w:r w:rsidR="007A49B5" w:rsidRPr="00F803E5">
        <w:rPr>
          <w:rFonts w:ascii="Arial" w:hAnsi="Arial" w:cs="Arial"/>
          <w:color w:val="010000"/>
          <w:sz w:val="20"/>
        </w:rPr>
        <w:t>).</w:t>
      </w:r>
    </w:p>
    <w:p w14:paraId="3F798907" w14:textId="77777777" w:rsidR="00CE4D4A" w:rsidRPr="00F803E5" w:rsidRDefault="00B26893" w:rsidP="00E01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Approve the addition of replacing the legal representative - the General Manager of the </w:t>
      </w:r>
      <w:r w:rsidR="007A49B5" w:rsidRPr="00F803E5">
        <w:rPr>
          <w:rFonts w:ascii="Arial" w:hAnsi="Arial" w:cs="Arial"/>
          <w:color w:val="010000"/>
          <w:sz w:val="20"/>
        </w:rPr>
        <w:t>C</w:t>
      </w:r>
      <w:r w:rsidRPr="00F803E5">
        <w:rPr>
          <w:rFonts w:ascii="Arial" w:hAnsi="Arial" w:cs="Arial"/>
          <w:color w:val="010000"/>
          <w:sz w:val="20"/>
        </w:rPr>
        <w:t>ompany from June 19, 2024.</w:t>
      </w:r>
    </w:p>
    <w:p w14:paraId="348AA5D7" w14:textId="207B2440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Mr. Le Quang Hieu (</w:t>
      </w:r>
      <w:r w:rsidR="00E011B7">
        <w:rPr>
          <w:rFonts w:ascii="Arial" w:hAnsi="Arial" w:cs="Arial"/>
          <w:color w:val="010000"/>
          <w:sz w:val="20"/>
        </w:rPr>
        <w:t xml:space="preserve">Managing Director </w:t>
      </w:r>
      <w:r w:rsidRPr="00F803E5">
        <w:rPr>
          <w:rFonts w:ascii="Arial" w:hAnsi="Arial" w:cs="Arial"/>
          <w:color w:val="010000"/>
          <w:sz w:val="20"/>
        </w:rPr>
        <w:t xml:space="preserve">- </w:t>
      </w:r>
      <w:r w:rsidR="007A49B5" w:rsidRPr="00F803E5">
        <w:rPr>
          <w:rFonts w:ascii="Arial" w:hAnsi="Arial" w:cs="Arial"/>
          <w:color w:val="010000"/>
          <w:sz w:val="20"/>
        </w:rPr>
        <w:t xml:space="preserve">Citizen ID Card </w:t>
      </w:r>
      <w:r w:rsidR="00167450" w:rsidRPr="00F803E5">
        <w:rPr>
          <w:rFonts w:ascii="Arial" w:hAnsi="Arial" w:cs="Arial"/>
          <w:color w:val="010000"/>
          <w:sz w:val="20"/>
        </w:rPr>
        <w:t>No.</w:t>
      </w:r>
      <w:r w:rsidR="00880C99" w:rsidRPr="00F803E5">
        <w:rPr>
          <w:rFonts w:ascii="Arial" w:hAnsi="Arial" w:cs="Arial"/>
          <w:color w:val="010000"/>
          <w:sz w:val="20"/>
        </w:rPr>
        <w:t>:</w:t>
      </w:r>
      <w:r w:rsidRPr="00F803E5">
        <w:rPr>
          <w:rFonts w:ascii="Arial" w:hAnsi="Arial" w:cs="Arial"/>
          <w:color w:val="010000"/>
          <w:sz w:val="20"/>
        </w:rPr>
        <w:t xml:space="preserve"> 079070006058 issued by the Police Department on Administrative Management of Social Order on </w:t>
      </w:r>
      <w:r w:rsidR="00051307" w:rsidRPr="00F803E5">
        <w:rPr>
          <w:rFonts w:ascii="Arial" w:hAnsi="Arial" w:cs="Arial"/>
          <w:color w:val="010000"/>
          <w:sz w:val="20"/>
        </w:rPr>
        <w:t>August 25, 2023).</w:t>
      </w:r>
    </w:p>
    <w:p w14:paraId="4608E9D8" w14:textId="4C2F69E3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‎‎Article 10. Approve </w:t>
      </w:r>
      <w:r w:rsidR="009B1BEA">
        <w:rPr>
          <w:rFonts w:ascii="Arial" w:hAnsi="Arial" w:cs="Arial"/>
          <w:color w:val="010000"/>
          <w:sz w:val="20"/>
        </w:rPr>
        <w:t xml:space="preserve">on </w:t>
      </w:r>
      <w:r w:rsidRPr="00F803E5">
        <w:rPr>
          <w:rFonts w:ascii="Arial" w:hAnsi="Arial" w:cs="Arial"/>
          <w:color w:val="010000"/>
          <w:sz w:val="20"/>
        </w:rPr>
        <w:t>amendment</w:t>
      </w:r>
      <w:r w:rsidR="009B1BEA">
        <w:rPr>
          <w:rFonts w:ascii="Arial" w:hAnsi="Arial" w:cs="Arial"/>
          <w:color w:val="010000"/>
          <w:sz w:val="20"/>
        </w:rPr>
        <w:t>s and supplements to</w:t>
      </w:r>
      <w:bookmarkStart w:id="0" w:name="_GoBack"/>
      <w:bookmarkEnd w:id="0"/>
      <w:r w:rsidRPr="00F803E5">
        <w:rPr>
          <w:rFonts w:ascii="Arial" w:hAnsi="Arial" w:cs="Arial"/>
          <w:color w:val="010000"/>
          <w:sz w:val="20"/>
        </w:rPr>
        <w:t xml:space="preserve"> the Company's Charter.</w:t>
      </w:r>
    </w:p>
    <w:p w14:paraId="5EFFDAE9" w14:textId="77777777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‎‎Article 11. Approve</w:t>
      </w:r>
      <w:r w:rsidR="00051307" w:rsidRPr="00F803E5">
        <w:rPr>
          <w:rFonts w:ascii="Arial" w:hAnsi="Arial" w:cs="Arial"/>
          <w:color w:val="010000"/>
          <w:sz w:val="20"/>
        </w:rPr>
        <w:t xml:space="preserve"> the</w:t>
      </w:r>
      <w:r w:rsidRPr="00F803E5">
        <w:rPr>
          <w:rFonts w:ascii="Arial" w:hAnsi="Arial" w:cs="Arial"/>
          <w:color w:val="010000"/>
          <w:sz w:val="20"/>
        </w:rPr>
        <w:t xml:space="preserve"> investment transactions of assets valued at 35% or more of the total asset value recorded in the most recent Financial Statements.</w:t>
      </w:r>
    </w:p>
    <w:p w14:paraId="187DF583" w14:textId="77777777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Change in investment plan and total expected long-term investment value: VND17,600,000,000 - VND24,000,000,000. In which:</w:t>
      </w:r>
    </w:p>
    <w:p w14:paraId="33406667" w14:textId="77777777" w:rsidR="00CE4D4A" w:rsidRPr="00F803E5" w:rsidRDefault="00B26893" w:rsidP="00E01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Expand investment by making long-term financial investments to establish a subsidiary selling products at the same price: VND3,600,000,000 - VND6,000,000,000.</w:t>
      </w:r>
    </w:p>
    <w:p w14:paraId="48A53FA8" w14:textId="77777777" w:rsidR="00CE4D4A" w:rsidRPr="00F803E5" w:rsidRDefault="00B26893" w:rsidP="00E01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Acquisition of 51% - 100% shares of Sea Star Tourist Corporation (Tax code: 1700578694</w:t>
      </w:r>
      <w:r w:rsidR="00051307" w:rsidRPr="00F803E5">
        <w:rPr>
          <w:rFonts w:ascii="Arial" w:hAnsi="Arial" w:cs="Arial"/>
          <w:color w:val="010000"/>
          <w:sz w:val="20"/>
        </w:rPr>
        <w:t xml:space="preserve">, the Company owning </w:t>
      </w:r>
      <w:proofErr w:type="spellStart"/>
      <w:r w:rsidRPr="00F803E5">
        <w:rPr>
          <w:rFonts w:ascii="Arial" w:hAnsi="Arial" w:cs="Arial"/>
          <w:color w:val="010000"/>
          <w:sz w:val="20"/>
        </w:rPr>
        <w:t>Phu</w:t>
      </w:r>
      <w:proofErr w:type="spellEnd"/>
      <w:r w:rsidRPr="00F803E5">
        <w:rPr>
          <w:rFonts w:ascii="Arial" w:hAnsi="Arial" w:cs="Arial"/>
          <w:color w:val="010000"/>
          <w:sz w:val="20"/>
        </w:rPr>
        <w:t xml:space="preserve"> Quoc night market), </w:t>
      </w:r>
      <w:r w:rsidR="00051307" w:rsidRPr="00F803E5">
        <w:rPr>
          <w:rFonts w:ascii="Arial" w:hAnsi="Arial" w:cs="Arial"/>
          <w:color w:val="010000"/>
          <w:sz w:val="20"/>
        </w:rPr>
        <w:t xml:space="preserve">the </w:t>
      </w:r>
      <w:r w:rsidRPr="00F803E5">
        <w:rPr>
          <w:rFonts w:ascii="Arial" w:hAnsi="Arial" w:cs="Arial"/>
          <w:color w:val="010000"/>
          <w:sz w:val="20"/>
        </w:rPr>
        <w:t xml:space="preserve">expected value of share acquisition before negotiation </w:t>
      </w:r>
      <w:r w:rsidR="00051307" w:rsidRPr="00F803E5">
        <w:rPr>
          <w:rFonts w:ascii="Arial" w:hAnsi="Arial" w:cs="Arial"/>
          <w:color w:val="010000"/>
          <w:sz w:val="20"/>
        </w:rPr>
        <w:t>at present</w:t>
      </w:r>
      <w:r w:rsidRPr="00F803E5">
        <w:rPr>
          <w:rFonts w:ascii="Arial" w:hAnsi="Arial" w:cs="Arial"/>
          <w:color w:val="010000"/>
          <w:sz w:val="20"/>
        </w:rPr>
        <w:t>: VND6,000,000,000 - VND8,000,000,000.</w:t>
      </w:r>
    </w:p>
    <w:p w14:paraId="0687D964" w14:textId="14641502" w:rsidR="00CE4D4A" w:rsidRPr="00F803E5" w:rsidRDefault="00B26893" w:rsidP="00E01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Acquiring 35% - 60% of the entire share of LDR Joint Stock Company (Tax code: 6001765059 - the company </w:t>
      </w:r>
      <w:r w:rsidR="00E011B7">
        <w:rPr>
          <w:rFonts w:ascii="Arial" w:hAnsi="Arial" w:cs="Arial"/>
          <w:color w:val="010000"/>
          <w:sz w:val="20"/>
        </w:rPr>
        <w:t>owning</w:t>
      </w:r>
      <w:r w:rsidR="00051307" w:rsidRPr="00F803E5">
        <w:rPr>
          <w:rFonts w:ascii="Arial" w:hAnsi="Arial" w:cs="Arial"/>
          <w:color w:val="010000"/>
          <w:sz w:val="20"/>
        </w:rPr>
        <w:t xml:space="preserve"> </w:t>
      </w:r>
      <w:r w:rsidRPr="00F803E5">
        <w:rPr>
          <w:rFonts w:ascii="Arial" w:hAnsi="Arial" w:cs="Arial"/>
          <w:color w:val="010000"/>
          <w:sz w:val="20"/>
        </w:rPr>
        <w:t xml:space="preserve">Hoi </w:t>
      </w:r>
      <w:proofErr w:type="gramStart"/>
      <w:r w:rsidRPr="00F803E5">
        <w:rPr>
          <w:rFonts w:ascii="Arial" w:hAnsi="Arial" w:cs="Arial"/>
          <w:color w:val="010000"/>
          <w:sz w:val="20"/>
        </w:rPr>
        <w:t>An</w:t>
      </w:r>
      <w:proofErr w:type="gramEnd"/>
      <w:r w:rsidRPr="00F803E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803E5">
        <w:rPr>
          <w:rFonts w:ascii="Arial" w:hAnsi="Arial" w:cs="Arial"/>
          <w:color w:val="010000"/>
          <w:sz w:val="20"/>
        </w:rPr>
        <w:t>Roastery</w:t>
      </w:r>
      <w:proofErr w:type="spellEnd"/>
      <w:r w:rsidRPr="00F803E5">
        <w:rPr>
          <w:rFonts w:ascii="Arial" w:hAnsi="Arial" w:cs="Arial"/>
          <w:color w:val="010000"/>
          <w:sz w:val="20"/>
        </w:rPr>
        <w:t xml:space="preserve"> coffee chain), </w:t>
      </w:r>
      <w:r w:rsidR="00051307" w:rsidRPr="00F803E5">
        <w:rPr>
          <w:rFonts w:ascii="Arial" w:hAnsi="Arial" w:cs="Arial"/>
          <w:color w:val="010000"/>
          <w:sz w:val="20"/>
        </w:rPr>
        <w:t xml:space="preserve">the </w:t>
      </w:r>
      <w:r w:rsidRPr="00F803E5">
        <w:rPr>
          <w:rFonts w:ascii="Arial" w:hAnsi="Arial" w:cs="Arial"/>
          <w:color w:val="010000"/>
          <w:sz w:val="20"/>
        </w:rPr>
        <w:t xml:space="preserve">expected value of share acquisition before negotiation </w:t>
      </w:r>
      <w:r w:rsidR="00051307" w:rsidRPr="00F803E5">
        <w:rPr>
          <w:rFonts w:ascii="Arial" w:hAnsi="Arial" w:cs="Arial"/>
          <w:color w:val="010000"/>
          <w:sz w:val="20"/>
        </w:rPr>
        <w:t>at present</w:t>
      </w:r>
      <w:r w:rsidRPr="00F803E5">
        <w:rPr>
          <w:rFonts w:ascii="Arial" w:hAnsi="Arial" w:cs="Arial"/>
          <w:color w:val="010000"/>
          <w:sz w:val="20"/>
        </w:rPr>
        <w:t>: VND8,000,000,000 - VND10,000,000,000.</w:t>
      </w:r>
    </w:p>
    <w:p w14:paraId="24AB7E23" w14:textId="77777777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‎‎Article 12. Approve the authorization for the Board of Directors.</w:t>
      </w:r>
    </w:p>
    <w:p w14:paraId="6212D004" w14:textId="77777777" w:rsidR="00CE4D4A" w:rsidRPr="00F803E5" w:rsidRDefault="00B26893" w:rsidP="00E01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Authorize the Board of Directors to change the business registration content in accordance with the structure and situation </w:t>
      </w:r>
      <w:r w:rsidR="00051307" w:rsidRPr="00F803E5">
        <w:rPr>
          <w:rFonts w:ascii="Arial" w:hAnsi="Arial" w:cs="Arial"/>
          <w:color w:val="010000"/>
          <w:sz w:val="20"/>
        </w:rPr>
        <w:t>at present</w:t>
      </w:r>
      <w:r w:rsidRPr="00F803E5">
        <w:rPr>
          <w:rFonts w:ascii="Arial" w:hAnsi="Arial" w:cs="Arial"/>
          <w:color w:val="010000"/>
          <w:sz w:val="20"/>
        </w:rPr>
        <w:t>.</w:t>
      </w:r>
    </w:p>
    <w:p w14:paraId="06C3185A" w14:textId="77777777" w:rsidR="00CE4D4A" w:rsidRPr="00F803E5" w:rsidRDefault="00B26893" w:rsidP="00E01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Authorize the Board of Directors</w:t>
      </w:r>
      <w:r w:rsidR="00051307" w:rsidRPr="00F803E5">
        <w:rPr>
          <w:rFonts w:ascii="Arial" w:hAnsi="Arial" w:cs="Arial"/>
          <w:color w:val="010000"/>
          <w:sz w:val="20"/>
        </w:rPr>
        <w:t xml:space="preserve"> to discuss, negotiate, </w:t>
      </w:r>
      <w:r w:rsidR="00051307" w:rsidRPr="00F803E5">
        <w:rPr>
          <w:rFonts w:ascii="Arial" w:hAnsi="Arial" w:cs="Arial"/>
          <w:color w:val="010000"/>
          <w:sz w:val="20"/>
          <w:lang w:val="vi-VN"/>
        </w:rPr>
        <w:t>evaluate shares</w:t>
      </w:r>
      <w:r w:rsidR="00167450" w:rsidRPr="00F803E5">
        <w:rPr>
          <w:rFonts w:ascii="Arial" w:hAnsi="Arial" w:cs="Arial"/>
          <w:color w:val="010000"/>
          <w:sz w:val="20"/>
          <w:lang w:val="vi-VN"/>
        </w:rPr>
        <w:t>,</w:t>
      </w:r>
      <w:r w:rsidRPr="00F803E5">
        <w:rPr>
          <w:rFonts w:ascii="Arial" w:hAnsi="Arial" w:cs="Arial"/>
          <w:color w:val="010000"/>
          <w:sz w:val="20"/>
        </w:rPr>
        <w:t xml:space="preserve"> and decide on financial investment transactions with a value of 35% or more of the total asset value recorded in the most recent Financial Statements </w:t>
      </w:r>
      <w:r w:rsidR="00051307" w:rsidRPr="00F803E5">
        <w:rPr>
          <w:rFonts w:ascii="Arial" w:hAnsi="Arial" w:cs="Arial"/>
          <w:color w:val="010000"/>
          <w:sz w:val="20"/>
        </w:rPr>
        <w:t xml:space="preserve">of the </w:t>
      </w:r>
      <w:r w:rsidR="00051307" w:rsidRPr="00F803E5">
        <w:rPr>
          <w:rFonts w:ascii="Arial" w:hAnsi="Arial" w:cs="Arial"/>
          <w:color w:val="010000"/>
          <w:sz w:val="20"/>
          <w:lang w:val="vi-VN"/>
        </w:rPr>
        <w:t>C</w:t>
      </w:r>
      <w:proofErr w:type="spellStart"/>
      <w:r w:rsidRPr="00F803E5">
        <w:rPr>
          <w:rFonts w:ascii="Arial" w:hAnsi="Arial" w:cs="Arial"/>
          <w:color w:val="010000"/>
          <w:sz w:val="20"/>
        </w:rPr>
        <w:t>ompany</w:t>
      </w:r>
      <w:proofErr w:type="spellEnd"/>
      <w:r w:rsidRPr="00F803E5">
        <w:rPr>
          <w:rFonts w:ascii="Arial" w:hAnsi="Arial" w:cs="Arial"/>
          <w:color w:val="010000"/>
          <w:sz w:val="20"/>
        </w:rPr>
        <w:t xml:space="preserve"> in 2024.</w:t>
      </w:r>
    </w:p>
    <w:p w14:paraId="0589E195" w14:textId="77777777" w:rsidR="00CE4D4A" w:rsidRPr="00F803E5" w:rsidRDefault="00B26893" w:rsidP="00E011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‎‎Article 13. Terms of enforcement</w:t>
      </w:r>
    </w:p>
    <w:p w14:paraId="159FBD0A" w14:textId="29E6BC08" w:rsidR="00CE4D4A" w:rsidRPr="00F803E5" w:rsidRDefault="00B26893" w:rsidP="00E011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 xml:space="preserve">The Board of Directors, the Supervisory Board, </w:t>
      </w:r>
      <w:r w:rsidR="00E011B7">
        <w:rPr>
          <w:rFonts w:ascii="Arial" w:hAnsi="Arial" w:cs="Arial"/>
          <w:color w:val="010000"/>
          <w:sz w:val="20"/>
        </w:rPr>
        <w:t>Executive Board</w:t>
      </w:r>
      <w:r w:rsidRPr="00F803E5">
        <w:rPr>
          <w:rFonts w:ascii="Arial" w:hAnsi="Arial" w:cs="Arial"/>
          <w:color w:val="010000"/>
          <w:sz w:val="20"/>
        </w:rPr>
        <w:t xml:space="preserve"> and relevant individuals are </w:t>
      </w:r>
      <w:r w:rsidRPr="00F803E5">
        <w:rPr>
          <w:rFonts w:ascii="Arial" w:hAnsi="Arial" w:cs="Arial"/>
          <w:color w:val="010000"/>
          <w:sz w:val="20"/>
        </w:rPr>
        <w:lastRenderedPageBreak/>
        <w:t xml:space="preserve">responsible for implementing the above content </w:t>
      </w:r>
      <w:r w:rsidR="00E011B7">
        <w:rPr>
          <w:rFonts w:ascii="Arial" w:hAnsi="Arial" w:cs="Arial"/>
          <w:color w:val="010000"/>
          <w:sz w:val="20"/>
        </w:rPr>
        <w:t>under applicable laws</w:t>
      </w:r>
      <w:r w:rsidRPr="00F803E5">
        <w:rPr>
          <w:rFonts w:ascii="Arial" w:hAnsi="Arial" w:cs="Arial"/>
          <w:color w:val="010000"/>
          <w:sz w:val="20"/>
        </w:rPr>
        <w:t>.</w:t>
      </w:r>
    </w:p>
    <w:p w14:paraId="2C23ED0B" w14:textId="77777777" w:rsidR="00CE4D4A" w:rsidRPr="00F803E5" w:rsidRDefault="00B26893" w:rsidP="00E011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3E5">
        <w:rPr>
          <w:rFonts w:ascii="Arial" w:hAnsi="Arial" w:cs="Arial"/>
          <w:color w:val="010000"/>
          <w:sz w:val="20"/>
        </w:rPr>
        <w:t>This General Mandate takes effect from the date of its signing./.</w:t>
      </w:r>
    </w:p>
    <w:sectPr w:rsidR="00CE4D4A" w:rsidRPr="00F803E5" w:rsidSect="00880C9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D17"/>
    <w:multiLevelType w:val="multilevel"/>
    <w:tmpl w:val="CE7E2EA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5C5437"/>
    <w:multiLevelType w:val="multilevel"/>
    <w:tmpl w:val="FE2A280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8069F"/>
    <w:multiLevelType w:val="multilevel"/>
    <w:tmpl w:val="785264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2278"/>
    <w:multiLevelType w:val="multilevel"/>
    <w:tmpl w:val="0D2820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C4FE1"/>
    <w:multiLevelType w:val="multilevel"/>
    <w:tmpl w:val="59D84FB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19A2698"/>
    <w:multiLevelType w:val="multilevel"/>
    <w:tmpl w:val="A9A0EA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CC5E01"/>
    <w:multiLevelType w:val="multilevel"/>
    <w:tmpl w:val="16FAB5B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4A"/>
    <w:rsid w:val="00051307"/>
    <w:rsid w:val="00167450"/>
    <w:rsid w:val="006741A3"/>
    <w:rsid w:val="007A49B5"/>
    <w:rsid w:val="0081065B"/>
    <w:rsid w:val="00880C99"/>
    <w:rsid w:val="009B1BEA"/>
    <w:rsid w:val="00AD58A7"/>
    <w:rsid w:val="00B26893"/>
    <w:rsid w:val="00CE4D4A"/>
    <w:rsid w:val="00DA2B88"/>
    <w:rsid w:val="00E011B7"/>
    <w:rsid w:val="00F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A8627"/>
  <w15:docId w15:val="{CC097E51-AEF2-4224-9E6A-45B858DF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17272F"/>
      <w:sz w:val="34"/>
      <w:szCs w:val="34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17272F"/>
      <w:sz w:val="34"/>
      <w:szCs w:val="34"/>
    </w:rPr>
  </w:style>
  <w:style w:type="paragraph" w:customStyle="1" w:styleId="Tiu30">
    <w:name w:val="Tiêu đề #3"/>
    <w:basedOn w:val="Normal"/>
    <w:link w:val="Tiu3"/>
    <w:pPr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20">
    <w:name w:val="Tiêu đề #2"/>
    <w:basedOn w:val="Normal"/>
    <w:link w:val="Tiu2"/>
    <w:pPr>
      <w:ind w:left="293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firstLine="240"/>
    </w:pPr>
    <w:rPr>
      <w:sz w:val="12"/>
      <w:szCs w:val="1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iu10">
    <w:name w:val="Tiêu đề #1"/>
    <w:basedOn w:val="Normal"/>
    <w:link w:val="Tiu1"/>
    <w:pPr>
      <w:ind w:left="18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thchbng0">
    <w:name w:val="Chú thích bảng"/>
    <w:basedOn w:val="Normal"/>
    <w:link w:val="Chthchbng"/>
    <w:pPr>
      <w:ind w:firstLine="21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Khc0">
    <w:name w:val="Khác"/>
    <w:basedOn w:val="Normal"/>
    <w:link w:val="Khc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hn2iNDts7ytvtTsnjRcRw58pbQ==">CgMxLjA4AHIhMWhUTlFYSmIyMUU4NjVTM21SSGh6bEtMTF9hamV0a3Js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2024-06-26T03:12:00Z</dcterms:created>
  <dcterms:modified xsi:type="dcterms:W3CDTF">2024-06-26T03:12:00Z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2c5d0e4b930cbfe1a831b3e4809ae43f5109e8541626ad2d98091a504662f10c</vt:lpwstr>
  </property>
</Properties>
</file>