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7385" w14:textId="6247CDF7" w:rsidR="00CD1557" w:rsidRPr="009C5295" w:rsidRDefault="0073552D" w:rsidP="005F4A11">
      <w:pPr>
        <w:widowControl/>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b/>
          <w:color w:val="010000"/>
          <w:sz w:val="20"/>
          <w:szCs w:val="20"/>
        </w:rPr>
      </w:pPr>
      <w:bookmarkStart w:id="0" w:name="_GoBack"/>
      <w:bookmarkEnd w:id="0"/>
      <w:r w:rsidRPr="009C5295">
        <w:rPr>
          <w:rFonts w:ascii="Arial" w:hAnsi="Arial" w:cs="Arial"/>
          <w:b/>
          <w:color w:val="010000"/>
          <w:sz w:val="20"/>
        </w:rPr>
        <w:t>MT</w:t>
      </w:r>
      <w:r w:rsidR="009A0C8A">
        <w:rPr>
          <w:rFonts w:ascii="Arial" w:hAnsi="Arial" w:cs="Arial"/>
          <w:b/>
          <w:color w:val="010000"/>
          <w:sz w:val="20"/>
        </w:rPr>
        <w:t>S: Annual General Mandate 2024</w:t>
      </w:r>
    </w:p>
    <w:p w14:paraId="68397D8C" w14:textId="77777777" w:rsidR="00CD1557" w:rsidRPr="009C5295" w:rsidRDefault="0073552D" w:rsidP="005F4A11">
      <w:pPr>
        <w:widowControl/>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On June 20, 2024, Vinacomin - Materials Trading Joint Stock Company announced General Mandate No. 01/24/NQ-DHDCD as follows:</w:t>
      </w:r>
    </w:p>
    <w:p w14:paraId="0092419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‎‎Article 1. Approve the Reports presented at the Annual General Meeting of Shareholders 2024, including:</w:t>
      </w:r>
    </w:p>
    <w:p w14:paraId="05EB46FA"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73"/>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Report of the Executive Manager on the Production and Business Results in 2023 and tasks, and solutions for the implementation of the Production and Business Results in 2024. </w:t>
      </w:r>
    </w:p>
    <w:p w14:paraId="2E0EA7B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0"/>
        <w:gridCol w:w="2537"/>
        <w:gridCol w:w="1721"/>
        <w:gridCol w:w="1666"/>
        <w:gridCol w:w="1403"/>
        <w:gridCol w:w="1149"/>
      </w:tblGrid>
      <w:tr w:rsidR="0073552D" w:rsidRPr="009C5295" w14:paraId="2E164805" w14:textId="77777777" w:rsidTr="005F4A11">
        <w:tc>
          <w:tcPr>
            <w:tcW w:w="299" w:type="pct"/>
            <w:shd w:val="clear" w:color="auto" w:fill="auto"/>
            <w:tcMar>
              <w:top w:w="0" w:type="dxa"/>
              <w:bottom w:w="0" w:type="dxa"/>
            </w:tcMar>
            <w:vAlign w:val="center"/>
          </w:tcPr>
          <w:p w14:paraId="03459E2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 </w:t>
            </w:r>
          </w:p>
        </w:tc>
        <w:tc>
          <w:tcPr>
            <w:tcW w:w="1407" w:type="pct"/>
            <w:shd w:val="clear" w:color="auto" w:fill="auto"/>
            <w:tcMar>
              <w:top w:w="0" w:type="dxa"/>
              <w:bottom w:w="0" w:type="dxa"/>
            </w:tcMar>
            <w:vAlign w:val="center"/>
          </w:tcPr>
          <w:p w14:paraId="20D0802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Targets</w:t>
            </w:r>
          </w:p>
        </w:tc>
        <w:tc>
          <w:tcPr>
            <w:tcW w:w="954" w:type="pct"/>
            <w:shd w:val="clear" w:color="auto" w:fill="auto"/>
            <w:tcMar>
              <w:top w:w="0" w:type="dxa"/>
              <w:bottom w:w="0" w:type="dxa"/>
            </w:tcMar>
            <w:vAlign w:val="center"/>
          </w:tcPr>
          <w:p w14:paraId="79D1AC7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Unit</w:t>
            </w:r>
          </w:p>
        </w:tc>
        <w:tc>
          <w:tcPr>
            <w:tcW w:w="924" w:type="pct"/>
            <w:shd w:val="clear" w:color="auto" w:fill="auto"/>
            <w:tcMar>
              <w:top w:w="0" w:type="dxa"/>
              <w:bottom w:w="0" w:type="dxa"/>
            </w:tcMar>
            <w:vAlign w:val="center"/>
          </w:tcPr>
          <w:p w14:paraId="7BD2BC0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Plan 2023</w:t>
            </w:r>
          </w:p>
        </w:tc>
        <w:tc>
          <w:tcPr>
            <w:tcW w:w="778" w:type="pct"/>
            <w:shd w:val="clear" w:color="auto" w:fill="auto"/>
            <w:tcMar>
              <w:top w:w="0" w:type="dxa"/>
              <w:bottom w:w="0" w:type="dxa"/>
            </w:tcMar>
            <w:vAlign w:val="center"/>
          </w:tcPr>
          <w:p w14:paraId="5E83D91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Results 2023</w:t>
            </w:r>
          </w:p>
        </w:tc>
        <w:tc>
          <w:tcPr>
            <w:tcW w:w="637" w:type="pct"/>
            <w:shd w:val="clear" w:color="auto" w:fill="auto"/>
            <w:tcMar>
              <w:top w:w="0" w:type="dxa"/>
              <w:bottom w:w="0" w:type="dxa"/>
            </w:tcMar>
            <w:vAlign w:val="center"/>
          </w:tcPr>
          <w:p w14:paraId="032B458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Rate</w:t>
            </w:r>
          </w:p>
        </w:tc>
      </w:tr>
      <w:tr w:rsidR="0073552D" w:rsidRPr="009C5295" w14:paraId="0D934F19" w14:textId="77777777" w:rsidTr="005F4A11">
        <w:tc>
          <w:tcPr>
            <w:tcW w:w="299" w:type="pct"/>
            <w:shd w:val="clear" w:color="auto" w:fill="auto"/>
            <w:tcMar>
              <w:top w:w="0" w:type="dxa"/>
              <w:bottom w:w="0" w:type="dxa"/>
            </w:tcMar>
            <w:vAlign w:val="center"/>
          </w:tcPr>
          <w:p w14:paraId="27D5BFB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407" w:type="pct"/>
            <w:shd w:val="clear" w:color="auto" w:fill="auto"/>
            <w:tcMar>
              <w:top w:w="0" w:type="dxa"/>
              <w:bottom w:w="0" w:type="dxa"/>
            </w:tcMar>
            <w:vAlign w:val="center"/>
          </w:tcPr>
          <w:p w14:paraId="4E28761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Main products</w:t>
            </w:r>
          </w:p>
        </w:tc>
        <w:tc>
          <w:tcPr>
            <w:tcW w:w="954" w:type="pct"/>
            <w:shd w:val="clear" w:color="auto" w:fill="auto"/>
            <w:tcMar>
              <w:top w:w="0" w:type="dxa"/>
              <w:bottom w:w="0" w:type="dxa"/>
            </w:tcMar>
            <w:vAlign w:val="center"/>
          </w:tcPr>
          <w:p w14:paraId="014658ED"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924" w:type="pct"/>
            <w:shd w:val="clear" w:color="auto" w:fill="auto"/>
            <w:tcMar>
              <w:top w:w="0" w:type="dxa"/>
              <w:bottom w:w="0" w:type="dxa"/>
            </w:tcMar>
            <w:vAlign w:val="center"/>
          </w:tcPr>
          <w:p w14:paraId="02CE1B0C"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78" w:type="pct"/>
            <w:shd w:val="clear" w:color="auto" w:fill="auto"/>
            <w:tcMar>
              <w:top w:w="0" w:type="dxa"/>
              <w:bottom w:w="0" w:type="dxa"/>
            </w:tcMar>
            <w:vAlign w:val="center"/>
          </w:tcPr>
          <w:p w14:paraId="37F04F83"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637" w:type="pct"/>
            <w:shd w:val="clear" w:color="auto" w:fill="auto"/>
            <w:tcMar>
              <w:top w:w="0" w:type="dxa"/>
              <w:bottom w:w="0" w:type="dxa"/>
            </w:tcMar>
            <w:vAlign w:val="center"/>
          </w:tcPr>
          <w:p w14:paraId="192723C0"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73552D" w:rsidRPr="009C5295" w14:paraId="171F547C" w14:textId="77777777" w:rsidTr="005F4A11">
        <w:tc>
          <w:tcPr>
            <w:tcW w:w="299" w:type="pct"/>
            <w:shd w:val="clear" w:color="auto" w:fill="auto"/>
            <w:tcMar>
              <w:top w:w="0" w:type="dxa"/>
              <w:bottom w:w="0" w:type="dxa"/>
            </w:tcMar>
            <w:vAlign w:val="center"/>
          </w:tcPr>
          <w:p w14:paraId="674E3D7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w:t>
            </w:r>
          </w:p>
        </w:tc>
        <w:tc>
          <w:tcPr>
            <w:tcW w:w="1407" w:type="pct"/>
            <w:shd w:val="clear" w:color="auto" w:fill="auto"/>
            <w:tcMar>
              <w:top w:w="0" w:type="dxa"/>
              <w:bottom w:w="0" w:type="dxa"/>
            </w:tcMar>
            <w:vAlign w:val="center"/>
          </w:tcPr>
          <w:p w14:paraId="3F98A75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Supply services</w:t>
            </w:r>
          </w:p>
        </w:tc>
        <w:tc>
          <w:tcPr>
            <w:tcW w:w="954" w:type="pct"/>
            <w:shd w:val="clear" w:color="auto" w:fill="auto"/>
            <w:tcMar>
              <w:top w:w="0" w:type="dxa"/>
              <w:bottom w:w="0" w:type="dxa"/>
            </w:tcMar>
            <w:vAlign w:val="center"/>
          </w:tcPr>
          <w:p w14:paraId="5E599045"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924" w:type="pct"/>
            <w:shd w:val="clear" w:color="auto" w:fill="auto"/>
            <w:tcMar>
              <w:top w:w="0" w:type="dxa"/>
              <w:bottom w:w="0" w:type="dxa"/>
            </w:tcMar>
            <w:vAlign w:val="center"/>
          </w:tcPr>
          <w:p w14:paraId="2D00A014"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78" w:type="pct"/>
            <w:shd w:val="clear" w:color="auto" w:fill="auto"/>
            <w:tcMar>
              <w:top w:w="0" w:type="dxa"/>
              <w:bottom w:w="0" w:type="dxa"/>
            </w:tcMar>
            <w:vAlign w:val="center"/>
          </w:tcPr>
          <w:p w14:paraId="0C09E028"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637" w:type="pct"/>
            <w:shd w:val="clear" w:color="auto" w:fill="auto"/>
            <w:tcMar>
              <w:top w:w="0" w:type="dxa"/>
              <w:bottom w:w="0" w:type="dxa"/>
            </w:tcMar>
            <w:vAlign w:val="center"/>
          </w:tcPr>
          <w:p w14:paraId="71E91D8B"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73552D" w:rsidRPr="009C5295" w14:paraId="6165048C" w14:textId="77777777" w:rsidTr="005F4A11">
        <w:tc>
          <w:tcPr>
            <w:tcW w:w="299" w:type="pct"/>
            <w:shd w:val="clear" w:color="auto" w:fill="auto"/>
            <w:tcMar>
              <w:top w:w="0" w:type="dxa"/>
              <w:bottom w:w="0" w:type="dxa"/>
            </w:tcMar>
            <w:vAlign w:val="center"/>
          </w:tcPr>
          <w:p w14:paraId="27F8DD9C"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1407" w:type="pct"/>
            <w:shd w:val="clear" w:color="auto" w:fill="auto"/>
            <w:tcMar>
              <w:top w:w="0" w:type="dxa"/>
              <w:bottom w:w="0" w:type="dxa"/>
            </w:tcMar>
            <w:vAlign w:val="center"/>
          </w:tcPr>
          <w:p w14:paraId="115A64D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Diesel + Fuel oils</w:t>
            </w:r>
          </w:p>
        </w:tc>
        <w:tc>
          <w:tcPr>
            <w:tcW w:w="954" w:type="pct"/>
            <w:shd w:val="clear" w:color="auto" w:fill="auto"/>
            <w:tcMar>
              <w:top w:w="0" w:type="dxa"/>
              <w:bottom w:w="0" w:type="dxa"/>
            </w:tcMar>
            <w:vAlign w:val="center"/>
          </w:tcPr>
          <w:p w14:paraId="53DC5F2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Thousand liters</w:t>
            </w:r>
          </w:p>
        </w:tc>
        <w:tc>
          <w:tcPr>
            <w:tcW w:w="924" w:type="pct"/>
            <w:shd w:val="clear" w:color="auto" w:fill="auto"/>
            <w:tcMar>
              <w:top w:w="0" w:type="dxa"/>
              <w:bottom w:w="0" w:type="dxa"/>
            </w:tcMar>
            <w:vAlign w:val="center"/>
          </w:tcPr>
          <w:p w14:paraId="483B587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197,500</w:t>
            </w:r>
          </w:p>
        </w:tc>
        <w:tc>
          <w:tcPr>
            <w:tcW w:w="778" w:type="pct"/>
            <w:shd w:val="clear" w:color="auto" w:fill="auto"/>
            <w:tcMar>
              <w:top w:w="0" w:type="dxa"/>
              <w:bottom w:w="0" w:type="dxa"/>
            </w:tcMar>
            <w:vAlign w:val="center"/>
          </w:tcPr>
          <w:p w14:paraId="27BD023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186,269</w:t>
            </w:r>
          </w:p>
        </w:tc>
        <w:tc>
          <w:tcPr>
            <w:tcW w:w="637" w:type="pct"/>
            <w:shd w:val="clear" w:color="auto" w:fill="auto"/>
            <w:tcMar>
              <w:top w:w="0" w:type="dxa"/>
              <w:bottom w:w="0" w:type="dxa"/>
            </w:tcMar>
            <w:vAlign w:val="center"/>
          </w:tcPr>
          <w:p w14:paraId="190B4BB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94%</w:t>
            </w:r>
          </w:p>
        </w:tc>
      </w:tr>
      <w:tr w:rsidR="0073552D" w:rsidRPr="009C5295" w14:paraId="0BED39EF" w14:textId="77777777" w:rsidTr="005F4A11">
        <w:tc>
          <w:tcPr>
            <w:tcW w:w="299" w:type="pct"/>
            <w:shd w:val="clear" w:color="auto" w:fill="auto"/>
            <w:tcMar>
              <w:top w:w="0" w:type="dxa"/>
              <w:bottom w:w="0" w:type="dxa"/>
            </w:tcMar>
            <w:vAlign w:val="center"/>
          </w:tcPr>
          <w:p w14:paraId="7B6C50D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b</w:t>
            </w:r>
          </w:p>
        </w:tc>
        <w:tc>
          <w:tcPr>
            <w:tcW w:w="1407" w:type="pct"/>
            <w:shd w:val="clear" w:color="auto" w:fill="auto"/>
            <w:tcMar>
              <w:top w:w="0" w:type="dxa"/>
              <w:bottom w:w="0" w:type="dxa"/>
            </w:tcMar>
            <w:vAlign w:val="center"/>
          </w:tcPr>
          <w:p w14:paraId="05671E9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Port services</w:t>
            </w:r>
          </w:p>
        </w:tc>
        <w:tc>
          <w:tcPr>
            <w:tcW w:w="954" w:type="pct"/>
            <w:shd w:val="clear" w:color="auto" w:fill="auto"/>
            <w:tcMar>
              <w:top w:w="0" w:type="dxa"/>
              <w:bottom w:w="0" w:type="dxa"/>
            </w:tcMar>
            <w:vAlign w:val="center"/>
          </w:tcPr>
          <w:p w14:paraId="600DDE93"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924" w:type="pct"/>
            <w:shd w:val="clear" w:color="auto" w:fill="auto"/>
            <w:tcMar>
              <w:top w:w="0" w:type="dxa"/>
              <w:bottom w:w="0" w:type="dxa"/>
            </w:tcMar>
            <w:vAlign w:val="center"/>
          </w:tcPr>
          <w:p w14:paraId="0F208512"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78" w:type="pct"/>
            <w:shd w:val="clear" w:color="auto" w:fill="auto"/>
            <w:tcMar>
              <w:top w:w="0" w:type="dxa"/>
              <w:bottom w:w="0" w:type="dxa"/>
            </w:tcMar>
            <w:vAlign w:val="center"/>
          </w:tcPr>
          <w:p w14:paraId="6D9DCAF1"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637" w:type="pct"/>
            <w:shd w:val="clear" w:color="auto" w:fill="auto"/>
            <w:tcMar>
              <w:top w:w="0" w:type="dxa"/>
              <w:bottom w:w="0" w:type="dxa"/>
            </w:tcMar>
            <w:vAlign w:val="center"/>
          </w:tcPr>
          <w:p w14:paraId="597F83B9"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73552D" w:rsidRPr="009C5295" w14:paraId="1F598817" w14:textId="77777777" w:rsidTr="005F4A11">
        <w:tc>
          <w:tcPr>
            <w:tcW w:w="299" w:type="pct"/>
            <w:shd w:val="clear" w:color="auto" w:fill="auto"/>
            <w:tcMar>
              <w:top w:w="0" w:type="dxa"/>
              <w:bottom w:w="0" w:type="dxa"/>
            </w:tcMar>
            <w:vAlign w:val="center"/>
          </w:tcPr>
          <w:p w14:paraId="26D4449E"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1407" w:type="pct"/>
            <w:shd w:val="clear" w:color="auto" w:fill="auto"/>
            <w:tcMar>
              <w:top w:w="0" w:type="dxa"/>
              <w:bottom w:w="0" w:type="dxa"/>
            </w:tcMar>
            <w:vAlign w:val="center"/>
          </w:tcPr>
          <w:p w14:paraId="38591D1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Loading</w:t>
            </w:r>
          </w:p>
        </w:tc>
        <w:tc>
          <w:tcPr>
            <w:tcW w:w="954" w:type="pct"/>
            <w:shd w:val="clear" w:color="auto" w:fill="auto"/>
            <w:tcMar>
              <w:top w:w="0" w:type="dxa"/>
              <w:bottom w:w="0" w:type="dxa"/>
            </w:tcMar>
            <w:vAlign w:val="center"/>
          </w:tcPr>
          <w:p w14:paraId="4DBED8D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Tons</w:t>
            </w:r>
          </w:p>
        </w:tc>
        <w:tc>
          <w:tcPr>
            <w:tcW w:w="924" w:type="pct"/>
            <w:shd w:val="clear" w:color="auto" w:fill="auto"/>
            <w:tcMar>
              <w:top w:w="0" w:type="dxa"/>
              <w:bottom w:w="0" w:type="dxa"/>
            </w:tcMar>
            <w:vAlign w:val="center"/>
          </w:tcPr>
          <w:p w14:paraId="2D90D0B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2,600,000</w:t>
            </w:r>
          </w:p>
        </w:tc>
        <w:tc>
          <w:tcPr>
            <w:tcW w:w="778" w:type="pct"/>
            <w:shd w:val="clear" w:color="auto" w:fill="auto"/>
            <w:tcMar>
              <w:top w:w="0" w:type="dxa"/>
              <w:bottom w:w="0" w:type="dxa"/>
            </w:tcMar>
            <w:vAlign w:val="center"/>
          </w:tcPr>
          <w:p w14:paraId="27A41A4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2,043,119</w:t>
            </w:r>
          </w:p>
        </w:tc>
        <w:tc>
          <w:tcPr>
            <w:tcW w:w="637" w:type="pct"/>
            <w:shd w:val="clear" w:color="auto" w:fill="auto"/>
            <w:tcMar>
              <w:top w:w="0" w:type="dxa"/>
              <w:bottom w:w="0" w:type="dxa"/>
            </w:tcMar>
            <w:vAlign w:val="center"/>
          </w:tcPr>
          <w:p w14:paraId="5D91042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79%</w:t>
            </w:r>
          </w:p>
        </w:tc>
      </w:tr>
      <w:tr w:rsidR="0073552D" w:rsidRPr="009C5295" w14:paraId="1124FDC9" w14:textId="77777777" w:rsidTr="005F4A11">
        <w:tc>
          <w:tcPr>
            <w:tcW w:w="299" w:type="pct"/>
            <w:shd w:val="clear" w:color="auto" w:fill="auto"/>
            <w:tcMar>
              <w:top w:w="0" w:type="dxa"/>
              <w:bottom w:w="0" w:type="dxa"/>
            </w:tcMar>
            <w:vAlign w:val="center"/>
          </w:tcPr>
          <w:p w14:paraId="48C6A31C"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1407" w:type="pct"/>
            <w:shd w:val="clear" w:color="auto" w:fill="auto"/>
            <w:tcMar>
              <w:top w:w="0" w:type="dxa"/>
              <w:bottom w:w="0" w:type="dxa"/>
            </w:tcMar>
            <w:vAlign w:val="center"/>
          </w:tcPr>
          <w:p w14:paraId="076C515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Water transport</w:t>
            </w:r>
          </w:p>
        </w:tc>
        <w:tc>
          <w:tcPr>
            <w:tcW w:w="954" w:type="pct"/>
            <w:shd w:val="clear" w:color="auto" w:fill="auto"/>
            <w:tcMar>
              <w:top w:w="0" w:type="dxa"/>
              <w:bottom w:w="0" w:type="dxa"/>
            </w:tcMar>
            <w:vAlign w:val="center"/>
          </w:tcPr>
          <w:p w14:paraId="6178A30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Tons</w:t>
            </w:r>
          </w:p>
        </w:tc>
        <w:tc>
          <w:tcPr>
            <w:tcW w:w="924" w:type="pct"/>
            <w:shd w:val="clear" w:color="auto" w:fill="auto"/>
            <w:tcMar>
              <w:top w:w="0" w:type="dxa"/>
              <w:bottom w:w="0" w:type="dxa"/>
            </w:tcMar>
            <w:vAlign w:val="center"/>
          </w:tcPr>
          <w:p w14:paraId="6C14625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550,000</w:t>
            </w:r>
          </w:p>
        </w:tc>
        <w:tc>
          <w:tcPr>
            <w:tcW w:w="778" w:type="pct"/>
            <w:shd w:val="clear" w:color="auto" w:fill="auto"/>
            <w:tcMar>
              <w:top w:w="0" w:type="dxa"/>
              <w:bottom w:w="0" w:type="dxa"/>
            </w:tcMar>
            <w:vAlign w:val="center"/>
          </w:tcPr>
          <w:p w14:paraId="650DB96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696,650</w:t>
            </w:r>
          </w:p>
        </w:tc>
        <w:tc>
          <w:tcPr>
            <w:tcW w:w="637" w:type="pct"/>
            <w:shd w:val="clear" w:color="auto" w:fill="auto"/>
            <w:tcMar>
              <w:top w:w="0" w:type="dxa"/>
              <w:bottom w:w="0" w:type="dxa"/>
            </w:tcMar>
            <w:vAlign w:val="center"/>
          </w:tcPr>
          <w:p w14:paraId="5A8DE8B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127%</w:t>
            </w:r>
          </w:p>
        </w:tc>
      </w:tr>
      <w:tr w:rsidR="0073552D" w:rsidRPr="009C5295" w14:paraId="0AD50757" w14:textId="77777777" w:rsidTr="005F4A11">
        <w:tc>
          <w:tcPr>
            <w:tcW w:w="299" w:type="pct"/>
            <w:shd w:val="clear" w:color="auto" w:fill="auto"/>
            <w:tcMar>
              <w:top w:w="0" w:type="dxa"/>
              <w:bottom w:w="0" w:type="dxa"/>
            </w:tcMar>
            <w:vAlign w:val="center"/>
          </w:tcPr>
          <w:p w14:paraId="5328CAE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w:t>
            </w:r>
          </w:p>
        </w:tc>
        <w:tc>
          <w:tcPr>
            <w:tcW w:w="1407" w:type="pct"/>
            <w:shd w:val="clear" w:color="auto" w:fill="auto"/>
            <w:tcMar>
              <w:top w:w="0" w:type="dxa"/>
              <w:bottom w:w="0" w:type="dxa"/>
            </w:tcMar>
            <w:vAlign w:val="center"/>
          </w:tcPr>
          <w:p w14:paraId="5EFDEE2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Lubricant production</w:t>
            </w:r>
          </w:p>
        </w:tc>
        <w:tc>
          <w:tcPr>
            <w:tcW w:w="954" w:type="pct"/>
            <w:shd w:val="clear" w:color="auto" w:fill="auto"/>
            <w:tcMar>
              <w:top w:w="0" w:type="dxa"/>
              <w:bottom w:w="0" w:type="dxa"/>
            </w:tcMar>
            <w:vAlign w:val="center"/>
          </w:tcPr>
          <w:p w14:paraId="4EA6BC1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Thousand Liters</w:t>
            </w:r>
          </w:p>
        </w:tc>
        <w:tc>
          <w:tcPr>
            <w:tcW w:w="924" w:type="pct"/>
            <w:shd w:val="clear" w:color="auto" w:fill="auto"/>
            <w:tcMar>
              <w:top w:w="0" w:type="dxa"/>
              <w:bottom w:w="0" w:type="dxa"/>
            </w:tcMar>
            <w:vAlign w:val="center"/>
          </w:tcPr>
          <w:p w14:paraId="6D89A6D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5,030</w:t>
            </w:r>
          </w:p>
        </w:tc>
        <w:tc>
          <w:tcPr>
            <w:tcW w:w="778" w:type="pct"/>
            <w:shd w:val="clear" w:color="auto" w:fill="auto"/>
            <w:tcMar>
              <w:top w:w="0" w:type="dxa"/>
              <w:bottom w:w="0" w:type="dxa"/>
            </w:tcMar>
            <w:vAlign w:val="center"/>
          </w:tcPr>
          <w:p w14:paraId="54D2C86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3,985</w:t>
            </w:r>
          </w:p>
        </w:tc>
        <w:tc>
          <w:tcPr>
            <w:tcW w:w="637" w:type="pct"/>
            <w:shd w:val="clear" w:color="auto" w:fill="auto"/>
            <w:tcMar>
              <w:top w:w="0" w:type="dxa"/>
              <w:bottom w:w="0" w:type="dxa"/>
            </w:tcMar>
            <w:vAlign w:val="center"/>
          </w:tcPr>
          <w:p w14:paraId="355EA46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79%</w:t>
            </w:r>
          </w:p>
        </w:tc>
      </w:tr>
      <w:tr w:rsidR="0073552D" w:rsidRPr="009C5295" w14:paraId="53F1325C" w14:textId="77777777" w:rsidTr="005F4A11">
        <w:tc>
          <w:tcPr>
            <w:tcW w:w="299" w:type="pct"/>
            <w:shd w:val="clear" w:color="auto" w:fill="auto"/>
            <w:tcMar>
              <w:top w:w="0" w:type="dxa"/>
              <w:bottom w:w="0" w:type="dxa"/>
            </w:tcMar>
            <w:vAlign w:val="center"/>
          </w:tcPr>
          <w:p w14:paraId="29874FE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1407" w:type="pct"/>
            <w:shd w:val="clear" w:color="auto" w:fill="auto"/>
            <w:tcMar>
              <w:top w:w="0" w:type="dxa"/>
              <w:bottom w:w="0" w:type="dxa"/>
            </w:tcMar>
            <w:vAlign w:val="center"/>
          </w:tcPr>
          <w:p w14:paraId="471011D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Total revenue</w:t>
            </w:r>
          </w:p>
        </w:tc>
        <w:tc>
          <w:tcPr>
            <w:tcW w:w="954" w:type="pct"/>
            <w:shd w:val="clear" w:color="auto" w:fill="auto"/>
            <w:tcMar>
              <w:top w:w="0" w:type="dxa"/>
              <w:bottom w:w="0" w:type="dxa"/>
            </w:tcMar>
            <w:vAlign w:val="center"/>
          </w:tcPr>
          <w:p w14:paraId="4E89AAF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924" w:type="pct"/>
            <w:shd w:val="clear" w:color="auto" w:fill="auto"/>
            <w:tcMar>
              <w:top w:w="0" w:type="dxa"/>
              <w:bottom w:w="0" w:type="dxa"/>
            </w:tcMar>
            <w:vAlign w:val="center"/>
          </w:tcPr>
          <w:p w14:paraId="1271A11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4,400,000</w:t>
            </w:r>
          </w:p>
        </w:tc>
        <w:tc>
          <w:tcPr>
            <w:tcW w:w="778" w:type="pct"/>
            <w:shd w:val="clear" w:color="auto" w:fill="auto"/>
            <w:tcMar>
              <w:top w:w="0" w:type="dxa"/>
              <w:bottom w:w="0" w:type="dxa"/>
            </w:tcMar>
            <w:vAlign w:val="center"/>
          </w:tcPr>
          <w:p w14:paraId="2C3E193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4,350,004</w:t>
            </w:r>
          </w:p>
        </w:tc>
        <w:tc>
          <w:tcPr>
            <w:tcW w:w="637" w:type="pct"/>
            <w:shd w:val="clear" w:color="auto" w:fill="auto"/>
            <w:tcMar>
              <w:top w:w="0" w:type="dxa"/>
              <w:bottom w:w="0" w:type="dxa"/>
            </w:tcMar>
            <w:vAlign w:val="center"/>
          </w:tcPr>
          <w:p w14:paraId="655A4AB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98.8%</w:t>
            </w:r>
          </w:p>
        </w:tc>
      </w:tr>
      <w:tr w:rsidR="0073552D" w:rsidRPr="009C5295" w14:paraId="3D5E4DD4" w14:textId="77777777" w:rsidTr="005F4A11">
        <w:tc>
          <w:tcPr>
            <w:tcW w:w="299" w:type="pct"/>
            <w:shd w:val="clear" w:color="auto" w:fill="auto"/>
            <w:tcMar>
              <w:top w:w="0" w:type="dxa"/>
              <w:bottom w:w="0" w:type="dxa"/>
            </w:tcMar>
            <w:vAlign w:val="center"/>
          </w:tcPr>
          <w:p w14:paraId="6725D22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1407" w:type="pct"/>
            <w:shd w:val="clear" w:color="auto" w:fill="auto"/>
            <w:tcMar>
              <w:top w:w="0" w:type="dxa"/>
              <w:bottom w:w="0" w:type="dxa"/>
            </w:tcMar>
            <w:vAlign w:val="center"/>
          </w:tcPr>
          <w:p w14:paraId="30FB2C9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Production value</w:t>
            </w:r>
          </w:p>
        </w:tc>
        <w:tc>
          <w:tcPr>
            <w:tcW w:w="954" w:type="pct"/>
            <w:shd w:val="clear" w:color="auto" w:fill="auto"/>
            <w:tcMar>
              <w:top w:w="0" w:type="dxa"/>
              <w:bottom w:w="0" w:type="dxa"/>
            </w:tcMar>
            <w:vAlign w:val="center"/>
          </w:tcPr>
          <w:p w14:paraId="2EEB106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924" w:type="pct"/>
            <w:shd w:val="clear" w:color="auto" w:fill="auto"/>
            <w:tcMar>
              <w:top w:w="0" w:type="dxa"/>
              <w:bottom w:w="0" w:type="dxa"/>
            </w:tcMar>
            <w:vAlign w:val="center"/>
          </w:tcPr>
          <w:p w14:paraId="0ADFF31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471,229</w:t>
            </w:r>
          </w:p>
        </w:tc>
        <w:tc>
          <w:tcPr>
            <w:tcW w:w="778" w:type="pct"/>
            <w:shd w:val="clear" w:color="auto" w:fill="auto"/>
            <w:tcMar>
              <w:top w:w="0" w:type="dxa"/>
              <w:bottom w:w="0" w:type="dxa"/>
            </w:tcMar>
            <w:vAlign w:val="center"/>
          </w:tcPr>
          <w:p w14:paraId="4C7D866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513,813</w:t>
            </w:r>
          </w:p>
        </w:tc>
        <w:tc>
          <w:tcPr>
            <w:tcW w:w="637" w:type="pct"/>
            <w:shd w:val="clear" w:color="auto" w:fill="auto"/>
            <w:tcMar>
              <w:top w:w="0" w:type="dxa"/>
              <w:bottom w:w="0" w:type="dxa"/>
            </w:tcMar>
            <w:vAlign w:val="center"/>
          </w:tcPr>
          <w:p w14:paraId="06992CF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109%</w:t>
            </w:r>
          </w:p>
        </w:tc>
      </w:tr>
      <w:tr w:rsidR="0073552D" w:rsidRPr="009C5295" w14:paraId="7DA94ECB" w14:textId="77777777" w:rsidTr="005F4A11">
        <w:tc>
          <w:tcPr>
            <w:tcW w:w="299" w:type="pct"/>
            <w:shd w:val="clear" w:color="auto" w:fill="auto"/>
            <w:tcMar>
              <w:top w:w="0" w:type="dxa"/>
              <w:bottom w:w="0" w:type="dxa"/>
            </w:tcMar>
            <w:vAlign w:val="center"/>
          </w:tcPr>
          <w:p w14:paraId="65DC98E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w:t>
            </w:r>
          </w:p>
        </w:tc>
        <w:tc>
          <w:tcPr>
            <w:tcW w:w="1407" w:type="pct"/>
            <w:shd w:val="clear" w:color="auto" w:fill="auto"/>
            <w:tcMar>
              <w:top w:w="0" w:type="dxa"/>
              <w:bottom w:w="0" w:type="dxa"/>
            </w:tcMar>
            <w:vAlign w:val="center"/>
          </w:tcPr>
          <w:p w14:paraId="5AE2BC6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Production value for salary calculation</w:t>
            </w:r>
          </w:p>
        </w:tc>
        <w:tc>
          <w:tcPr>
            <w:tcW w:w="954" w:type="pct"/>
            <w:shd w:val="clear" w:color="auto" w:fill="auto"/>
            <w:tcMar>
              <w:top w:w="0" w:type="dxa"/>
              <w:bottom w:w="0" w:type="dxa"/>
            </w:tcMar>
            <w:vAlign w:val="center"/>
          </w:tcPr>
          <w:p w14:paraId="4763414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924" w:type="pct"/>
            <w:shd w:val="clear" w:color="auto" w:fill="auto"/>
            <w:tcMar>
              <w:top w:w="0" w:type="dxa"/>
              <w:bottom w:w="0" w:type="dxa"/>
            </w:tcMar>
            <w:vAlign w:val="center"/>
          </w:tcPr>
          <w:p w14:paraId="45CCADB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471,229</w:t>
            </w:r>
          </w:p>
        </w:tc>
        <w:tc>
          <w:tcPr>
            <w:tcW w:w="778" w:type="pct"/>
            <w:shd w:val="clear" w:color="auto" w:fill="auto"/>
            <w:tcMar>
              <w:top w:w="0" w:type="dxa"/>
              <w:bottom w:w="0" w:type="dxa"/>
            </w:tcMar>
            <w:vAlign w:val="center"/>
          </w:tcPr>
          <w:p w14:paraId="58312CA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503,085</w:t>
            </w:r>
          </w:p>
        </w:tc>
        <w:tc>
          <w:tcPr>
            <w:tcW w:w="637" w:type="pct"/>
            <w:shd w:val="clear" w:color="auto" w:fill="auto"/>
            <w:tcMar>
              <w:top w:w="0" w:type="dxa"/>
              <w:bottom w:w="0" w:type="dxa"/>
            </w:tcMar>
            <w:vAlign w:val="center"/>
          </w:tcPr>
          <w:p w14:paraId="718B077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106.8%</w:t>
            </w:r>
          </w:p>
        </w:tc>
      </w:tr>
      <w:tr w:rsidR="0073552D" w:rsidRPr="009C5295" w14:paraId="214EE94B" w14:textId="77777777" w:rsidTr="005F4A11">
        <w:tc>
          <w:tcPr>
            <w:tcW w:w="299" w:type="pct"/>
            <w:shd w:val="clear" w:color="auto" w:fill="auto"/>
            <w:tcMar>
              <w:top w:w="0" w:type="dxa"/>
              <w:bottom w:w="0" w:type="dxa"/>
            </w:tcMar>
            <w:vAlign w:val="center"/>
          </w:tcPr>
          <w:p w14:paraId="6340AC5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w:t>
            </w:r>
          </w:p>
        </w:tc>
        <w:tc>
          <w:tcPr>
            <w:tcW w:w="1407" w:type="pct"/>
            <w:shd w:val="clear" w:color="auto" w:fill="auto"/>
            <w:tcMar>
              <w:top w:w="0" w:type="dxa"/>
              <w:bottom w:w="0" w:type="dxa"/>
            </w:tcMar>
            <w:vAlign w:val="center"/>
          </w:tcPr>
          <w:p w14:paraId="43217E4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Total expenses for the period</w:t>
            </w:r>
          </w:p>
        </w:tc>
        <w:tc>
          <w:tcPr>
            <w:tcW w:w="954" w:type="pct"/>
            <w:shd w:val="clear" w:color="auto" w:fill="auto"/>
            <w:tcMar>
              <w:top w:w="0" w:type="dxa"/>
              <w:bottom w:w="0" w:type="dxa"/>
            </w:tcMar>
            <w:vAlign w:val="center"/>
          </w:tcPr>
          <w:p w14:paraId="76F5FB0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924" w:type="pct"/>
            <w:shd w:val="clear" w:color="auto" w:fill="auto"/>
            <w:tcMar>
              <w:top w:w="0" w:type="dxa"/>
              <w:bottom w:w="0" w:type="dxa"/>
            </w:tcMar>
            <w:vAlign w:val="center"/>
          </w:tcPr>
          <w:p w14:paraId="55AC0CD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455,984</w:t>
            </w:r>
          </w:p>
        </w:tc>
        <w:tc>
          <w:tcPr>
            <w:tcW w:w="778" w:type="pct"/>
            <w:shd w:val="clear" w:color="auto" w:fill="auto"/>
            <w:tcMar>
              <w:top w:w="0" w:type="dxa"/>
              <w:bottom w:w="0" w:type="dxa"/>
            </w:tcMar>
            <w:vAlign w:val="center"/>
          </w:tcPr>
          <w:p w14:paraId="4475711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494,395</w:t>
            </w:r>
          </w:p>
        </w:tc>
        <w:tc>
          <w:tcPr>
            <w:tcW w:w="637" w:type="pct"/>
            <w:shd w:val="clear" w:color="auto" w:fill="auto"/>
            <w:tcMar>
              <w:top w:w="0" w:type="dxa"/>
              <w:bottom w:w="0" w:type="dxa"/>
            </w:tcMar>
            <w:vAlign w:val="center"/>
          </w:tcPr>
          <w:p w14:paraId="6880692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108%</w:t>
            </w:r>
          </w:p>
        </w:tc>
      </w:tr>
      <w:tr w:rsidR="0073552D" w:rsidRPr="009C5295" w14:paraId="4E55F70C" w14:textId="77777777" w:rsidTr="005F4A11">
        <w:tc>
          <w:tcPr>
            <w:tcW w:w="299" w:type="pct"/>
            <w:shd w:val="clear" w:color="auto" w:fill="auto"/>
            <w:tcMar>
              <w:top w:w="0" w:type="dxa"/>
              <w:bottom w:w="0" w:type="dxa"/>
            </w:tcMar>
            <w:vAlign w:val="center"/>
          </w:tcPr>
          <w:p w14:paraId="6B5899D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w:t>
            </w:r>
          </w:p>
        </w:tc>
        <w:tc>
          <w:tcPr>
            <w:tcW w:w="1407" w:type="pct"/>
            <w:shd w:val="clear" w:color="auto" w:fill="auto"/>
            <w:tcMar>
              <w:top w:w="0" w:type="dxa"/>
              <w:bottom w:w="0" w:type="dxa"/>
            </w:tcMar>
            <w:vAlign w:val="center"/>
          </w:tcPr>
          <w:p w14:paraId="4112C4C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Profit</w:t>
            </w:r>
          </w:p>
        </w:tc>
        <w:tc>
          <w:tcPr>
            <w:tcW w:w="954" w:type="pct"/>
            <w:shd w:val="clear" w:color="auto" w:fill="auto"/>
            <w:tcMar>
              <w:top w:w="0" w:type="dxa"/>
              <w:bottom w:w="0" w:type="dxa"/>
            </w:tcMar>
            <w:vAlign w:val="center"/>
          </w:tcPr>
          <w:p w14:paraId="0813703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924" w:type="pct"/>
            <w:shd w:val="clear" w:color="auto" w:fill="auto"/>
            <w:tcMar>
              <w:top w:w="0" w:type="dxa"/>
              <w:bottom w:w="0" w:type="dxa"/>
            </w:tcMar>
            <w:vAlign w:val="center"/>
          </w:tcPr>
          <w:p w14:paraId="6CC3CB3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15,245</w:t>
            </w:r>
          </w:p>
        </w:tc>
        <w:tc>
          <w:tcPr>
            <w:tcW w:w="778" w:type="pct"/>
            <w:shd w:val="clear" w:color="auto" w:fill="auto"/>
            <w:tcMar>
              <w:top w:w="0" w:type="dxa"/>
              <w:bottom w:w="0" w:type="dxa"/>
            </w:tcMar>
            <w:vAlign w:val="center"/>
          </w:tcPr>
          <w:p w14:paraId="2E58A8E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19,418</w:t>
            </w:r>
          </w:p>
        </w:tc>
        <w:tc>
          <w:tcPr>
            <w:tcW w:w="637" w:type="pct"/>
            <w:shd w:val="clear" w:color="auto" w:fill="auto"/>
            <w:tcMar>
              <w:top w:w="0" w:type="dxa"/>
              <w:bottom w:w="0" w:type="dxa"/>
            </w:tcMar>
            <w:vAlign w:val="center"/>
          </w:tcPr>
          <w:p w14:paraId="1A551D6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127%</w:t>
            </w:r>
          </w:p>
        </w:tc>
      </w:tr>
      <w:tr w:rsidR="0073552D" w:rsidRPr="009C5295" w14:paraId="6CF05402" w14:textId="77777777" w:rsidTr="005F4A11">
        <w:tc>
          <w:tcPr>
            <w:tcW w:w="299" w:type="pct"/>
            <w:shd w:val="clear" w:color="auto" w:fill="auto"/>
            <w:tcMar>
              <w:top w:w="0" w:type="dxa"/>
              <w:bottom w:w="0" w:type="dxa"/>
            </w:tcMar>
            <w:vAlign w:val="center"/>
          </w:tcPr>
          <w:p w14:paraId="52F3602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w:t>
            </w:r>
          </w:p>
        </w:tc>
        <w:tc>
          <w:tcPr>
            <w:tcW w:w="1407" w:type="pct"/>
            <w:shd w:val="clear" w:color="auto" w:fill="auto"/>
            <w:tcMar>
              <w:top w:w="0" w:type="dxa"/>
              <w:bottom w:w="0" w:type="dxa"/>
            </w:tcMar>
            <w:vAlign w:val="center"/>
          </w:tcPr>
          <w:p w14:paraId="5DBC750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Average Salary</w:t>
            </w:r>
          </w:p>
        </w:tc>
        <w:tc>
          <w:tcPr>
            <w:tcW w:w="954" w:type="pct"/>
            <w:shd w:val="clear" w:color="auto" w:fill="auto"/>
            <w:tcMar>
              <w:top w:w="0" w:type="dxa"/>
              <w:bottom w:w="0" w:type="dxa"/>
            </w:tcMar>
            <w:vAlign w:val="center"/>
          </w:tcPr>
          <w:p w14:paraId="21E1BA7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Thousand VND/person/month</w:t>
            </w:r>
          </w:p>
        </w:tc>
        <w:tc>
          <w:tcPr>
            <w:tcW w:w="924" w:type="pct"/>
            <w:shd w:val="clear" w:color="auto" w:fill="auto"/>
            <w:tcMar>
              <w:top w:w="0" w:type="dxa"/>
              <w:bottom w:w="0" w:type="dxa"/>
            </w:tcMar>
            <w:vAlign w:val="center"/>
          </w:tcPr>
          <w:p w14:paraId="6BBA96C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9,650</w:t>
            </w:r>
          </w:p>
        </w:tc>
        <w:tc>
          <w:tcPr>
            <w:tcW w:w="778" w:type="pct"/>
            <w:shd w:val="clear" w:color="auto" w:fill="auto"/>
            <w:tcMar>
              <w:top w:w="0" w:type="dxa"/>
              <w:bottom w:w="0" w:type="dxa"/>
            </w:tcMar>
            <w:vAlign w:val="center"/>
          </w:tcPr>
          <w:p w14:paraId="7036672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11,188</w:t>
            </w:r>
          </w:p>
        </w:tc>
        <w:tc>
          <w:tcPr>
            <w:tcW w:w="637" w:type="pct"/>
            <w:shd w:val="clear" w:color="auto" w:fill="auto"/>
            <w:tcMar>
              <w:top w:w="0" w:type="dxa"/>
              <w:bottom w:w="0" w:type="dxa"/>
            </w:tcMar>
            <w:vAlign w:val="center"/>
          </w:tcPr>
          <w:p w14:paraId="7220BC9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127.6%</w:t>
            </w:r>
          </w:p>
        </w:tc>
      </w:tr>
      <w:tr w:rsidR="0073552D" w:rsidRPr="009C5295" w14:paraId="63E3601D" w14:textId="77777777" w:rsidTr="005F4A11">
        <w:tc>
          <w:tcPr>
            <w:tcW w:w="299" w:type="pct"/>
            <w:shd w:val="clear" w:color="auto" w:fill="auto"/>
            <w:tcMar>
              <w:top w:w="0" w:type="dxa"/>
              <w:bottom w:w="0" w:type="dxa"/>
            </w:tcMar>
            <w:vAlign w:val="center"/>
          </w:tcPr>
          <w:p w14:paraId="5AD3B88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7</w:t>
            </w:r>
          </w:p>
        </w:tc>
        <w:tc>
          <w:tcPr>
            <w:tcW w:w="1407" w:type="pct"/>
            <w:shd w:val="clear" w:color="auto" w:fill="auto"/>
            <w:tcMar>
              <w:top w:w="0" w:type="dxa"/>
              <w:bottom w:w="0" w:type="dxa"/>
            </w:tcMar>
            <w:vAlign w:val="center"/>
          </w:tcPr>
          <w:p w14:paraId="0759F65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Dividend payment</w:t>
            </w:r>
          </w:p>
        </w:tc>
        <w:tc>
          <w:tcPr>
            <w:tcW w:w="954" w:type="pct"/>
            <w:shd w:val="clear" w:color="auto" w:fill="auto"/>
            <w:tcMar>
              <w:top w:w="0" w:type="dxa"/>
              <w:bottom w:w="0" w:type="dxa"/>
            </w:tcMar>
            <w:vAlign w:val="center"/>
          </w:tcPr>
          <w:p w14:paraId="214D554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%/Charter Capital</w:t>
            </w:r>
          </w:p>
        </w:tc>
        <w:tc>
          <w:tcPr>
            <w:tcW w:w="924" w:type="pct"/>
            <w:shd w:val="clear" w:color="auto" w:fill="auto"/>
            <w:tcMar>
              <w:top w:w="0" w:type="dxa"/>
              <w:bottom w:w="0" w:type="dxa"/>
            </w:tcMar>
            <w:vAlign w:val="center"/>
          </w:tcPr>
          <w:p w14:paraId="2ECC880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w:t>
            </w:r>
          </w:p>
        </w:tc>
        <w:tc>
          <w:tcPr>
            <w:tcW w:w="778" w:type="pct"/>
            <w:shd w:val="clear" w:color="auto" w:fill="auto"/>
            <w:tcMar>
              <w:top w:w="0" w:type="dxa"/>
              <w:bottom w:w="0" w:type="dxa"/>
            </w:tcMar>
            <w:vAlign w:val="center"/>
          </w:tcPr>
          <w:p w14:paraId="778BB0E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7%</w:t>
            </w:r>
          </w:p>
        </w:tc>
        <w:tc>
          <w:tcPr>
            <w:tcW w:w="637" w:type="pct"/>
            <w:shd w:val="clear" w:color="auto" w:fill="auto"/>
            <w:tcMar>
              <w:top w:w="0" w:type="dxa"/>
              <w:bottom w:w="0" w:type="dxa"/>
            </w:tcMar>
            <w:vAlign w:val="center"/>
          </w:tcPr>
          <w:p w14:paraId="450ECD3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Achieved</w:t>
            </w:r>
          </w:p>
        </w:tc>
      </w:tr>
    </w:tbl>
    <w:p w14:paraId="24EB2E0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*Notes: The production and business plan 2023 was approved in General Mandate No. 01/23/NQ-DHDCD dated June 27, 2023 of the Company, and adjusted in Resolution No. 01/24/NQ-HDQT-MTS dated January 10, 2024 of the Company’s Board of Directors </w:t>
      </w:r>
    </w:p>
    <w:p w14:paraId="6D516ED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Production and Business Plan, and Construction Investment Plan 2024 with the following main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8"/>
        <w:gridCol w:w="3392"/>
        <w:gridCol w:w="2501"/>
        <w:gridCol w:w="2265"/>
      </w:tblGrid>
      <w:tr w:rsidR="00CD1557" w:rsidRPr="009C5295" w14:paraId="41176D05" w14:textId="77777777" w:rsidTr="005F4A11">
        <w:tc>
          <w:tcPr>
            <w:tcW w:w="476" w:type="pct"/>
            <w:shd w:val="clear" w:color="auto" w:fill="auto"/>
            <w:tcMar>
              <w:top w:w="0" w:type="dxa"/>
              <w:bottom w:w="0" w:type="dxa"/>
            </w:tcMar>
            <w:vAlign w:val="center"/>
          </w:tcPr>
          <w:p w14:paraId="68157BE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lastRenderedPageBreak/>
              <w:t xml:space="preserve">No. </w:t>
            </w:r>
          </w:p>
        </w:tc>
        <w:tc>
          <w:tcPr>
            <w:tcW w:w="1881" w:type="pct"/>
            <w:shd w:val="clear" w:color="auto" w:fill="auto"/>
            <w:tcMar>
              <w:top w:w="0" w:type="dxa"/>
              <w:bottom w:w="0" w:type="dxa"/>
            </w:tcMar>
            <w:vAlign w:val="center"/>
          </w:tcPr>
          <w:p w14:paraId="1B3F327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Targets</w:t>
            </w:r>
          </w:p>
        </w:tc>
        <w:tc>
          <w:tcPr>
            <w:tcW w:w="1387" w:type="pct"/>
            <w:shd w:val="clear" w:color="auto" w:fill="auto"/>
            <w:tcMar>
              <w:top w:w="0" w:type="dxa"/>
              <w:bottom w:w="0" w:type="dxa"/>
            </w:tcMar>
            <w:vAlign w:val="center"/>
          </w:tcPr>
          <w:p w14:paraId="627F1DF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Unit</w:t>
            </w:r>
          </w:p>
        </w:tc>
        <w:tc>
          <w:tcPr>
            <w:tcW w:w="1256" w:type="pct"/>
            <w:shd w:val="clear" w:color="auto" w:fill="auto"/>
            <w:tcMar>
              <w:top w:w="0" w:type="dxa"/>
              <w:bottom w:w="0" w:type="dxa"/>
            </w:tcMar>
            <w:vAlign w:val="center"/>
          </w:tcPr>
          <w:p w14:paraId="41ADBC2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Plan 2024</w:t>
            </w:r>
          </w:p>
        </w:tc>
      </w:tr>
      <w:tr w:rsidR="00CD1557" w:rsidRPr="009C5295" w14:paraId="2983DCE5" w14:textId="77777777" w:rsidTr="005F4A11">
        <w:tc>
          <w:tcPr>
            <w:tcW w:w="476" w:type="pct"/>
            <w:shd w:val="clear" w:color="auto" w:fill="auto"/>
            <w:tcMar>
              <w:top w:w="0" w:type="dxa"/>
              <w:bottom w:w="0" w:type="dxa"/>
            </w:tcMar>
            <w:vAlign w:val="center"/>
          </w:tcPr>
          <w:p w14:paraId="3ABE3EA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w:t>
            </w:r>
          </w:p>
        </w:tc>
        <w:tc>
          <w:tcPr>
            <w:tcW w:w="1881" w:type="pct"/>
            <w:shd w:val="clear" w:color="auto" w:fill="auto"/>
            <w:tcMar>
              <w:top w:w="0" w:type="dxa"/>
              <w:bottom w:w="0" w:type="dxa"/>
            </w:tcMar>
            <w:vAlign w:val="center"/>
          </w:tcPr>
          <w:p w14:paraId="2F76140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Production and business plan</w:t>
            </w:r>
          </w:p>
        </w:tc>
        <w:tc>
          <w:tcPr>
            <w:tcW w:w="1387" w:type="pct"/>
            <w:shd w:val="clear" w:color="auto" w:fill="auto"/>
            <w:tcMar>
              <w:top w:w="0" w:type="dxa"/>
              <w:bottom w:w="0" w:type="dxa"/>
            </w:tcMar>
            <w:vAlign w:val="center"/>
          </w:tcPr>
          <w:p w14:paraId="5FEA8949"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1256" w:type="pct"/>
            <w:shd w:val="clear" w:color="auto" w:fill="auto"/>
            <w:tcMar>
              <w:top w:w="0" w:type="dxa"/>
              <w:bottom w:w="0" w:type="dxa"/>
            </w:tcMar>
            <w:vAlign w:val="center"/>
          </w:tcPr>
          <w:p w14:paraId="43A19953"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CD1557" w:rsidRPr="009C5295" w14:paraId="47A89CC6" w14:textId="77777777" w:rsidTr="005F4A11">
        <w:tc>
          <w:tcPr>
            <w:tcW w:w="476" w:type="pct"/>
            <w:shd w:val="clear" w:color="auto" w:fill="auto"/>
            <w:tcMar>
              <w:top w:w="0" w:type="dxa"/>
              <w:bottom w:w="0" w:type="dxa"/>
            </w:tcMar>
            <w:vAlign w:val="center"/>
          </w:tcPr>
          <w:p w14:paraId="42BE0B9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881" w:type="pct"/>
            <w:shd w:val="clear" w:color="auto" w:fill="auto"/>
            <w:tcMar>
              <w:top w:w="0" w:type="dxa"/>
              <w:bottom w:w="0" w:type="dxa"/>
            </w:tcMar>
            <w:vAlign w:val="center"/>
          </w:tcPr>
          <w:p w14:paraId="0FCE935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Total revenue</w:t>
            </w:r>
          </w:p>
        </w:tc>
        <w:tc>
          <w:tcPr>
            <w:tcW w:w="1387" w:type="pct"/>
            <w:shd w:val="clear" w:color="auto" w:fill="auto"/>
            <w:tcMar>
              <w:top w:w="0" w:type="dxa"/>
              <w:bottom w:w="0" w:type="dxa"/>
            </w:tcMar>
            <w:vAlign w:val="center"/>
          </w:tcPr>
          <w:p w14:paraId="02F840E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1256" w:type="pct"/>
            <w:shd w:val="clear" w:color="auto" w:fill="auto"/>
            <w:tcMar>
              <w:top w:w="0" w:type="dxa"/>
              <w:bottom w:w="0" w:type="dxa"/>
            </w:tcMar>
            <w:vAlign w:val="center"/>
          </w:tcPr>
          <w:p w14:paraId="08DDFFB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4,173,380</w:t>
            </w:r>
          </w:p>
        </w:tc>
      </w:tr>
      <w:tr w:rsidR="00CD1557" w:rsidRPr="009C5295" w14:paraId="606E6BDE" w14:textId="77777777" w:rsidTr="005F4A11">
        <w:tc>
          <w:tcPr>
            <w:tcW w:w="476" w:type="pct"/>
            <w:shd w:val="clear" w:color="auto" w:fill="auto"/>
            <w:tcMar>
              <w:top w:w="0" w:type="dxa"/>
              <w:bottom w:w="0" w:type="dxa"/>
            </w:tcMar>
            <w:vAlign w:val="center"/>
          </w:tcPr>
          <w:p w14:paraId="2A9341B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1881" w:type="pct"/>
            <w:shd w:val="clear" w:color="auto" w:fill="auto"/>
            <w:tcMar>
              <w:top w:w="0" w:type="dxa"/>
              <w:bottom w:w="0" w:type="dxa"/>
            </w:tcMar>
            <w:vAlign w:val="center"/>
          </w:tcPr>
          <w:p w14:paraId="6E4D0CA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Profit before tax</w:t>
            </w:r>
          </w:p>
        </w:tc>
        <w:tc>
          <w:tcPr>
            <w:tcW w:w="1387" w:type="pct"/>
            <w:shd w:val="clear" w:color="auto" w:fill="auto"/>
            <w:tcMar>
              <w:top w:w="0" w:type="dxa"/>
              <w:bottom w:w="0" w:type="dxa"/>
            </w:tcMar>
            <w:vAlign w:val="center"/>
          </w:tcPr>
          <w:p w14:paraId="1CEC4B1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1256" w:type="pct"/>
            <w:shd w:val="clear" w:color="auto" w:fill="auto"/>
            <w:tcMar>
              <w:top w:w="0" w:type="dxa"/>
              <w:bottom w:w="0" w:type="dxa"/>
            </w:tcMar>
            <w:vAlign w:val="center"/>
          </w:tcPr>
          <w:p w14:paraId="3008E60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18,250</w:t>
            </w:r>
          </w:p>
        </w:tc>
      </w:tr>
      <w:tr w:rsidR="00CD1557" w:rsidRPr="009C5295" w14:paraId="202DEBB5" w14:textId="77777777" w:rsidTr="005F4A11">
        <w:tc>
          <w:tcPr>
            <w:tcW w:w="476" w:type="pct"/>
            <w:shd w:val="clear" w:color="auto" w:fill="auto"/>
            <w:tcMar>
              <w:top w:w="0" w:type="dxa"/>
              <w:bottom w:w="0" w:type="dxa"/>
            </w:tcMar>
            <w:vAlign w:val="center"/>
          </w:tcPr>
          <w:p w14:paraId="072D1A1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1881" w:type="pct"/>
            <w:shd w:val="clear" w:color="auto" w:fill="auto"/>
            <w:tcMar>
              <w:top w:w="0" w:type="dxa"/>
              <w:bottom w:w="0" w:type="dxa"/>
            </w:tcMar>
            <w:vAlign w:val="center"/>
          </w:tcPr>
          <w:p w14:paraId="684F84A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Average Salary</w:t>
            </w:r>
          </w:p>
        </w:tc>
        <w:tc>
          <w:tcPr>
            <w:tcW w:w="1387" w:type="pct"/>
            <w:shd w:val="clear" w:color="auto" w:fill="auto"/>
            <w:tcMar>
              <w:top w:w="0" w:type="dxa"/>
              <w:bottom w:w="0" w:type="dxa"/>
            </w:tcMar>
            <w:vAlign w:val="center"/>
          </w:tcPr>
          <w:p w14:paraId="4DA1DF4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Thousand VND/person/month</w:t>
            </w:r>
          </w:p>
        </w:tc>
        <w:tc>
          <w:tcPr>
            <w:tcW w:w="1256" w:type="pct"/>
            <w:shd w:val="clear" w:color="auto" w:fill="auto"/>
            <w:tcMar>
              <w:top w:w="0" w:type="dxa"/>
              <w:bottom w:w="0" w:type="dxa"/>
            </w:tcMar>
            <w:vAlign w:val="center"/>
          </w:tcPr>
          <w:p w14:paraId="55FE847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11,570</w:t>
            </w:r>
          </w:p>
        </w:tc>
      </w:tr>
      <w:tr w:rsidR="00CD1557" w:rsidRPr="009C5295" w14:paraId="3EB27051" w14:textId="77777777" w:rsidTr="005F4A11">
        <w:tc>
          <w:tcPr>
            <w:tcW w:w="476" w:type="pct"/>
            <w:shd w:val="clear" w:color="auto" w:fill="auto"/>
            <w:tcMar>
              <w:top w:w="0" w:type="dxa"/>
              <w:bottom w:w="0" w:type="dxa"/>
            </w:tcMar>
            <w:vAlign w:val="center"/>
          </w:tcPr>
          <w:p w14:paraId="1CB843F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B</w:t>
            </w:r>
          </w:p>
        </w:tc>
        <w:tc>
          <w:tcPr>
            <w:tcW w:w="1881" w:type="pct"/>
            <w:shd w:val="clear" w:color="auto" w:fill="auto"/>
            <w:tcMar>
              <w:top w:w="0" w:type="dxa"/>
              <w:bottom w:w="0" w:type="dxa"/>
            </w:tcMar>
            <w:vAlign w:val="center"/>
          </w:tcPr>
          <w:p w14:paraId="6415147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Dividend payment plan</w:t>
            </w:r>
          </w:p>
        </w:tc>
        <w:tc>
          <w:tcPr>
            <w:tcW w:w="1387" w:type="pct"/>
            <w:shd w:val="clear" w:color="auto" w:fill="auto"/>
            <w:tcMar>
              <w:top w:w="0" w:type="dxa"/>
              <w:bottom w:w="0" w:type="dxa"/>
            </w:tcMar>
            <w:vAlign w:val="center"/>
          </w:tcPr>
          <w:p w14:paraId="17BE944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Charter capital</w:t>
            </w:r>
          </w:p>
        </w:tc>
        <w:tc>
          <w:tcPr>
            <w:tcW w:w="1256" w:type="pct"/>
            <w:shd w:val="clear" w:color="auto" w:fill="auto"/>
            <w:tcMar>
              <w:top w:w="0" w:type="dxa"/>
              <w:bottom w:w="0" w:type="dxa"/>
            </w:tcMar>
            <w:vAlign w:val="center"/>
          </w:tcPr>
          <w:p w14:paraId="054B8ED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6÷8%</w:t>
            </w:r>
          </w:p>
        </w:tc>
      </w:tr>
      <w:tr w:rsidR="00CD1557" w:rsidRPr="009C5295" w14:paraId="3C273028" w14:textId="77777777" w:rsidTr="005F4A11">
        <w:tc>
          <w:tcPr>
            <w:tcW w:w="476" w:type="pct"/>
            <w:shd w:val="clear" w:color="auto" w:fill="auto"/>
            <w:tcMar>
              <w:top w:w="0" w:type="dxa"/>
              <w:bottom w:w="0" w:type="dxa"/>
            </w:tcMar>
            <w:vAlign w:val="center"/>
          </w:tcPr>
          <w:p w14:paraId="5E8BBA7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w:t>
            </w:r>
          </w:p>
        </w:tc>
        <w:tc>
          <w:tcPr>
            <w:tcW w:w="1881" w:type="pct"/>
            <w:shd w:val="clear" w:color="auto" w:fill="auto"/>
            <w:tcMar>
              <w:top w:w="0" w:type="dxa"/>
              <w:bottom w:w="0" w:type="dxa"/>
            </w:tcMar>
            <w:vAlign w:val="center"/>
          </w:tcPr>
          <w:p w14:paraId="317CC49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Labor recruitment plan</w:t>
            </w:r>
          </w:p>
        </w:tc>
        <w:tc>
          <w:tcPr>
            <w:tcW w:w="1387" w:type="pct"/>
            <w:shd w:val="clear" w:color="auto" w:fill="auto"/>
            <w:tcMar>
              <w:top w:w="0" w:type="dxa"/>
              <w:bottom w:w="0" w:type="dxa"/>
            </w:tcMar>
            <w:vAlign w:val="center"/>
          </w:tcPr>
          <w:p w14:paraId="1A8F980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Person</w:t>
            </w:r>
          </w:p>
        </w:tc>
        <w:tc>
          <w:tcPr>
            <w:tcW w:w="1256" w:type="pct"/>
            <w:shd w:val="clear" w:color="auto" w:fill="auto"/>
            <w:tcMar>
              <w:top w:w="0" w:type="dxa"/>
              <w:bottom w:w="0" w:type="dxa"/>
            </w:tcMar>
            <w:vAlign w:val="center"/>
          </w:tcPr>
          <w:p w14:paraId="11C7E19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16</w:t>
            </w:r>
          </w:p>
        </w:tc>
      </w:tr>
      <w:tr w:rsidR="00CD1557" w:rsidRPr="009C5295" w14:paraId="773AE28C" w14:textId="77777777" w:rsidTr="005F4A11">
        <w:tc>
          <w:tcPr>
            <w:tcW w:w="476" w:type="pct"/>
            <w:shd w:val="clear" w:color="auto" w:fill="auto"/>
            <w:tcMar>
              <w:top w:w="0" w:type="dxa"/>
              <w:bottom w:w="0" w:type="dxa"/>
            </w:tcMar>
            <w:vAlign w:val="center"/>
          </w:tcPr>
          <w:p w14:paraId="466F4C7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w:t>
            </w:r>
          </w:p>
        </w:tc>
        <w:tc>
          <w:tcPr>
            <w:tcW w:w="1881" w:type="pct"/>
            <w:shd w:val="clear" w:color="auto" w:fill="auto"/>
            <w:tcMar>
              <w:top w:w="0" w:type="dxa"/>
              <w:bottom w:w="0" w:type="dxa"/>
            </w:tcMar>
            <w:vAlign w:val="center"/>
          </w:tcPr>
          <w:p w14:paraId="36D64F1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Construction investment plan</w:t>
            </w:r>
          </w:p>
        </w:tc>
        <w:tc>
          <w:tcPr>
            <w:tcW w:w="1387" w:type="pct"/>
            <w:shd w:val="clear" w:color="auto" w:fill="auto"/>
            <w:tcMar>
              <w:top w:w="0" w:type="dxa"/>
              <w:bottom w:w="0" w:type="dxa"/>
            </w:tcMar>
            <w:vAlign w:val="center"/>
          </w:tcPr>
          <w:p w14:paraId="56A4427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Million VND</w:t>
            </w:r>
          </w:p>
        </w:tc>
        <w:tc>
          <w:tcPr>
            <w:tcW w:w="1256" w:type="pct"/>
            <w:shd w:val="clear" w:color="auto" w:fill="auto"/>
            <w:tcMar>
              <w:top w:w="0" w:type="dxa"/>
              <w:bottom w:w="0" w:type="dxa"/>
            </w:tcMar>
            <w:vAlign w:val="center"/>
          </w:tcPr>
          <w:p w14:paraId="7696189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11,318</w:t>
            </w:r>
          </w:p>
        </w:tc>
      </w:tr>
    </w:tbl>
    <w:p w14:paraId="291218F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General Meeting of Shareholders assigns the Board of Directors to promulgate a Decision on the Production and Business Plan 2024 for the Company to organize and implement. The General Meeting of Shareholders authorizes the Board of Directors of the Company, based on market fluctuations and work specifics, to adjust the Production and Business Plan 2024 and the Construction Investment Plan 2024 when there are changes in the Company's production and business conditions or Vietnam National Coal &amp; Mineral Industries Holding Corporation Limited makes additional adjustments (increases/decreases) to the main targets in the Business Coordination Plan. The Board of Directors adjustments to the plan must ensure that realized profits are not lower than the planned profits approved by the Annual General Meeting of Shareholders 2024.</w:t>
      </w:r>
    </w:p>
    <w:p w14:paraId="365451D6"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59"/>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Proposal on the Restructuring Project of Vinacomin - Materials Trading Joint Stock Company. </w:t>
      </w:r>
    </w:p>
    <w:p w14:paraId="5BD4489F" w14:textId="77777777" w:rsidR="00CD1557" w:rsidRPr="009C5295" w:rsidRDefault="0073552D" w:rsidP="005F4A11">
      <w:pPr>
        <w:pBdr>
          <w:top w:val="nil"/>
          <w:left w:val="nil"/>
          <w:bottom w:val="nil"/>
          <w:right w:val="nil"/>
          <w:between w:val="nil"/>
        </w:pBdr>
        <w:tabs>
          <w:tab w:val="left" w:pos="270"/>
          <w:tab w:val="left" w:pos="360"/>
          <w:tab w:val="left" w:pos="450"/>
          <w:tab w:val="left" w:pos="540"/>
          <w:tab w:val="left" w:pos="1259"/>
        </w:tabs>
        <w:spacing w:after="120" w:line="360" w:lineRule="auto"/>
        <w:rPr>
          <w:rFonts w:ascii="Arial" w:eastAsia="Arial" w:hAnsi="Arial" w:cs="Arial"/>
          <w:color w:val="010000"/>
          <w:sz w:val="20"/>
          <w:szCs w:val="20"/>
        </w:rPr>
      </w:pPr>
      <w:r w:rsidRPr="009C5295">
        <w:rPr>
          <w:rFonts w:ascii="Arial" w:hAnsi="Arial" w:cs="Arial"/>
          <w:color w:val="010000"/>
          <w:sz w:val="20"/>
        </w:rPr>
        <w:t>Approve the Project to restructure Vinacomin - Materials Trading Joint Stock Company until 2025.</w:t>
      </w:r>
    </w:p>
    <w:p w14:paraId="79F2D95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General Meeting of Shareholders assigns the Board of Directors to promulgate a Decision for the Company to organize and implement the following contents:</w:t>
      </w:r>
    </w:p>
    <w:p w14:paraId="74890026" w14:textId="77777777" w:rsidR="00CD1557" w:rsidRPr="009C5295" w:rsidRDefault="0073552D" w:rsidP="005F4A11">
      <w:pPr>
        <w:numPr>
          <w:ilvl w:val="0"/>
          <w:numId w:val="4"/>
        </w:numPr>
        <w:pBdr>
          <w:top w:val="nil"/>
          <w:left w:val="nil"/>
          <w:bottom w:val="nil"/>
          <w:right w:val="nil"/>
          <w:between w:val="nil"/>
        </w:pBdr>
        <w:tabs>
          <w:tab w:val="left" w:pos="270"/>
          <w:tab w:val="left" w:pos="360"/>
          <w:tab w:val="left" w:pos="450"/>
          <w:tab w:val="left" w:pos="540"/>
          <w:tab w:val="left" w:pos="1164"/>
        </w:tabs>
        <w:spacing w:after="120" w:line="360" w:lineRule="auto"/>
        <w:rPr>
          <w:rFonts w:ascii="Arial" w:eastAsia="Arial" w:hAnsi="Arial" w:cs="Arial"/>
          <w:color w:val="010000"/>
          <w:sz w:val="20"/>
          <w:szCs w:val="20"/>
        </w:rPr>
      </w:pPr>
      <w:r w:rsidRPr="009C5295">
        <w:rPr>
          <w:rFonts w:ascii="Arial" w:hAnsi="Arial" w:cs="Arial"/>
          <w:color w:val="010000"/>
          <w:sz w:val="20"/>
        </w:rPr>
        <w:t>Decision on approving the Project to restructure the Company until 2025</w:t>
      </w:r>
    </w:p>
    <w:p w14:paraId="46D7A352" w14:textId="77777777" w:rsidR="00CD1557" w:rsidRPr="009C5295" w:rsidRDefault="0073552D" w:rsidP="005F4A11">
      <w:pPr>
        <w:numPr>
          <w:ilvl w:val="0"/>
          <w:numId w:val="4"/>
        </w:numPr>
        <w:pBdr>
          <w:top w:val="nil"/>
          <w:left w:val="nil"/>
          <w:bottom w:val="nil"/>
          <w:right w:val="nil"/>
          <w:between w:val="nil"/>
        </w:pBdr>
        <w:tabs>
          <w:tab w:val="left" w:pos="270"/>
          <w:tab w:val="left" w:pos="360"/>
          <w:tab w:val="left" w:pos="450"/>
          <w:tab w:val="left" w:pos="540"/>
          <w:tab w:val="left" w:pos="1164"/>
        </w:tabs>
        <w:spacing w:after="120" w:line="360" w:lineRule="auto"/>
        <w:rPr>
          <w:rFonts w:ascii="Arial" w:eastAsia="Arial" w:hAnsi="Arial" w:cs="Arial"/>
          <w:color w:val="010000"/>
          <w:sz w:val="20"/>
          <w:szCs w:val="20"/>
        </w:rPr>
      </w:pPr>
      <w:r w:rsidRPr="009C5295">
        <w:rPr>
          <w:rFonts w:ascii="Arial" w:hAnsi="Arial" w:cs="Arial"/>
          <w:color w:val="010000"/>
          <w:sz w:val="20"/>
        </w:rPr>
        <w:t>Decision on the termination of operations of subsidiary branches/enterprises, including:</w:t>
      </w:r>
    </w:p>
    <w:p w14:paraId="59A161D2"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t>Vinacomin - Materials Trading Joint Stock Company - Hon Gai Materials Enterprise</w:t>
      </w:r>
    </w:p>
    <w:p w14:paraId="1F3297BF"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t>Vinacomin - Materials Trading Joint Stock Company - Cam Pha Materials Enterprise</w:t>
      </w:r>
    </w:p>
    <w:p w14:paraId="72F447C9"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t>Vinacomin - Materials Trading Joint Stock Company - Transport and Loading Enterprise</w:t>
      </w:r>
    </w:p>
    <w:p w14:paraId="2072DC36" w14:textId="77777777" w:rsidR="00CD1557" w:rsidRPr="009C5295" w:rsidRDefault="0073552D" w:rsidP="005F4A11">
      <w:pPr>
        <w:numPr>
          <w:ilvl w:val="0"/>
          <w:numId w:val="4"/>
        </w:numPr>
        <w:pBdr>
          <w:top w:val="nil"/>
          <w:left w:val="nil"/>
          <w:bottom w:val="nil"/>
          <w:right w:val="nil"/>
          <w:between w:val="nil"/>
        </w:pBdr>
        <w:tabs>
          <w:tab w:val="left" w:pos="270"/>
          <w:tab w:val="left" w:pos="360"/>
          <w:tab w:val="left" w:pos="450"/>
          <w:tab w:val="left" w:pos="540"/>
          <w:tab w:val="left" w:pos="1164"/>
        </w:tabs>
        <w:spacing w:after="120" w:line="360" w:lineRule="auto"/>
        <w:rPr>
          <w:rFonts w:ascii="Arial" w:eastAsia="Arial" w:hAnsi="Arial" w:cs="Arial"/>
          <w:color w:val="010000"/>
          <w:sz w:val="20"/>
          <w:szCs w:val="20"/>
        </w:rPr>
      </w:pPr>
      <w:r w:rsidRPr="009C5295">
        <w:rPr>
          <w:rFonts w:ascii="Arial" w:hAnsi="Arial" w:cs="Arial"/>
          <w:color w:val="010000"/>
          <w:sz w:val="20"/>
        </w:rPr>
        <w:t>Decision on the restructuring of organizations, including:</w:t>
      </w:r>
    </w:p>
    <w:p w14:paraId="7176D68F"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t>Ha Long Petroleum Department</w:t>
      </w:r>
    </w:p>
    <w:p w14:paraId="77122F12"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t>Cam Pha Petroleum Department</w:t>
      </w:r>
    </w:p>
    <w:p w14:paraId="0FA4C0F3"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t>Port Loading Plant</w:t>
      </w:r>
    </w:p>
    <w:p w14:paraId="3E8AE40C"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t>Water Transport Plant</w:t>
      </w:r>
    </w:p>
    <w:p w14:paraId="715B7BEB"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1"/>
        </w:tabs>
        <w:spacing w:after="120" w:line="360" w:lineRule="auto"/>
        <w:rPr>
          <w:rFonts w:ascii="Arial" w:eastAsia="Arial" w:hAnsi="Arial" w:cs="Arial"/>
          <w:color w:val="010000"/>
          <w:sz w:val="20"/>
          <w:szCs w:val="20"/>
        </w:rPr>
      </w:pPr>
      <w:r w:rsidRPr="009C5295">
        <w:rPr>
          <w:rFonts w:ascii="Arial" w:hAnsi="Arial" w:cs="Arial"/>
          <w:color w:val="010000"/>
          <w:sz w:val="20"/>
        </w:rPr>
        <w:lastRenderedPageBreak/>
        <w:t>Land Transport Plant</w:t>
      </w:r>
    </w:p>
    <w:p w14:paraId="5DADE539"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058"/>
        </w:tabs>
        <w:spacing w:after="120" w:line="360" w:lineRule="auto"/>
        <w:rPr>
          <w:rFonts w:ascii="Arial" w:eastAsia="Arial" w:hAnsi="Arial" w:cs="Arial"/>
          <w:color w:val="010000"/>
          <w:sz w:val="20"/>
          <w:szCs w:val="20"/>
        </w:rPr>
      </w:pPr>
      <w:r w:rsidRPr="009C5295">
        <w:rPr>
          <w:rFonts w:ascii="Arial" w:hAnsi="Arial" w:cs="Arial"/>
          <w:color w:val="010000"/>
          <w:sz w:val="20"/>
        </w:rPr>
        <w:t>Lubricant Production Plant 12/11</w:t>
      </w:r>
    </w:p>
    <w:p w14:paraId="733FA97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General Meeting of Shareholders authorizes the Board of Directors to direct and approve the Decision and subsequent procedures to restructure the Company until 2025 in compliance with the provisions of the law of the State, Vinacomin, and the Company. During the implementation process, if any problems arise, the Company promptly reports to the Board of Directors for consideration and resolution under authority. Implementation time is from July 01, 2024.</w:t>
      </w:r>
    </w:p>
    <w:p w14:paraId="6C558B21"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29"/>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Report on activities of the Board of Directors in 2023 and the orientation Plan in 2024. </w:t>
      </w:r>
    </w:p>
    <w:p w14:paraId="28C75AB7"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58"/>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Report on remuneration and salaries of members of the Board of Directors and Supervisory Board in 2023 and propose remuneration and salaries of members of the Board of Directors and the Supervisory Board for 2024. </w:t>
      </w:r>
    </w:p>
    <w:p w14:paraId="02EFDD59"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1258"/>
        </w:tabs>
        <w:spacing w:after="120" w:line="360" w:lineRule="auto"/>
        <w:rPr>
          <w:rFonts w:ascii="Arial" w:eastAsia="Arial" w:hAnsi="Arial" w:cs="Arial"/>
          <w:color w:val="010000"/>
          <w:sz w:val="20"/>
          <w:szCs w:val="20"/>
        </w:rPr>
      </w:pPr>
      <w:r w:rsidRPr="009C5295">
        <w:rPr>
          <w:rFonts w:ascii="Arial" w:hAnsi="Arial" w:cs="Arial"/>
          <w:color w:val="010000"/>
          <w:sz w:val="20"/>
        </w:rPr>
        <w:t>The General Meeting of Shareholders approves the Report on Remuneration and Salary Payment for members of the Board of Directors and the Supervisory Board of the Company with a total amount of: VND432,000</w:t>
      </w:r>
      <w:r w:rsidR="00503290" w:rsidRPr="009C5295">
        <w:rPr>
          <w:rFonts w:ascii="Arial" w:hAnsi="Arial" w:cs="Arial"/>
          <w:color w:val="010000"/>
          <w:sz w:val="20"/>
        </w:rPr>
        <w:t xml:space="preserve"> thousand</w:t>
      </w:r>
      <w:r w:rsidRPr="009C5295">
        <w:rPr>
          <w:rFonts w:ascii="Arial" w:hAnsi="Arial" w:cs="Arial"/>
          <w:color w:val="010000"/>
          <w:sz w:val="20"/>
        </w:rPr>
        <w:t>, specifically as follows:</w:t>
      </w:r>
    </w:p>
    <w:tbl>
      <w:tblPr>
        <w:tblStyle w:val="a1"/>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6"/>
        <w:gridCol w:w="1150"/>
        <w:gridCol w:w="3145"/>
        <w:gridCol w:w="2425"/>
      </w:tblGrid>
      <w:tr w:rsidR="00CD1557" w:rsidRPr="009C5295" w14:paraId="583FF708" w14:textId="77777777" w:rsidTr="005F4A11">
        <w:tc>
          <w:tcPr>
            <w:tcW w:w="1273" w:type="pct"/>
            <w:shd w:val="clear" w:color="auto" w:fill="auto"/>
            <w:tcMar>
              <w:top w:w="0" w:type="dxa"/>
              <w:bottom w:w="0" w:type="dxa"/>
            </w:tcMar>
            <w:vAlign w:val="center"/>
          </w:tcPr>
          <w:p w14:paraId="470B620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Position</w:t>
            </w:r>
          </w:p>
        </w:tc>
        <w:tc>
          <w:tcPr>
            <w:tcW w:w="638" w:type="pct"/>
            <w:shd w:val="clear" w:color="auto" w:fill="auto"/>
            <w:tcMar>
              <w:top w:w="0" w:type="dxa"/>
              <w:bottom w:w="0" w:type="dxa"/>
            </w:tcMar>
            <w:vAlign w:val="center"/>
          </w:tcPr>
          <w:p w14:paraId="1ABC269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Number of persons</w:t>
            </w:r>
          </w:p>
        </w:tc>
        <w:tc>
          <w:tcPr>
            <w:tcW w:w="1744" w:type="pct"/>
            <w:shd w:val="clear" w:color="auto" w:fill="auto"/>
            <w:tcMar>
              <w:top w:w="0" w:type="dxa"/>
              <w:bottom w:w="0" w:type="dxa"/>
            </w:tcMar>
            <w:vAlign w:val="center"/>
          </w:tcPr>
          <w:p w14:paraId="3F22733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Remuneration Plan based on the Annual General Mandate 2023 (Thousand VND)</w:t>
            </w:r>
          </w:p>
        </w:tc>
        <w:tc>
          <w:tcPr>
            <w:tcW w:w="1345" w:type="pct"/>
            <w:shd w:val="clear" w:color="auto" w:fill="auto"/>
            <w:tcMar>
              <w:top w:w="0" w:type="dxa"/>
              <w:bottom w:w="0" w:type="dxa"/>
            </w:tcMar>
            <w:vAlign w:val="center"/>
          </w:tcPr>
          <w:p w14:paraId="27AAA31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Remuneration payment (Thousand VND)</w:t>
            </w:r>
          </w:p>
        </w:tc>
      </w:tr>
      <w:tr w:rsidR="00CD1557" w:rsidRPr="009C5295" w14:paraId="4C0D2FA7" w14:textId="77777777" w:rsidTr="005F4A11">
        <w:tc>
          <w:tcPr>
            <w:tcW w:w="1273" w:type="pct"/>
            <w:shd w:val="clear" w:color="auto" w:fill="auto"/>
            <w:tcMar>
              <w:top w:w="0" w:type="dxa"/>
              <w:bottom w:w="0" w:type="dxa"/>
            </w:tcMar>
            <w:vAlign w:val="center"/>
          </w:tcPr>
          <w:p w14:paraId="28F4DEE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Chair of the Board of Directors</w:t>
            </w:r>
          </w:p>
        </w:tc>
        <w:tc>
          <w:tcPr>
            <w:tcW w:w="638" w:type="pct"/>
            <w:shd w:val="clear" w:color="auto" w:fill="auto"/>
            <w:tcMar>
              <w:top w:w="0" w:type="dxa"/>
              <w:bottom w:w="0" w:type="dxa"/>
            </w:tcMar>
            <w:vAlign w:val="center"/>
          </w:tcPr>
          <w:p w14:paraId="5517F41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01</w:t>
            </w:r>
          </w:p>
        </w:tc>
        <w:tc>
          <w:tcPr>
            <w:tcW w:w="1744" w:type="pct"/>
            <w:shd w:val="clear" w:color="auto" w:fill="auto"/>
            <w:tcMar>
              <w:top w:w="0" w:type="dxa"/>
              <w:bottom w:w="0" w:type="dxa"/>
            </w:tcMar>
            <w:vAlign w:val="center"/>
          </w:tcPr>
          <w:p w14:paraId="12FC350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61,680</w:t>
            </w:r>
          </w:p>
        </w:tc>
        <w:tc>
          <w:tcPr>
            <w:tcW w:w="1345" w:type="pct"/>
            <w:shd w:val="clear" w:color="auto" w:fill="auto"/>
            <w:tcMar>
              <w:top w:w="0" w:type="dxa"/>
              <w:bottom w:w="0" w:type="dxa"/>
            </w:tcMar>
            <w:vAlign w:val="center"/>
          </w:tcPr>
          <w:p w14:paraId="708C28F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61,680</w:t>
            </w:r>
          </w:p>
        </w:tc>
      </w:tr>
      <w:tr w:rsidR="00CD1557" w:rsidRPr="009C5295" w14:paraId="380013D7" w14:textId="77777777" w:rsidTr="005F4A11">
        <w:tc>
          <w:tcPr>
            <w:tcW w:w="1273" w:type="pct"/>
            <w:shd w:val="clear" w:color="auto" w:fill="auto"/>
            <w:tcMar>
              <w:top w:w="0" w:type="dxa"/>
              <w:bottom w:w="0" w:type="dxa"/>
            </w:tcMar>
            <w:vAlign w:val="center"/>
          </w:tcPr>
          <w:p w14:paraId="30E9E6E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Chief of the Supervisory Board</w:t>
            </w:r>
          </w:p>
        </w:tc>
        <w:tc>
          <w:tcPr>
            <w:tcW w:w="638" w:type="pct"/>
            <w:shd w:val="clear" w:color="auto" w:fill="auto"/>
            <w:tcMar>
              <w:top w:w="0" w:type="dxa"/>
              <w:bottom w:w="0" w:type="dxa"/>
            </w:tcMar>
            <w:vAlign w:val="center"/>
          </w:tcPr>
          <w:p w14:paraId="184CA9A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01</w:t>
            </w:r>
          </w:p>
        </w:tc>
        <w:tc>
          <w:tcPr>
            <w:tcW w:w="1744" w:type="pct"/>
            <w:shd w:val="clear" w:color="auto" w:fill="auto"/>
            <w:tcMar>
              <w:top w:w="0" w:type="dxa"/>
              <w:bottom w:w="0" w:type="dxa"/>
            </w:tcMar>
            <w:vAlign w:val="center"/>
          </w:tcPr>
          <w:p w14:paraId="50143A5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54,960</w:t>
            </w:r>
          </w:p>
        </w:tc>
        <w:tc>
          <w:tcPr>
            <w:tcW w:w="1345" w:type="pct"/>
            <w:shd w:val="clear" w:color="auto" w:fill="auto"/>
            <w:tcMar>
              <w:top w:w="0" w:type="dxa"/>
              <w:bottom w:w="0" w:type="dxa"/>
            </w:tcMar>
            <w:vAlign w:val="center"/>
          </w:tcPr>
          <w:p w14:paraId="330DEB1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54,960</w:t>
            </w:r>
          </w:p>
        </w:tc>
      </w:tr>
      <w:tr w:rsidR="00CD1557" w:rsidRPr="009C5295" w14:paraId="690DA52C" w14:textId="77777777" w:rsidTr="009C5295">
        <w:tc>
          <w:tcPr>
            <w:tcW w:w="1273" w:type="pct"/>
            <w:tcBorders>
              <w:bottom w:val="single" w:sz="4" w:space="0" w:color="000000"/>
            </w:tcBorders>
            <w:shd w:val="clear" w:color="auto" w:fill="auto"/>
            <w:tcMar>
              <w:top w:w="0" w:type="dxa"/>
              <w:bottom w:w="0" w:type="dxa"/>
            </w:tcMar>
            <w:vAlign w:val="center"/>
          </w:tcPr>
          <w:p w14:paraId="7605F41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Board of Directors</w:t>
            </w:r>
          </w:p>
        </w:tc>
        <w:tc>
          <w:tcPr>
            <w:tcW w:w="638" w:type="pct"/>
            <w:tcBorders>
              <w:bottom w:val="single" w:sz="4" w:space="0" w:color="000000"/>
            </w:tcBorders>
            <w:shd w:val="clear" w:color="auto" w:fill="auto"/>
            <w:tcMar>
              <w:top w:w="0" w:type="dxa"/>
              <w:bottom w:w="0" w:type="dxa"/>
            </w:tcMar>
            <w:vAlign w:val="center"/>
          </w:tcPr>
          <w:p w14:paraId="5D7155F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04</w:t>
            </w:r>
          </w:p>
        </w:tc>
        <w:tc>
          <w:tcPr>
            <w:tcW w:w="1744" w:type="pct"/>
            <w:tcBorders>
              <w:bottom w:val="single" w:sz="4" w:space="0" w:color="000000"/>
            </w:tcBorders>
            <w:shd w:val="clear" w:color="auto" w:fill="auto"/>
            <w:tcMar>
              <w:top w:w="0" w:type="dxa"/>
              <w:bottom w:w="0" w:type="dxa"/>
            </w:tcMar>
            <w:vAlign w:val="center"/>
          </w:tcPr>
          <w:p w14:paraId="5FFCCA1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210,240</w:t>
            </w:r>
          </w:p>
        </w:tc>
        <w:tc>
          <w:tcPr>
            <w:tcW w:w="1345" w:type="pct"/>
            <w:tcBorders>
              <w:bottom w:val="single" w:sz="4" w:space="0" w:color="000000"/>
            </w:tcBorders>
            <w:shd w:val="clear" w:color="auto" w:fill="auto"/>
            <w:tcMar>
              <w:top w:w="0" w:type="dxa"/>
              <w:bottom w:w="0" w:type="dxa"/>
            </w:tcMar>
            <w:vAlign w:val="center"/>
          </w:tcPr>
          <w:p w14:paraId="7FE0AB0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210,240</w:t>
            </w:r>
          </w:p>
        </w:tc>
      </w:tr>
      <w:tr w:rsidR="00CD1557" w:rsidRPr="009C5295" w14:paraId="5BA037B1" w14:textId="77777777" w:rsidTr="009C5295">
        <w:tc>
          <w:tcPr>
            <w:tcW w:w="1273" w:type="pct"/>
            <w:tcBorders>
              <w:bottom w:val="single" w:sz="4" w:space="0" w:color="000000"/>
            </w:tcBorders>
            <w:shd w:val="clear" w:color="auto" w:fill="auto"/>
            <w:tcMar>
              <w:top w:w="0" w:type="dxa"/>
              <w:bottom w:w="0" w:type="dxa"/>
            </w:tcMar>
            <w:vAlign w:val="center"/>
          </w:tcPr>
          <w:p w14:paraId="4B86786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Supervisory Board</w:t>
            </w:r>
          </w:p>
        </w:tc>
        <w:tc>
          <w:tcPr>
            <w:tcW w:w="638" w:type="pct"/>
            <w:tcBorders>
              <w:bottom w:val="single" w:sz="4" w:space="0" w:color="000000"/>
            </w:tcBorders>
            <w:shd w:val="clear" w:color="auto" w:fill="auto"/>
            <w:tcMar>
              <w:top w:w="0" w:type="dxa"/>
              <w:bottom w:w="0" w:type="dxa"/>
            </w:tcMar>
            <w:vAlign w:val="center"/>
          </w:tcPr>
          <w:p w14:paraId="00C5E51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02</w:t>
            </w:r>
          </w:p>
        </w:tc>
        <w:tc>
          <w:tcPr>
            <w:tcW w:w="1744" w:type="pct"/>
            <w:tcBorders>
              <w:bottom w:val="single" w:sz="4" w:space="0" w:color="000000"/>
            </w:tcBorders>
            <w:shd w:val="clear" w:color="auto" w:fill="auto"/>
            <w:tcMar>
              <w:top w:w="0" w:type="dxa"/>
              <w:bottom w:w="0" w:type="dxa"/>
            </w:tcMar>
            <w:vAlign w:val="center"/>
          </w:tcPr>
          <w:p w14:paraId="42F20C0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105,120</w:t>
            </w:r>
          </w:p>
        </w:tc>
        <w:tc>
          <w:tcPr>
            <w:tcW w:w="1345" w:type="pct"/>
            <w:tcBorders>
              <w:bottom w:val="single" w:sz="4" w:space="0" w:color="000000"/>
            </w:tcBorders>
            <w:shd w:val="clear" w:color="auto" w:fill="auto"/>
            <w:tcMar>
              <w:top w:w="0" w:type="dxa"/>
              <w:bottom w:w="0" w:type="dxa"/>
            </w:tcMar>
            <w:vAlign w:val="center"/>
          </w:tcPr>
          <w:p w14:paraId="5AC53C1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105,120</w:t>
            </w:r>
          </w:p>
        </w:tc>
      </w:tr>
      <w:tr w:rsidR="00CD1557" w:rsidRPr="009C5295" w14:paraId="4E1EE34E" w14:textId="77777777" w:rsidTr="009C5295">
        <w:tc>
          <w:tcPr>
            <w:tcW w:w="1273" w:type="pct"/>
            <w:tcBorders>
              <w:bottom w:val="single" w:sz="4" w:space="0" w:color="auto"/>
            </w:tcBorders>
            <w:shd w:val="clear" w:color="auto" w:fill="auto"/>
            <w:tcMar>
              <w:top w:w="0" w:type="dxa"/>
              <w:bottom w:w="0" w:type="dxa"/>
            </w:tcMar>
            <w:vAlign w:val="center"/>
          </w:tcPr>
          <w:p w14:paraId="2C85779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Total</w:t>
            </w:r>
          </w:p>
        </w:tc>
        <w:tc>
          <w:tcPr>
            <w:tcW w:w="638" w:type="pct"/>
            <w:tcBorders>
              <w:bottom w:val="single" w:sz="4" w:space="0" w:color="auto"/>
            </w:tcBorders>
            <w:shd w:val="clear" w:color="auto" w:fill="auto"/>
            <w:tcMar>
              <w:top w:w="0" w:type="dxa"/>
              <w:bottom w:w="0" w:type="dxa"/>
            </w:tcMar>
            <w:vAlign w:val="center"/>
          </w:tcPr>
          <w:p w14:paraId="174A949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08</w:t>
            </w:r>
          </w:p>
        </w:tc>
        <w:tc>
          <w:tcPr>
            <w:tcW w:w="1744" w:type="pct"/>
            <w:tcBorders>
              <w:bottom w:val="single" w:sz="4" w:space="0" w:color="auto"/>
            </w:tcBorders>
            <w:shd w:val="clear" w:color="auto" w:fill="auto"/>
            <w:tcMar>
              <w:top w:w="0" w:type="dxa"/>
              <w:bottom w:w="0" w:type="dxa"/>
            </w:tcMar>
            <w:vAlign w:val="center"/>
          </w:tcPr>
          <w:p w14:paraId="2333DE9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432,000</w:t>
            </w:r>
          </w:p>
        </w:tc>
        <w:tc>
          <w:tcPr>
            <w:tcW w:w="1345" w:type="pct"/>
            <w:tcBorders>
              <w:bottom w:val="single" w:sz="4" w:space="0" w:color="auto"/>
            </w:tcBorders>
            <w:shd w:val="clear" w:color="auto" w:fill="auto"/>
            <w:tcMar>
              <w:top w:w="0" w:type="dxa"/>
              <w:bottom w:w="0" w:type="dxa"/>
            </w:tcMar>
            <w:vAlign w:val="center"/>
          </w:tcPr>
          <w:p w14:paraId="17EF305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432,000</w:t>
            </w:r>
          </w:p>
        </w:tc>
      </w:tr>
    </w:tbl>
    <w:p w14:paraId="120315C9"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The General Meeting of Shareholders agrees on the remuneration and salary payments </w:t>
      </w:r>
      <w:r w:rsidR="00503290" w:rsidRPr="009C5295">
        <w:rPr>
          <w:rFonts w:ascii="Arial" w:hAnsi="Arial" w:cs="Arial"/>
          <w:color w:val="010000"/>
          <w:sz w:val="20"/>
        </w:rPr>
        <w:t xml:space="preserve">in </w:t>
      </w:r>
      <w:r w:rsidRPr="009C5295">
        <w:rPr>
          <w:rFonts w:ascii="Arial" w:hAnsi="Arial" w:cs="Arial"/>
          <w:color w:val="010000"/>
          <w:sz w:val="20"/>
        </w:rPr>
        <w:t xml:space="preserve">2024 for members of the Board of Directors and </w:t>
      </w:r>
      <w:r w:rsidR="00503290" w:rsidRPr="009C5295">
        <w:rPr>
          <w:rFonts w:ascii="Arial" w:hAnsi="Arial" w:cs="Arial"/>
          <w:color w:val="010000"/>
          <w:sz w:val="20"/>
        </w:rPr>
        <w:t xml:space="preserve">the </w:t>
      </w:r>
      <w:r w:rsidRPr="009C5295">
        <w:rPr>
          <w:rFonts w:ascii="Arial" w:hAnsi="Arial" w:cs="Arial"/>
          <w:color w:val="010000"/>
          <w:sz w:val="20"/>
        </w:rPr>
        <w:t>Supervisory Board of the Company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8"/>
        <w:gridCol w:w="2510"/>
        <w:gridCol w:w="947"/>
        <w:gridCol w:w="2110"/>
        <w:gridCol w:w="1280"/>
        <w:gridCol w:w="1531"/>
      </w:tblGrid>
      <w:tr w:rsidR="0073552D" w:rsidRPr="009C5295" w14:paraId="2EE2EAF4" w14:textId="77777777" w:rsidTr="005F4A11">
        <w:tc>
          <w:tcPr>
            <w:tcW w:w="354" w:type="pct"/>
            <w:shd w:val="clear" w:color="auto" w:fill="auto"/>
            <w:tcMar>
              <w:top w:w="0" w:type="dxa"/>
              <w:bottom w:w="0" w:type="dxa"/>
            </w:tcMar>
            <w:vAlign w:val="center"/>
          </w:tcPr>
          <w:p w14:paraId="1B67697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 </w:t>
            </w:r>
          </w:p>
        </w:tc>
        <w:tc>
          <w:tcPr>
            <w:tcW w:w="1392" w:type="pct"/>
            <w:shd w:val="clear" w:color="auto" w:fill="auto"/>
            <w:tcMar>
              <w:top w:w="0" w:type="dxa"/>
              <w:bottom w:w="0" w:type="dxa"/>
            </w:tcMar>
            <w:vAlign w:val="center"/>
          </w:tcPr>
          <w:p w14:paraId="6945722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Position</w:t>
            </w:r>
          </w:p>
        </w:tc>
        <w:tc>
          <w:tcPr>
            <w:tcW w:w="525" w:type="pct"/>
            <w:shd w:val="clear" w:color="auto" w:fill="auto"/>
            <w:tcMar>
              <w:top w:w="0" w:type="dxa"/>
              <w:bottom w:w="0" w:type="dxa"/>
            </w:tcMar>
            <w:vAlign w:val="center"/>
          </w:tcPr>
          <w:p w14:paraId="2838913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Number (person)</w:t>
            </w:r>
          </w:p>
        </w:tc>
        <w:tc>
          <w:tcPr>
            <w:tcW w:w="1170" w:type="pct"/>
            <w:shd w:val="clear" w:color="auto" w:fill="auto"/>
            <w:tcMar>
              <w:top w:w="0" w:type="dxa"/>
              <w:bottom w:w="0" w:type="dxa"/>
            </w:tcMar>
            <w:vAlign w:val="center"/>
          </w:tcPr>
          <w:p w14:paraId="1D28B9E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Monthly wage (VND)</w:t>
            </w:r>
          </w:p>
        </w:tc>
        <w:tc>
          <w:tcPr>
            <w:tcW w:w="710" w:type="pct"/>
            <w:shd w:val="clear" w:color="auto" w:fill="auto"/>
            <w:tcMar>
              <w:top w:w="0" w:type="dxa"/>
              <w:bottom w:w="0" w:type="dxa"/>
            </w:tcMar>
            <w:vAlign w:val="center"/>
          </w:tcPr>
          <w:p w14:paraId="3E70F6F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Monthly allowance (VND)</w:t>
            </w:r>
          </w:p>
        </w:tc>
        <w:tc>
          <w:tcPr>
            <w:tcW w:w="849" w:type="pct"/>
            <w:shd w:val="clear" w:color="auto" w:fill="auto"/>
            <w:tcMar>
              <w:top w:w="0" w:type="dxa"/>
              <w:bottom w:w="0" w:type="dxa"/>
            </w:tcMar>
            <w:vAlign w:val="center"/>
          </w:tcPr>
          <w:p w14:paraId="0EBE201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Monthly remuneration (VND)</w:t>
            </w:r>
          </w:p>
        </w:tc>
      </w:tr>
      <w:tr w:rsidR="0073552D" w:rsidRPr="009C5295" w14:paraId="6D8C9E22" w14:textId="77777777" w:rsidTr="005F4A11">
        <w:tc>
          <w:tcPr>
            <w:tcW w:w="354" w:type="pct"/>
            <w:shd w:val="clear" w:color="auto" w:fill="auto"/>
            <w:tcMar>
              <w:top w:w="0" w:type="dxa"/>
              <w:bottom w:w="0" w:type="dxa"/>
            </w:tcMar>
            <w:vAlign w:val="center"/>
          </w:tcPr>
          <w:p w14:paraId="525C542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I</w:t>
            </w:r>
          </w:p>
        </w:tc>
        <w:tc>
          <w:tcPr>
            <w:tcW w:w="1392" w:type="pct"/>
            <w:shd w:val="clear" w:color="auto" w:fill="auto"/>
            <w:tcMar>
              <w:top w:w="0" w:type="dxa"/>
              <w:bottom w:w="0" w:type="dxa"/>
            </w:tcMar>
            <w:vAlign w:val="center"/>
          </w:tcPr>
          <w:p w14:paraId="3B14466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Board of Directors</w:t>
            </w:r>
          </w:p>
        </w:tc>
        <w:tc>
          <w:tcPr>
            <w:tcW w:w="525" w:type="pct"/>
            <w:shd w:val="clear" w:color="auto" w:fill="auto"/>
            <w:tcMar>
              <w:top w:w="0" w:type="dxa"/>
              <w:bottom w:w="0" w:type="dxa"/>
            </w:tcMar>
            <w:vAlign w:val="center"/>
          </w:tcPr>
          <w:p w14:paraId="13DD19F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05</w:t>
            </w:r>
          </w:p>
        </w:tc>
        <w:tc>
          <w:tcPr>
            <w:tcW w:w="1170" w:type="pct"/>
            <w:shd w:val="clear" w:color="auto" w:fill="auto"/>
            <w:tcMar>
              <w:top w:w="0" w:type="dxa"/>
              <w:bottom w:w="0" w:type="dxa"/>
            </w:tcMar>
            <w:vAlign w:val="center"/>
          </w:tcPr>
          <w:p w14:paraId="243AA01B"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781CF130"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095DC649"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73552D" w:rsidRPr="009C5295" w14:paraId="0DF145DF" w14:textId="77777777" w:rsidTr="005F4A11">
        <w:tc>
          <w:tcPr>
            <w:tcW w:w="354" w:type="pct"/>
            <w:shd w:val="clear" w:color="auto" w:fill="auto"/>
            <w:tcMar>
              <w:top w:w="0" w:type="dxa"/>
              <w:bottom w:w="0" w:type="dxa"/>
            </w:tcMar>
            <w:vAlign w:val="center"/>
          </w:tcPr>
          <w:p w14:paraId="469B605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392" w:type="pct"/>
            <w:shd w:val="clear" w:color="auto" w:fill="auto"/>
            <w:tcMar>
              <w:top w:w="0" w:type="dxa"/>
              <w:bottom w:w="0" w:type="dxa"/>
            </w:tcMar>
            <w:vAlign w:val="center"/>
          </w:tcPr>
          <w:p w14:paraId="51CC736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Chair</w:t>
            </w:r>
          </w:p>
        </w:tc>
        <w:tc>
          <w:tcPr>
            <w:tcW w:w="525" w:type="pct"/>
            <w:shd w:val="clear" w:color="auto" w:fill="auto"/>
            <w:tcMar>
              <w:top w:w="0" w:type="dxa"/>
              <w:bottom w:w="0" w:type="dxa"/>
            </w:tcMar>
            <w:vAlign w:val="center"/>
          </w:tcPr>
          <w:p w14:paraId="2B730E6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170" w:type="pct"/>
            <w:shd w:val="clear" w:color="auto" w:fill="auto"/>
            <w:tcMar>
              <w:top w:w="0" w:type="dxa"/>
              <w:bottom w:w="0" w:type="dxa"/>
            </w:tcMar>
            <w:vAlign w:val="center"/>
          </w:tcPr>
          <w:p w14:paraId="77FD62A8"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4EBEB8EC"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05C9132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5,140,000</w:t>
            </w:r>
          </w:p>
        </w:tc>
      </w:tr>
      <w:tr w:rsidR="0073552D" w:rsidRPr="009C5295" w14:paraId="00DF7A63" w14:textId="77777777" w:rsidTr="005F4A11">
        <w:tc>
          <w:tcPr>
            <w:tcW w:w="354" w:type="pct"/>
            <w:shd w:val="clear" w:color="auto" w:fill="auto"/>
            <w:tcMar>
              <w:top w:w="0" w:type="dxa"/>
              <w:bottom w:w="0" w:type="dxa"/>
            </w:tcMar>
            <w:vAlign w:val="center"/>
          </w:tcPr>
          <w:p w14:paraId="7C12290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lastRenderedPageBreak/>
              <w:t>2</w:t>
            </w:r>
          </w:p>
        </w:tc>
        <w:tc>
          <w:tcPr>
            <w:tcW w:w="1392" w:type="pct"/>
            <w:shd w:val="clear" w:color="auto" w:fill="auto"/>
            <w:tcMar>
              <w:top w:w="0" w:type="dxa"/>
              <w:bottom w:w="0" w:type="dxa"/>
            </w:tcMar>
            <w:vAlign w:val="center"/>
          </w:tcPr>
          <w:p w14:paraId="5FBD6B3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Non-executive member of the Board of Directors</w:t>
            </w:r>
          </w:p>
        </w:tc>
        <w:tc>
          <w:tcPr>
            <w:tcW w:w="525" w:type="pct"/>
            <w:shd w:val="clear" w:color="auto" w:fill="auto"/>
            <w:tcMar>
              <w:top w:w="0" w:type="dxa"/>
              <w:bottom w:w="0" w:type="dxa"/>
            </w:tcMar>
            <w:vAlign w:val="center"/>
          </w:tcPr>
          <w:p w14:paraId="00C68C6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1170" w:type="pct"/>
            <w:shd w:val="clear" w:color="auto" w:fill="auto"/>
            <w:tcMar>
              <w:top w:w="0" w:type="dxa"/>
              <w:bottom w:w="0" w:type="dxa"/>
            </w:tcMar>
            <w:vAlign w:val="center"/>
          </w:tcPr>
          <w:p w14:paraId="5C05DF9A"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68600504"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46AD493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4,380,000</w:t>
            </w:r>
          </w:p>
        </w:tc>
      </w:tr>
      <w:tr w:rsidR="0073552D" w:rsidRPr="009C5295" w14:paraId="68BF89A4" w14:textId="77777777" w:rsidTr="005F4A11">
        <w:tc>
          <w:tcPr>
            <w:tcW w:w="354" w:type="pct"/>
            <w:shd w:val="clear" w:color="auto" w:fill="auto"/>
            <w:tcMar>
              <w:top w:w="0" w:type="dxa"/>
              <w:bottom w:w="0" w:type="dxa"/>
            </w:tcMar>
            <w:vAlign w:val="center"/>
          </w:tcPr>
          <w:p w14:paraId="1866D78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1392" w:type="pct"/>
            <w:shd w:val="clear" w:color="auto" w:fill="auto"/>
            <w:tcMar>
              <w:top w:w="0" w:type="dxa"/>
              <w:bottom w:w="0" w:type="dxa"/>
            </w:tcMar>
            <w:vAlign w:val="center"/>
          </w:tcPr>
          <w:p w14:paraId="3C67D67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Board of Directors</w:t>
            </w:r>
          </w:p>
        </w:tc>
        <w:tc>
          <w:tcPr>
            <w:tcW w:w="525" w:type="pct"/>
            <w:shd w:val="clear" w:color="auto" w:fill="auto"/>
            <w:tcMar>
              <w:top w:w="0" w:type="dxa"/>
              <w:bottom w:w="0" w:type="dxa"/>
            </w:tcMar>
            <w:vAlign w:val="center"/>
          </w:tcPr>
          <w:p w14:paraId="769ACEC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170" w:type="pct"/>
            <w:shd w:val="clear" w:color="auto" w:fill="auto"/>
            <w:tcMar>
              <w:top w:w="0" w:type="dxa"/>
              <w:bottom w:w="0" w:type="dxa"/>
            </w:tcMar>
            <w:vAlign w:val="center"/>
          </w:tcPr>
          <w:p w14:paraId="2BFBBE73"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73C61BEA"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1229CD8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4,380,000</w:t>
            </w:r>
          </w:p>
        </w:tc>
      </w:tr>
      <w:tr w:rsidR="0073552D" w:rsidRPr="009C5295" w14:paraId="10182C93" w14:textId="77777777" w:rsidTr="005F4A11">
        <w:tc>
          <w:tcPr>
            <w:tcW w:w="354" w:type="pct"/>
            <w:shd w:val="clear" w:color="auto" w:fill="auto"/>
            <w:tcMar>
              <w:top w:w="0" w:type="dxa"/>
              <w:bottom w:w="0" w:type="dxa"/>
            </w:tcMar>
            <w:vAlign w:val="center"/>
          </w:tcPr>
          <w:p w14:paraId="1710363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w:t>
            </w:r>
          </w:p>
        </w:tc>
        <w:tc>
          <w:tcPr>
            <w:tcW w:w="1392" w:type="pct"/>
            <w:shd w:val="clear" w:color="auto" w:fill="auto"/>
            <w:tcMar>
              <w:top w:w="0" w:type="dxa"/>
              <w:bottom w:w="0" w:type="dxa"/>
            </w:tcMar>
            <w:vAlign w:val="center"/>
          </w:tcPr>
          <w:p w14:paraId="63FD9DF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Executive member of the Board of Directors</w:t>
            </w:r>
          </w:p>
        </w:tc>
        <w:tc>
          <w:tcPr>
            <w:tcW w:w="525" w:type="pct"/>
            <w:shd w:val="clear" w:color="auto" w:fill="auto"/>
            <w:tcMar>
              <w:top w:w="0" w:type="dxa"/>
              <w:bottom w:w="0" w:type="dxa"/>
            </w:tcMar>
            <w:vAlign w:val="center"/>
          </w:tcPr>
          <w:p w14:paraId="13A13A5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170" w:type="pct"/>
            <w:shd w:val="clear" w:color="auto" w:fill="auto"/>
            <w:tcMar>
              <w:top w:w="0" w:type="dxa"/>
              <w:bottom w:w="0" w:type="dxa"/>
            </w:tcMar>
            <w:vAlign w:val="center"/>
          </w:tcPr>
          <w:p w14:paraId="2B46CA0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32,850,000</w:t>
            </w:r>
          </w:p>
        </w:tc>
        <w:tc>
          <w:tcPr>
            <w:tcW w:w="710" w:type="pct"/>
            <w:shd w:val="clear" w:color="auto" w:fill="auto"/>
            <w:tcMar>
              <w:top w:w="0" w:type="dxa"/>
              <w:bottom w:w="0" w:type="dxa"/>
            </w:tcMar>
            <w:vAlign w:val="center"/>
          </w:tcPr>
          <w:p w14:paraId="55C16CDF"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787A8A4A"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73552D" w:rsidRPr="009C5295" w14:paraId="4457D457" w14:textId="77777777" w:rsidTr="005F4A11">
        <w:tc>
          <w:tcPr>
            <w:tcW w:w="354" w:type="pct"/>
            <w:shd w:val="clear" w:color="auto" w:fill="auto"/>
            <w:tcMar>
              <w:top w:w="0" w:type="dxa"/>
              <w:bottom w:w="0" w:type="dxa"/>
            </w:tcMar>
            <w:vAlign w:val="center"/>
          </w:tcPr>
          <w:p w14:paraId="0A72C84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II</w:t>
            </w:r>
          </w:p>
        </w:tc>
        <w:tc>
          <w:tcPr>
            <w:tcW w:w="1392" w:type="pct"/>
            <w:shd w:val="clear" w:color="auto" w:fill="auto"/>
            <w:tcMar>
              <w:top w:w="0" w:type="dxa"/>
              <w:bottom w:w="0" w:type="dxa"/>
            </w:tcMar>
            <w:vAlign w:val="center"/>
          </w:tcPr>
          <w:p w14:paraId="7079896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Supervisory Board</w:t>
            </w:r>
          </w:p>
        </w:tc>
        <w:tc>
          <w:tcPr>
            <w:tcW w:w="525" w:type="pct"/>
            <w:shd w:val="clear" w:color="auto" w:fill="auto"/>
            <w:tcMar>
              <w:top w:w="0" w:type="dxa"/>
              <w:bottom w:w="0" w:type="dxa"/>
            </w:tcMar>
            <w:vAlign w:val="center"/>
          </w:tcPr>
          <w:p w14:paraId="0199372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03</w:t>
            </w:r>
          </w:p>
        </w:tc>
        <w:tc>
          <w:tcPr>
            <w:tcW w:w="1170" w:type="pct"/>
            <w:shd w:val="clear" w:color="auto" w:fill="auto"/>
            <w:tcMar>
              <w:top w:w="0" w:type="dxa"/>
              <w:bottom w:w="0" w:type="dxa"/>
            </w:tcMar>
            <w:vAlign w:val="center"/>
          </w:tcPr>
          <w:p w14:paraId="6DE6451C"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35F630DE"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40BD9708"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73552D" w:rsidRPr="009C5295" w14:paraId="1A2296D3" w14:textId="77777777" w:rsidTr="005F4A11">
        <w:tc>
          <w:tcPr>
            <w:tcW w:w="354" w:type="pct"/>
            <w:shd w:val="clear" w:color="auto" w:fill="auto"/>
            <w:tcMar>
              <w:top w:w="0" w:type="dxa"/>
              <w:bottom w:w="0" w:type="dxa"/>
            </w:tcMar>
            <w:vAlign w:val="center"/>
          </w:tcPr>
          <w:p w14:paraId="7879DD8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392" w:type="pct"/>
            <w:shd w:val="clear" w:color="auto" w:fill="auto"/>
            <w:tcMar>
              <w:top w:w="0" w:type="dxa"/>
              <w:bottom w:w="0" w:type="dxa"/>
            </w:tcMar>
            <w:vAlign w:val="center"/>
          </w:tcPr>
          <w:p w14:paraId="7635632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Chief of the Supervisory Board</w:t>
            </w:r>
          </w:p>
        </w:tc>
        <w:tc>
          <w:tcPr>
            <w:tcW w:w="525" w:type="pct"/>
            <w:shd w:val="clear" w:color="auto" w:fill="auto"/>
            <w:tcMar>
              <w:top w:w="0" w:type="dxa"/>
              <w:bottom w:w="0" w:type="dxa"/>
            </w:tcMar>
            <w:vAlign w:val="center"/>
          </w:tcPr>
          <w:p w14:paraId="7929D5F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170" w:type="pct"/>
            <w:shd w:val="clear" w:color="auto" w:fill="auto"/>
            <w:tcMar>
              <w:top w:w="0" w:type="dxa"/>
              <w:bottom w:w="0" w:type="dxa"/>
            </w:tcMar>
            <w:vAlign w:val="center"/>
          </w:tcPr>
          <w:p w14:paraId="550235E0"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50D9C7C9"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4DD25C0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4,580,000</w:t>
            </w:r>
          </w:p>
        </w:tc>
      </w:tr>
      <w:tr w:rsidR="0073552D" w:rsidRPr="009C5295" w14:paraId="413B028F" w14:textId="77777777" w:rsidTr="005F4A11">
        <w:tc>
          <w:tcPr>
            <w:tcW w:w="354" w:type="pct"/>
            <w:shd w:val="clear" w:color="auto" w:fill="auto"/>
            <w:tcMar>
              <w:top w:w="0" w:type="dxa"/>
              <w:bottom w:w="0" w:type="dxa"/>
            </w:tcMar>
            <w:vAlign w:val="center"/>
          </w:tcPr>
          <w:p w14:paraId="3C00DB4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1392" w:type="pct"/>
            <w:shd w:val="clear" w:color="auto" w:fill="auto"/>
            <w:tcMar>
              <w:top w:w="0" w:type="dxa"/>
              <w:bottom w:w="0" w:type="dxa"/>
            </w:tcMar>
            <w:vAlign w:val="center"/>
          </w:tcPr>
          <w:p w14:paraId="07E9A06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Supervisory Board</w:t>
            </w:r>
          </w:p>
        </w:tc>
        <w:tc>
          <w:tcPr>
            <w:tcW w:w="525" w:type="pct"/>
            <w:shd w:val="clear" w:color="auto" w:fill="auto"/>
            <w:tcMar>
              <w:top w:w="0" w:type="dxa"/>
              <w:bottom w:w="0" w:type="dxa"/>
            </w:tcMar>
            <w:vAlign w:val="center"/>
          </w:tcPr>
          <w:p w14:paraId="28BAF57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1170" w:type="pct"/>
            <w:shd w:val="clear" w:color="auto" w:fill="auto"/>
            <w:tcMar>
              <w:top w:w="0" w:type="dxa"/>
              <w:bottom w:w="0" w:type="dxa"/>
            </w:tcMar>
            <w:vAlign w:val="center"/>
          </w:tcPr>
          <w:p w14:paraId="2768C275"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78F8DA9E"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849" w:type="pct"/>
            <w:shd w:val="clear" w:color="auto" w:fill="auto"/>
            <w:tcMar>
              <w:top w:w="0" w:type="dxa"/>
              <w:bottom w:w="0" w:type="dxa"/>
            </w:tcMar>
            <w:vAlign w:val="center"/>
          </w:tcPr>
          <w:p w14:paraId="7DE7D09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4,380,000</w:t>
            </w:r>
          </w:p>
        </w:tc>
      </w:tr>
    </w:tbl>
    <w:p w14:paraId="0FDDF49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Executive members of the Board of Directors receive a salary equivalent to the salary of the Company's Deputy Manager.</w:t>
      </w:r>
    </w:p>
    <w:p w14:paraId="50FD8AD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Payment method:</w:t>
      </w:r>
    </w:p>
    <w:p w14:paraId="29C349B8"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792"/>
        </w:tabs>
        <w:spacing w:after="120" w:line="360" w:lineRule="auto"/>
        <w:rPr>
          <w:rFonts w:ascii="Arial" w:eastAsia="Arial" w:hAnsi="Arial" w:cs="Arial"/>
          <w:color w:val="010000"/>
          <w:sz w:val="20"/>
          <w:szCs w:val="20"/>
        </w:rPr>
      </w:pPr>
      <w:r w:rsidRPr="009C5295">
        <w:rPr>
          <w:rFonts w:ascii="Arial" w:hAnsi="Arial" w:cs="Arial"/>
          <w:color w:val="010000"/>
          <w:sz w:val="20"/>
        </w:rPr>
        <w:t>Allowances and salaries of the Board of Directors are prepaid 80% monthly. At the end of the year, based on the Company's production and business results and the level of work completion, the Company pays the remaining amount to the positions of the Board of Directors.</w:t>
      </w:r>
    </w:p>
    <w:p w14:paraId="43EFF0DC" w14:textId="77777777" w:rsidR="00CD1557" w:rsidRPr="009C5295" w:rsidRDefault="0073552D" w:rsidP="005F4A11">
      <w:pPr>
        <w:numPr>
          <w:ilvl w:val="0"/>
          <w:numId w:val="5"/>
        </w:numPr>
        <w:pBdr>
          <w:top w:val="nil"/>
          <w:left w:val="nil"/>
          <w:bottom w:val="nil"/>
          <w:right w:val="nil"/>
          <w:between w:val="nil"/>
        </w:pBdr>
        <w:tabs>
          <w:tab w:val="left" w:pos="270"/>
          <w:tab w:val="left" w:pos="360"/>
          <w:tab w:val="left" w:pos="450"/>
          <w:tab w:val="left" w:pos="540"/>
          <w:tab w:val="left" w:pos="921"/>
        </w:tabs>
        <w:spacing w:after="120" w:line="360" w:lineRule="auto"/>
        <w:rPr>
          <w:rFonts w:ascii="Arial" w:eastAsia="Arial" w:hAnsi="Arial" w:cs="Arial"/>
          <w:color w:val="010000"/>
          <w:sz w:val="20"/>
          <w:szCs w:val="20"/>
        </w:rPr>
      </w:pPr>
      <w:r w:rsidRPr="009C5295">
        <w:rPr>
          <w:rFonts w:ascii="Arial" w:hAnsi="Arial" w:cs="Arial"/>
          <w:color w:val="010000"/>
          <w:sz w:val="20"/>
        </w:rPr>
        <w:t>Remuneration:</w:t>
      </w:r>
    </w:p>
    <w:p w14:paraId="66F7F9AB" w14:textId="77777777" w:rsidR="00CD1557" w:rsidRPr="009C5295" w:rsidRDefault="0073552D" w:rsidP="005F4A11">
      <w:pPr>
        <w:numPr>
          <w:ilvl w:val="0"/>
          <w:numId w:val="2"/>
        </w:numPr>
        <w:pBdr>
          <w:top w:val="nil"/>
          <w:left w:val="nil"/>
          <w:bottom w:val="nil"/>
          <w:right w:val="nil"/>
          <w:between w:val="nil"/>
        </w:pBdr>
        <w:tabs>
          <w:tab w:val="left" w:pos="270"/>
          <w:tab w:val="left" w:pos="360"/>
          <w:tab w:val="left" w:pos="450"/>
          <w:tab w:val="left" w:pos="540"/>
        </w:tabs>
        <w:spacing w:after="120" w:line="360" w:lineRule="auto"/>
        <w:ind w:left="0" w:firstLine="0"/>
        <w:rPr>
          <w:rFonts w:ascii="Arial" w:eastAsia="Arial" w:hAnsi="Arial" w:cs="Arial"/>
          <w:color w:val="010000"/>
          <w:sz w:val="20"/>
          <w:szCs w:val="20"/>
        </w:rPr>
      </w:pPr>
      <w:r w:rsidRPr="009C5295">
        <w:rPr>
          <w:rFonts w:ascii="Arial" w:hAnsi="Arial" w:cs="Arial"/>
          <w:color w:val="010000"/>
          <w:sz w:val="20"/>
        </w:rPr>
        <w:t>For non-executive positions of the Board of Directors and the Supervisory Board who are employees of the Company, 80% of the non-executive remuneration is temporarily paid monthly. At the end of the year, based on the Company's p</w:t>
      </w:r>
      <w:r w:rsidR="00503290" w:rsidRPr="009C5295">
        <w:rPr>
          <w:rFonts w:ascii="Arial" w:hAnsi="Arial" w:cs="Arial"/>
          <w:color w:val="010000"/>
          <w:sz w:val="20"/>
        </w:rPr>
        <w:t>roduction and business results</w:t>
      </w:r>
      <w:r w:rsidRPr="009C5295">
        <w:rPr>
          <w:rFonts w:ascii="Arial" w:hAnsi="Arial" w:cs="Arial"/>
          <w:color w:val="010000"/>
          <w:sz w:val="20"/>
        </w:rPr>
        <w:t xml:space="preserve"> and the level of work completion, the Company pays the remaining remuneration to the positions.</w:t>
      </w:r>
    </w:p>
    <w:p w14:paraId="5231F57A" w14:textId="77777777" w:rsidR="00CD1557" w:rsidRPr="009C5295" w:rsidRDefault="0073552D" w:rsidP="005F4A11">
      <w:pPr>
        <w:numPr>
          <w:ilvl w:val="0"/>
          <w:numId w:val="2"/>
        </w:numPr>
        <w:pBdr>
          <w:top w:val="nil"/>
          <w:left w:val="nil"/>
          <w:bottom w:val="nil"/>
          <w:right w:val="nil"/>
          <w:between w:val="nil"/>
        </w:pBdr>
        <w:tabs>
          <w:tab w:val="left" w:pos="270"/>
          <w:tab w:val="left" w:pos="360"/>
          <w:tab w:val="left" w:pos="450"/>
          <w:tab w:val="left" w:pos="540"/>
        </w:tabs>
        <w:spacing w:after="120" w:line="360" w:lineRule="auto"/>
        <w:ind w:left="0" w:firstLine="0"/>
        <w:rPr>
          <w:rFonts w:ascii="Arial" w:eastAsia="Arial" w:hAnsi="Arial" w:cs="Arial"/>
          <w:color w:val="010000"/>
          <w:sz w:val="20"/>
          <w:szCs w:val="20"/>
        </w:rPr>
      </w:pPr>
      <w:r w:rsidRPr="009C5295">
        <w:rPr>
          <w:rFonts w:ascii="Arial" w:hAnsi="Arial" w:cs="Arial"/>
          <w:color w:val="010000"/>
          <w:sz w:val="20"/>
        </w:rPr>
        <w:t xml:space="preserve">For non-executive positions, the Board of Directors and </w:t>
      </w:r>
      <w:r w:rsidR="00503290" w:rsidRPr="009C5295">
        <w:rPr>
          <w:rFonts w:ascii="Arial" w:hAnsi="Arial" w:cs="Arial"/>
          <w:color w:val="010000"/>
          <w:sz w:val="20"/>
        </w:rPr>
        <w:t xml:space="preserve">the </w:t>
      </w:r>
      <w:r w:rsidRPr="009C5295">
        <w:rPr>
          <w:rFonts w:ascii="Arial" w:hAnsi="Arial" w:cs="Arial"/>
          <w:color w:val="010000"/>
          <w:sz w:val="20"/>
        </w:rPr>
        <w:t xml:space="preserve">Supervisory Board are representatives of the Group, quarterly the Company temporarily pays 80% of the non-executive remuneration and transfers it to the Group's account. At the end of the year, based on the production and business results and the level of work completion of the positions, the Company settles the remaining non-executive remuneration for the positions and transfers it to the Group </w:t>
      </w:r>
      <w:r w:rsidR="00503290" w:rsidRPr="009C5295">
        <w:rPr>
          <w:rFonts w:ascii="Arial" w:hAnsi="Arial" w:cs="Arial"/>
          <w:color w:val="010000"/>
          <w:sz w:val="20"/>
        </w:rPr>
        <w:t>according to</w:t>
      </w:r>
      <w:r w:rsidRPr="009C5295">
        <w:rPr>
          <w:rFonts w:ascii="Arial" w:hAnsi="Arial" w:cs="Arial"/>
          <w:color w:val="010000"/>
          <w:sz w:val="20"/>
        </w:rPr>
        <w:t xml:space="preserve"> regulations.</w:t>
      </w:r>
    </w:p>
    <w:p w14:paraId="61A339C9"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52"/>
        </w:tabs>
        <w:spacing w:after="120" w:line="360" w:lineRule="auto"/>
        <w:rPr>
          <w:rFonts w:ascii="Arial" w:eastAsia="Arial" w:hAnsi="Arial" w:cs="Arial"/>
          <w:color w:val="010000"/>
          <w:sz w:val="20"/>
          <w:szCs w:val="20"/>
        </w:rPr>
      </w:pPr>
      <w:r w:rsidRPr="009C5295">
        <w:rPr>
          <w:rFonts w:ascii="Arial" w:hAnsi="Arial" w:cs="Arial"/>
          <w:color w:val="010000"/>
          <w:sz w:val="20"/>
        </w:rPr>
        <w:t>Approve the Proposal on approving the list of signed contracts and transactions between the Company and enterprises, major shareholders</w:t>
      </w:r>
      <w:r w:rsidR="00503290" w:rsidRPr="009C5295">
        <w:rPr>
          <w:rFonts w:ascii="Arial" w:hAnsi="Arial" w:cs="Arial"/>
          <w:color w:val="010000"/>
          <w:sz w:val="20"/>
        </w:rPr>
        <w:t>,</w:t>
      </w:r>
      <w:r w:rsidRPr="009C5295">
        <w:rPr>
          <w:rFonts w:ascii="Arial" w:hAnsi="Arial" w:cs="Arial"/>
          <w:color w:val="010000"/>
          <w:sz w:val="20"/>
        </w:rPr>
        <w:t xml:space="preserve"> and affiliated persons in 2024. </w:t>
      </w:r>
    </w:p>
    <w:p w14:paraId="4DECC682"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59"/>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Proposal on continuing to implement the plan of listing MTS shares on the centralized securities exchange (HOSE). </w:t>
      </w:r>
    </w:p>
    <w:p w14:paraId="0F88580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General Meeting of Shareholders assigns the Board of Directors of the Company to continue completing procedures for listing MTS shares on the centralized securities exchange in accordance with the provisions of law, Vinacomin and the Company.</w:t>
      </w:r>
    </w:p>
    <w:p w14:paraId="7CA690A2"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59"/>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Proposal on approving amendments and supplements to the Charter of organization </w:t>
      </w:r>
      <w:r w:rsidRPr="009C5295">
        <w:rPr>
          <w:rFonts w:ascii="Arial" w:hAnsi="Arial" w:cs="Arial"/>
          <w:color w:val="010000"/>
          <w:sz w:val="20"/>
        </w:rPr>
        <w:lastRenderedPageBreak/>
        <w:t xml:space="preserve">and operation of Vinacomin - Materials Trading Joint Stock Company. </w:t>
      </w:r>
    </w:p>
    <w:p w14:paraId="1D07939C"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319"/>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Audited Financial Statements 2023. </w:t>
      </w:r>
    </w:p>
    <w:p w14:paraId="46B68BC8"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266"/>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Report on </w:t>
      </w:r>
      <w:r w:rsidR="00245711" w:rsidRPr="009C5295">
        <w:rPr>
          <w:rFonts w:ascii="Arial" w:hAnsi="Arial" w:cs="Arial"/>
          <w:color w:val="010000"/>
          <w:sz w:val="20"/>
        </w:rPr>
        <w:t xml:space="preserve">the </w:t>
      </w:r>
      <w:r w:rsidRPr="009C5295">
        <w:rPr>
          <w:rFonts w:ascii="Arial" w:hAnsi="Arial" w:cs="Arial"/>
          <w:color w:val="010000"/>
          <w:sz w:val="20"/>
        </w:rPr>
        <w:t xml:space="preserve">dividend payment plan and profit distribution 2023. </w:t>
      </w:r>
    </w:p>
    <w:p w14:paraId="641D55C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The General Meeting of Shareholders agrees that the dividend payment rate in 2023 is 7% of </w:t>
      </w:r>
      <w:r w:rsidR="00245711" w:rsidRPr="009C5295">
        <w:rPr>
          <w:rFonts w:ascii="Arial" w:hAnsi="Arial" w:cs="Arial"/>
          <w:color w:val="010000"/>
          <w:sz w:val="20"/>
        </w:rPr>
        <w:t xml:space="preserve">the </w:t>
      </w:r>
      <w:r w:rsidRPr="009C5295">
        <w:rPr>
          <w:rFonts w:ascii="Arial" w:hAnsi="Arial" w:cs="Arial"/>
          <w:color w:val="010000"/>
          <w:sz w:val="20"/>
        </w:rPr>
        <w:t>charter capital (equivalent to VND700/share) and the profit distribution in 2023 is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
        <w:gridCol w:w="4093"/>
        <w:gridCol w:w="1576"/>
        <w:gridCol w:w="2719"/>
      </w:tblGrid>
      <w:tr w:rsidR="00CD1557" w:rsidRPr="009C5295" w14:paraId="5673711E" w14:textId="77777777" w:rsidTr="005F4A11">
        <w:tc>
          <w:tcPr>
            <w:tcW w:w="348" w:type="pct"/>
            <w:shd w:val="clear" w:color="auto" w:fill="auto"/>
            <w:tcMar>
              <w:top w:w="0" w:type="dxa"/>
              <w:bottom w:w="0" w:type="dxa"/>
            </w:tcMar>
            <w:vAlign w:val="center"/>
          </w:tcPr>
          <w:p w14:paraId="54701F7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 </w:t>
            </w:r>
          </w:p>
        </w:tc>
        <w:tc>
          <w:tcPr>
            <w:tcW w:w="2270" w:type="pct"/>
            <w:shd w:val="clear" w:color="auto" w:fill="auto"/>
            <w:tcMar>
              <w:top w:w="0" w:type="dxa"/>
              <w:bottom w:w="0" w:type="dxa"/>
            </w:tcMar>
            <w:vAlign w:val="center"/>
          </w:tcPr>
          <w:p w14:paraId="6C72E05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Content</w:t>
            </w:r>
          </w:p>
        </w:tc>
        <w:tc>
          <w:tcPr>
            <w:tcW w:w="874" w:type="pct"/>
            <w:shd w:val="clear" w:color="auto" w:fill="auto"/>
            <w:tcMar>
              <w:top w:w="0" w:type="dxa"/>
              <w:bottom w:w="0" w:type="dxa"/>
            </w:tcMar>
            <w:vAlign w:val="center"/>
          </w:tcPr>
          <w:p w14:paraId="0E15E6A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Amount (Million VND)</w:t>
            </w:r>
          </w:p>
        </w:tc>
        <w:tc>
          <w:tcPr>
            <w:tcW w:w="1508" w:type="pct"/>
            <w:shd w:val="clear" w:color="auto" w:fill="auto"/>
            <w:tcMar>
              <w:top w:w="0" w:type="dxa"/>
              <w:bottom w:w="0" w:type="dxa"/>
            </w:tcMar>
            <w:vAlign w:val="center"/>
          </w:tcPr>
          <w:p w14:paraId="793DE47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Note</w:t>
            </w:r>
          </w:p>
        </w:tc>
      </w:tr>
      <w:tr w:rsidR="00CD1557" w:rsidRPr="009C5295" w14:paraId="22F3B64E" w14:textId="77777777" w:rsidTr="005F4A11">
        <w:tc>
          <w:tcPr>
            <w:tcW w:w="348" w:type="pct"/>
            <w:shd w:val="clear" w:color="auto" w:fill="auto"/>
            <w:tcMar>
              <w:top w:w="0" w:type="dxa"/>
              <w:bottom w:w="0" w:type="dxa"/>
            </w:tcMar>
            <w:vAlign w:val="center"/>
          </w:tcPr>
          <w:p w14:paraId="25C7605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2270" w:type="pct"/>
            <w:shd w:val="clear" w:color="auto" w:fill="auto"/>
            <w:tcMar>
              <w:top w:w="0" w:type="dxa"/>
              <w:bottom w:w="0" w:type="dxa"/>
            </w:tcMar>
            <w:vAlign w:val="center"/>
          </w:tcPr>
          <w:p w14:paraId="6CC7DEA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Remaining profit after tax of 2022</w:t>
            </w:r>
          </w:p>
        </w:tc>
        <w:tc>
          <w:tcPr>
            <w:tcW w:w="874" w:type="pct"/>
            <w:shd w:val="clear" w:color="auto" w:fill="auto"/>
            <w:tcMar>
              <w:top w:w="0" w:type="dxa"/>
              <w:bottom w:w="0" w:type="dxa"/>
            </w:tcMar>
            <w:vAlign w:val="center"/>
          </w:tcPr>
          <w:p w14:paraId="4AB52F2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2,134</w:t>
            </w:r>
          </w:p>
        </w:tc>
        <w:tc>
          <w:tcPr>
            <w:tcW w:w="1508" w:type="pct"/>
            <w:shd w:val="clear" w:color="auto" w:fill="auto"/>
            <w:tcMar>
              <w:top w:w="0" w:type="dxa"/>
              <w:bottom w:w="0" w:type="dxa"/>
            </w:tcMar>
            <w:vAlign w:val="center"/>
          </w:tcPr>
          <w:p w14:paraId="23DE51C5"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CD1557" w:rsidRPr="009C5295" w14:paraId="08924BAC" w14:textId="77777777" w:rsidTr="005F4A11">
        <w:tc>
          <w:tcPr>
            <w:tcW w:w="348" w:type="pct"/>
            <w:shd w:val="clear" w:color="auto" w:fill="auto"/>
            <w:tcMar>
              <w:top w:w="0" w:type="dxa"/>
              <w:bottom w:w="0" w:type="dxa"/>
            </w:tcMar>
            <w:vAlign w:val="center"/>
          </w:tcPr>
          <w:p w14:paraId="7AA5899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2270" w:type="pct"/>
            <w:shd w:val="clear" w:color="auto" w:fill="auto"/>
            <w:tcMar>
              <w:top w:w="0" w:type="dxa"/>
              <w:bottom w:w="0" w:type="dxa"/>
            </w:tcMar>
            <w:vAlign w:val="center"/>
          </w:tcPr>
          <w:p w14:paraId="3B9CCCC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Profit before tax in 2023</w:t>
            </w:r>
          </w:p>
        </w:tc>
        <w:tc>
          <w:tcPr>
            <w:tcW w:w="874" w:type="pct"/>
            <w:shd w:val="clear" w:color="auto" w:fill="auto"/>
            <w:tcMar>
              <w:top w:w="0" w:type="dxa"/>
              <w:bottom w:w="0" w:type="dxa"/>
            </w:tcMar>
            <w:vAlign w:val="center"/>
          </w:tcPr>
          <w:p w14:paraId="09690DF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19,418</w:t>
            </w:r>
          </w:p>
        </w:tc>
        <w:tc>
          <w:tcPr>
            <w:tcW w:w="1508" w:type="pct"/>
            <w:shd w:val="clear" w:color="auto" w:fill="auto"/>
            <w:tcMar>
              <w:top w:w="0" w:type="dxa"/>
              <w:bottom w:w="0" w:type="dxa"/>
            </w:tcMar>
            <w:vAlign w:val="center"/>
          </w:tcPr>
          <w:p w14:paraId="1E49997E"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CD1557" w:rsidRPr="009C5295" w14:paraId="2BA30C6B" w14:textId="77777777" w:rsidTr="005F4A11">
        <w:tc>
          <w:tcPr>
            <w:tcW w:w="348" w:type="pct"/>
            <w:shd w:val="clear" w:color="auto" w:fill="auto"/>
            <w:tcMar>
              <w:top w:w="0" w:type="dxa"/>
              <w:bottom w:w="0" w:type="dxa"/>
            </w:tcMar>
            <w:vAlign w:val="center"/>
          </w:tcPr>
          <w:p w14:paraId="6F6DB13D"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2270" w:type="pct"/>
            <w:shd w:val="clear" w:color="auto" w:fill="auto"/>
            <w:tcMar>
              <w:top w:w="0" w:type="dxa"/>
              <w:bottom w:w="0" w:type="dxa"/>
            </w:tcMar>
            <w:vAlign w:val="center"/>
          </w:tcPr>
          <w:p w14:paraId="5E35745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Corporate income tax payment</w:t>
            </w:r>
          </w:p>
        </w:tc>
        <w:tc>
          <w:tcPr>
            <w:tcW w:w="874" w:type="pct"/>
            <w:shd w:val="clear" w:color="auto" w:fill="auto"/>
            <w:tcMar>
              <w:top w:w="0" w:type="dxa"/>
              <w:bottom w:w="0" w:type="dxa"/>
            </w:tcMar>
            <w:vAlign w:val="center"/>
          </w:tcPr>
          <w:p w14:paraId="43BDC95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3,155</w:t>
            </w:r>
          </w:p>
        </w:tc>
        <w:tc>
          <w:tcPr>
            <w:tcW w:w="1508" w:type="pct"/>
            <w:shd w:val="clear" w:color="auto" w:fill="auto"/>
            <w:tcMar>
              <w:top w:w="0" w:type="dxa"/>
              <w:bottom w:w="0" w:type="dxa"/>
            </w:tcMar>
            <w:vAlign w:val="center"/>
          </w:tcPr>
          <w:p w14:paraId="62E2A364"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CD1557" w:rsidRPr="009C5295" w14:paraId="0B361CC1" w14:textId="77777777" w:rsidTr="005F4A11">
        <w:tc>
          <w:tcPr>
            <w:tcW w:w="348" w:type="pct"/>
            <w:shd w:val="clear" w:color="auto" w:fill="auto"/>
            <w:tcMar>
              <w:top w:w="0" w:type="dxa"/>
              <w:bottom w:w="0" w:type="dxa"/>
            </w:tcMar>
            <w:vAlign w:val="center"/>
          </w:tcPr>
          <w:p w14:paraId="29203D97"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2270" w:type="pct"/>
            <w:shd w:val="clear" w:color="auto" w:fill="auto"/>
            <w:tcMar>
              <w:top w:w="0" w:type="dxa"/>
              <w:bottom w:w="0" w:type="dxa"/>
            </w:tcMar>
            <w:vAlign w:val="center"/>
          </w:tcPr>
          <w:p w14:paraId="54E77FB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Deferred corporate income tax expense</w:t>
            </w:r>
          </w:p>
        </w:tc>
        <w:tc>
          <w:tcPr>
            <w:tcW w:w="874" w:type="pct"/>
            <w:shd w:val="clear" w:color="auto" w:fill="auto"/>
            <w:tcMar>
              <w:top w:w="0" w:type="dxa"/>
              <w:bottom w:w="0" w:type="dxa"/>
            </w:tcMar>
            <w:vAlign w:val="center"/>
          </w:tcPr>
          <w:p w14:paraId="501BF36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932</w:t>
            </w:r>
          </w:p>
        </w:tc>
        <w:tc>
          <w:tcPr>
            <w:tcW w:w="1508" w:type="pct"/>
            <w:shd w:val="clear" w:color="auto" w:fill="auto"/>
            <w:tcMar>
              <w:top w:w="0" w:type="dxa"/>
              <w:bottom w:w="0" w:type="dxa"/>
            </w:tcMar>
            <w:vAlign w:val="center"/>
          </w:tcPr>
          <w:p w14:paraId="5B55F21D"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CD1557" w:rsidRPr="009C5295" w14:paraId="0E8A086A" w14:textId="77777777" w:rsidTr="005F4A11">
        <w:tc>
          <w:tcPr>
            <w:tcW w:w="348" w:type="pct"/>
            <w:shd w:val="clear" w:color="auto" w:fill="auto"/>
            <w:tcMar>
              <w:top w:w="0" w:type="dxa"/>
              <w:bottom w:w="0" w:type="dxa"/>
            </w:tcMar>
            <w:vAlign w:val="center"/>
          </w:tcPr>
          <w:p w14:paraId="35F9BFE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2270" w:type="pct"/>
            <w:shd w:val="clear" w:color="auto" w:fill="auto"/>
            <w:tcMar>
              <w:top w:w="0" w:type="dxa"/>
              <w:bottom w:w="0" w:type="dxa"/>
            </w:tcMar>
            <w:vAlign w:val="center"/>
          </w:tcPr>
          <w:p w14:paraId="4943C5B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Retained undistributed profit</w:t>
            </w:r>
          </w:p>
        </w:tc>
        <w:tc>
          <w:tcPr>
            <w:tcW w:w="874" w:type="pct"/>
            <w:shd w:val="clear" w:color="auto" w:fill="auto"/>
            <w:tcMar>
              <w:top w:w="0" w:type="dxa"/>
              <w:bottom w:w="0" w:type="dxa"/>
            </w:tcMar>
            <w:vAlign w:val="center"/>
          </w:tcPr>
          <w:p w14:paraId="48045A7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675</w:t>
            </w:r>
          </w:p>
        </w:tc>
        <w:tc>
          <w:tcPr>
            <w:tcW w:w="1508" w:type="pct"/>
            <w:shd w:val="clear" w:color="auto" w:fill="auto"/>
            <w:tcMar>
              <w:top w:w="0" w:type="dxa"/>
              <w:bottom w:w="0" w:type="dxa"/>
            </w:tcMar>
            <w:vAlign w:val="center"/>
          </w:tcPr>
          <w:p w14:paraId="6A104DE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Deferred income tax assets as of December 31, 2023</w:t>
            </w:r>
          </w:p>
        </w:tc>
      </w:tr>
      <w:tr w:rsidR="00CD1557" w:rsidRPr="009C5295" w14:paraId="0FC4CB3F" w14:textId="77777777" w:rsidTr="005F4A11">
        <w:tc>
          <w:tcPr>
            <w:tcW w:w="348" w:type="pct"/>
            <w:shd w:val="clear" w:color="auto" w:fill="auto"/>
            <w:tcMar>
              <w:top w:w="0" w:type="dxa"/>
              <w:bottom w:w="0" w:type="dxa"/>
            </w:tcMar>
            <w:vAlign w:val="center"/>
          </w:tcPr>
          <w:p w14:paraId="60718E6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w:t>
            </w:r>
          </w:p>
        </w:tc>
        <w:tc>
          <w:tcPr>
            <w:tcW w:w="2270" w:type="pct"/>
            <w:shd w:val="clear" w:color="auto" w:fill="auto"/>
            <w:tcMar>
              <w:top w:w="0" w:type="dxa"/>
              <w:bottom w:w="0" w:type="dxa"/>
            </w:tcMar>
            <w:vAlign w:val="center"/>
          </w:tcPr>
          <w:p w14:paraId="7F7081E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Retained profit after tax for distribution</w:t>
            </w:r>
          </w:p>
        </w:tc>
        <w:tc>
          <w:tcPr>
            <w:tcW w:w="874" w:type="pct"/>
            <w:shd w:val="clear" w:color="auto" w:fill="auto"/>
            <w:tcMar>
              <w:top w:w="0" w:type="dxa"/>
              <w:bottom w:w="0" w:type="dxa"/>
            </w:tcMar>
            <w:vAlign w:val="center"/>
          </w:tcPr>
          <w:p w14:paraId="1A3419C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16,790</w:t>
            </w:r>
          </w:p>
        </w:tc>
        <w:tc>
          <w:tcPr>
            <w:tcW w:w="1508" w:type="pct"/>
            <w:shd w:val="clear" w:color="auto" w:fill="auto"/>
            <w:tcMar>
              <w:top w:w="0" w:type="dxa"/>
              <w:bottom w:w="0" w:type="dxa"/>
            </w:tcMar>
            <w:vAlign w:val="center"/>
          </w:tcPr>
          <w:p w14:paraId="5BCE2DED"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CD1557" w:rsidRPr="009C5295" w14:paraId="583264D6" w14:textId="77777777" w:rsidTr="005F4A11">
        <w:tc>
          <w:tcPr>
            <w:tcW w:w="348" w:type="pct"/>
            <w:shd w:val="clear" w:color="auto" w:fill="auto"/>
            <w:tcMar>
              <w:top w:w="0" w:type="dxa"/>
              <w:bottom w:w="0" w:type="dxa"/>
            </w:tcMar>
            <w:vAlign w:val="center"/>
          </w:tcPr>
          <w:p w14:paraId="0BB5E3D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w:t>
            </w:r>
          </w:p>
        </w:tc>
        <w:tc>
          <w:tcPr>
            <w:tcW w:w="2270" w:type="pct"/>
            <w:shd w:val="clear" w:color="auto" w:fill="auto"/>
            <w:tcMar>
              <w:top w:w="0" w:type="dxa"/>
              <w:bottom w:w="0" w:type="dxa"/>
            </w:tcMar>
            <w:vAlign w:val="center"/>
          </w:tcPr>
          <w:p w14:paraId="5BF177A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Dividend payment (7%/Charter capital)</w:t>
            </w:r>
          </w:p>
        </w:tc>
        <w:tc>
          <w:tcPr>
            <w:tcW w:w="874" w:type="pct"/>
            <w:shd w:val="clear" w:color="auto" w:fill="auto"/>
            <w:tcMar>
              <w:top w:w="0" w:type="dxa"/>
              <w:bottom w:w="0" w:type="dxa"/>
            </w:tcMar>
            <w:vAlign w:val="center"/>
          </w:tcPr>
          <w:p w14:paraId="5989353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10,500</w:t>
            </w:r>
          </w:p>
        </w:tc>
        <w:tc>
          <w:tcPr>
            <w:tcW w:w="1508" w:type="pct"/>
            <w:shd w:val="clear" w:color="auto" w:fill="auto"/>
            <w:tcMar>
              <w:top w:w="0" w:type="dxa"/>
              <w:bottom w:w="0" w:type="dxa"/>
            </w:tcMar>
            <w:vAlign w:val="center"/>
          </w:tcPr>
          <w:p w14:paraId="7FCC35A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Annual General Mandate ≥ 6%</w:t>
            </w:r>
          </w:p>
        </w:tc>
      </w:tr>
      <w:tr w:rsidR="00CD1557" w:rsidRPr="009C5295" w14:paraId="4274334F" w14:textId="77777777" w:rsidTr="005F4A11">
        <w:tc>
          <w:tcPr>
            <w:tcW w:w="348" w:type="pct"/>
            <w:shd w:val="clear" w:color="auto" w:fill="auto"/>
            <w:tcMar>
              <w:top w:w="0" w:type="dxa"/>
              <w:bottom w:w="0" w:type="dxa"/>
            </w:tcMar>
            <w:vAlign w:val="center"/>
          </w:tcPr>
          <w:p w14:paraId="20534F9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b</w:t>
            </w:r>
          </w:p>
        </w:tc>
        <w:tc>
          <w:tcPr>
            <w:tcW w:w="2270" w:type="pct"/>
            <w:shd w:val="clear" w:color="auto" w:fill="auto"/>
            <w:tcMar>
              <w:top w:w="0" w:type="dxa"/>
              <w:bottom w:w="0" w:type="dxa"/>
            </w:tcMar>
            <w:vAlign w:val="center"/>
          </w:tcPr>
          <w:p w14:paraId="37222D2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Remaining profit after the dividend payment</w:t>
            </w:r>
          </w:p>
        </w:tc>
        <w:tc>
          <w:tcPr>
            <w:tcW w:w="874" w:type="pct"/>
            <w:shd w:val="clear" w:color="auto" w:fill="auto"/>
            <w:tcMar>
              <w:top w:w="0" w:type="dxa"/>
              <w:bottom w:w="0" w:type="dxa"/>
            </w:tcMar>
            <w:vAlign w:val="center"/>
          </w:tcPr>
          <w:p w14:paraId="3529FE7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6,290</w:t>
            </w:r>
          </w:p>
        </w:tc>
        <w:tc>
          <w:tcPr>
            <w:tcW w:w="1508" w:type="pct"/>
            <w:shd w:val="clear" w:color="auto" w:fill="auto"/>
            <w:tcMar>
              <w:top w:w="0" w:type="dxa"/>
              <w:bottom w:w="0" w:type="dxa"/>
            </w:tcMar>
            <w:vAlign w:val="center"/>
          </w:tcPr>
          <w:p w14:paraId="2713ECE7"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r w:rsidR="00CD1557" w:rsidRPr="009C5295" w14:paraId="64AF300E" w14:textId="77777777" w:rsidTr="005F4A11">
        <w:tc>
          <w:tcPr>
            <w:tcW w:w="348" w:type="pct"/>
            <w:shd w:val="clear" w:color="auto" w:fill="auto"/>
            <w:tcMar>
              <w:top w:w="0" w:type="dxa"/>
              <w:bottom w:w="0" w:type="dxa"/>
            </w:tcMar>
            <w:vAlign w:val="center"/>
          </w:tcPr>
          <w:p w14:paraId="7EE12BEC"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2270" w:type="pct"/>
            <w:shd w:val="clear" w:color="auto" w:fill="auto"/>
            <w:tcMar>
              <w:top w:w="0" w:type="dxa"/>
              <w:bottom w:w="0" w:type="dxa"/>
            </w:tcMar>
            <w:vAlign w:val="center"/>
          </w:tcPr>
          <w:p w14:paraId="1F5EEED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Appropriation for bonus fund of the Executive Management Board</w:t>
            </w:r>
          </w:p>
        </w:tc>
        <w:tc>
          <w:tcPr>
            <w:tcW w:w="874" w:type="pct"/>
            <w:shd w:val="clear" w:color="auto" w:fill="auto"/>
            <w:tcMar>
              <w:top w:w="0" w:type="dxa"/>
              <w:bottom w:w="0" w:type="dxa"/>
            </w:tcMar>
            <w:vAlign w:val="center"/>
          </w:tcPr>
          <w:p w14:paraId="17FDED4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199</w:t>
            </w:r>
          </w:p>
        </w:tc>
        <w:tc>
          <w:tcPr>
            <w:tcW w:w="1508" w:type="pct"/>
            <w:shd w:val="clear" w:color="auto" w:fill="auto"/>
            <w:tcMar>
              <w:top w:w="0" w:type="dxa"/>
              <w:bottom w:w="0" w:type="dxa"/>
            </w:tcMar>
            <w:vAlign w:val="center"/>
          </w:tcPr>
          <w:p w14:paraId="038371B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 month of average salary</w:t>
            </w:r>
          </w:p>
        </w:tc>
      </w:tr>
      <w:tr w:rsidR="00CD1557" w:rsidRPr="009C5295" w14:paraId="3479425E" w14:textId="77777777" w:rsidTr="005F4A11">
        <w:tc>
          <w:tcPr>
            <w:tcW w:w="348" w:type="pct"/>
            <w:shd w:val="clear" w:color="auto" w:fill="auto"/>
            <w:tcMar>
              <w:top w:w="0" w:type="dxa"/>
              <w:bottom w:w="0" w:type="dxa"/>
            </w:tcMar>
            <w:vAlign w:val="center"/>
          </w:tcPr>
          <w:p w14:paraId="2FD38578"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c>
          <w:tcPr>
            <w:tcW w:w="2270" w:type="pct"/>
            <w:shd w:val="clear" w:color="auto" w:fill="auto"/>
            <w:tcMar>
              <w:top w:w="0" w:type="dxa"/>
              <w:bottom w:w="0" w:type="dxa"/>
            </w:tcMar>
            <w:vAlign w:val="center"/>
          </w:tcPr>
          <w:p w14:paraId="60B4142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Appropriation for bonus and welfare funds:</w:t>
            </w:r>
          </w:p>
        </w:tc>
        <w:tc>
          <w:tcPr>
            <w:tcW w:w="874" w:type="pct"/>
            <w:shd w:val="clear" w:color="auto" w:fill="auto"/>
            <w:tcMar>
              <w:top w:w="0" w:type="dxa"/>
              <w:bottom w:w="0" w:type="dxa"/>
            </w:tcMar>
            <w:vAlign w:val="center"/>
          </w:tcPr>
          <w:p w14:paraId="7775E18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6,091</w:t>
            </w:r>
          </w:p>
        </w:tc>
        <w:tc>
          <w:tcPr>
            <w:tcW w:w="1508" w:type="pct"/>
            <w:shd w:val="clear" w:color="auto" w:fill="auto"/>
            <w:tcMar>
              <w:top w:w="0" w:type="dxa"/>
              <w:bottom w:w="0" w:type="dxa"/>
            </w:tcMar>
            <w:vAlign w:val="center"/>
          </w:tcPr>
          <w:p w14:paraId="005ABFB5" w14:textId="77777777" w:rsidR="00CD1557" w:rsidRPr="009C5295" w:rsidRDefault="00CD1557" w:rsidP="005F4A11">
            <w:pPr>
              <w:tabs>
                <w:tab w:val="left" w:pos="270"/>
                <w:tab w:val="left" w:pos="360"/>
                <w:tab w:val="left" w:pos="450"/>
                <w:tab w:val="left" w:pos="540"/>
              </w:tabs>
              <w:spacing w:after="120" w:line="360" w:lineRule="auto"/>
              <w:rPr>
                <w:rFonts w:ascii="Arial" w:eastAsia="Arial" w:hAnsi="Arial" w:cs="Arial"/>
                <w:color w:val="010000"/>
                <w:sz w:val="20"/>
                <w:szCs w:val="20"/>
              </w:rPr>
            </w:pPr>
          </w:p>
        </w:tc>
      </w:tr>
    </w:tbl>
    <w:p w14:paraId="2AF3F22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jc w:val="both"/>
        <w:rPr>
          <w:rFonts w:ascii="Arial" w:eastAsia="Arial" w:hAnsi="Arial" w:cs="Arial"/>
          <w:color w:val="010000"/>
          <w:sz w:val="20"/>
          <w:szCs w:val="20"/>
        </w:rPr>
      </w:pPr>
      <w:r w:rsidRPr="009C5295">
        <w:rPr>
          <w:rFonts w:ascii="Arial" w:hAnsi="Arial" w:cs="Arial"/>
          <w:color w:val="010000"/>
          <w:sz w:val="20"/>
        </w:rPr>
        <w:t xml:space="preserve">The General Meeting of Shareholders assigns the Company's Board of Directors to promulgate a Decision to pay dividends in 2023. At the same time, complete procedures and pay dividends to shareholders at the beginning of Q3/2024 </w:t>
      </w:r>
      <w:r w:rsidR="00245711" w:rsidRPr="009C5295">
        <w:rPr>
          <w:rFonts w:ascii="Arial" w:hAnsi="Arial" w:cs="Arial"/>
          <w:color w:val="010000"/>
          <w:sz w:val="20"/>
        </w:rPr>
        <w:t>according to</w:t>
      </w:r>
      <w:r w:rsidRPr="009C5295">
        <w:rPr>
          <w:rFonts w:ascii="Arial" w:hAnsi="Arial" w:cs="Arial"/>
          <w:color w:val="010000"/>
          <w:sz w:val="20"/>
        </w:rPr>
        <w:t xml:space="preserve"> the provisions of law, Vinacomin and the Company.</w:t>
      </w:r>
    </w:p>
    <w:p w14:paraId="6B9DC0DF"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389"/>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Report of the Supervisory Board on </w:t>
      </w:r>
      <w:r w:rsidR="00245711" w:rsidRPr="009C5295">
        <w:rPr>
          <w:rFonts w:ascii="Arial" w:hAnsi="Arial" w:cs="Arial"/>
          <w:color w:val="010000"/>
          <w:sz w:val="20"/>
        </w:rPr>
        <w:t xml:space="preserve">the </w:t>
      </w:r>
      <w:r w:rsidRPr="009C5295">
        <w:rPr>
          <w:rFonts w:ascii="Arial" w:hAnsi="Arial" w:cs="Arial"/>
          <w:color w:val="010000"/>
          <w:sz w:val="20"/>
        </w:rPr>
        <w:t xml:space="preserve">appraisal of Reports on production and business results, the Financial Statements 2023, and </w:t>
      </w:r>
      <w:r w:rsidR="00245711" w:rsidRPr="009C5295">
        <w:rPr>
          <w:rFonts w:ascii="Arial" w:hAnsi="Arial" w:cs="Arial"/>
          <w:color w:val="010000"/>
          <w:sz w:val="20"/>
        </w:rPr>
        <w:t xml:space="preserve">the </w:t>
      </w:r>
      <w:r w:rsidRPr="009C5295">
        <w:rPr>
          <w:rFonts w:ascii="Arial" w:hAnsi="Arial" w:cs="Arial"/>
          <w:color w:val="010000"/>
          <w:sz w:val="20"/>
        </w:rPr>
        <w:t xml:space="preserve">profit distribution plan of Vinacomin - Materials Trading Joint Stock Company. </w:t>
      </w:r>
    </w:p>
    <w:p w14:paraId="1DFD0AC6"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381"/>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Report on the activities of the Supervisory Board and </w:t>
      </w:r>
      <w:r w:rsidR="00245711" w:rsidRPr="009C5295">
        <w:rPr>
          <w:rFonts w:ascii="Arial" w:hAnsi="Arial" w:cs="Arial"/>
          <w:color w:val="010000"/>
          <w:sz w:val="20"/>
        </w:rPr>
        <w:t>monitor</w:t>
      </w:r>
      <w:r w:rsidRPr="009C5295">
        <w:rPr>
          <w:rFonts w:ascii="Arial" w:hAnsi="Arial" w:cs="Arial"/>
          <w:color w:val="010000"/>
          <w:sz w:val="20"/>
        </w:rPr>
        <w:t xml:space="preserve"> the activities of the Board of Directors and the Executive Board of the Company. </w:t>
      </w:r>
    </w:p>
    <w:p w14:paraId="0F9306CE"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396"/>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Report on proposing approval of the list of audit companies approved to audit the Financial Statements 2024. </w:t>
      </w:r>
    </w:p>
    <w:p w14:paraId="1678BB2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General Meeting of Shareholders unanimously approves the selection of a list of independent audit companies to audit the Financial Statements 2024, including:</w:t>
      </w:r>
    </w:p>
    <w:p w14:paraId="30B037A9" w14:textId="77777777" w:rsidR="00CD1557" w:rsidRPr="009C5295" w:rsidRDefault="0073552D" w:rsidP="005F4A11">
      <w:pPr>
        <w:pBdr>
          <w:top w:val="nil"/>
          <w:left w:val="nil"/>
          <w:bottom w:val="nil"/>
          <w:right w:val="nil"/>
          <w:between w:val="nil"/>
        </w:pBdr>
        <w:tabs>
          <w:tab w:val="left" w:pos="270"/>
          <w:tab w:val="left" w:pos="360"/>
          <w:tab w:val="left" w:pos="450"/>
          <w:tab w:val="left" w:pos="540"/>
          <w:tab w:val="left" w:pos="1326"/>
        </w:tabs>
        <w:spacing w:after="120" w:line="360" w:lineRule="auto"/>
        <w:rPr>
          <w:rFonts w:ascii="Arial" w:eastAsia="Arial" w:hAnsi="Arial" w:cs="Arial"/>
          <w:color w:val="010000"/>
          <w:sz w:val="20"/>
          <w:szCs w:val="20"/>
        </w:rPr>
      </w:pPr>
      <w:r w:rsidRPr="009C5295">
        <w:rPr>
          <w:rFonts w:ascii="Arial" w:hAnsi="Arial" w:cs="Arial"/>
          <w:color w:val="010000"/>
          <w:sz w:val="20"/>
        </w:rPr>
        <w:lastRenderedPageBreak/>
        <w:t>(1). Deloitte Vietnam Company Limited</w:t>
      </w:r>
    </w:p>
    <w:p w14:paraId="7354113A" w14:textId="77777777" w:rsidR="00CD1557" w:rsidRPr="009C5295" w:rsidRDefault="0073552D" w:rsidP="005F4A11">
      <w:pPr>
        <w:pBdr>
          <w:top w:val="nil"/>
          <w:left w:val="nil"/>
          <w:bottom w:val="nil"/>
          <w:right w:val="nil"/>
          <w:between w:val="nil"/>
        </w:pBdr>
        <w:tabs>
          <w:tab w:val="left" w:pos="270"/>
          <w:tab w:val="left" w:pos="360"/>
          <w:tab w:val="left" w:pos="450"/>
          <w:tab w:val="left" w:pos="540"/>
          <w:tab w:val="left" w:pos="1333"/>
        </w:tabs>
        <w:spacing w:after="120" w:line="360" w:lineRule="auto"/>
        <w:rPr>
          <w:rFonts w:ascii="Arial" w:eastAsia="Arial" w:hAnsi="Arial" w:cs="Arial"/>
          <w:color w:val="010000"/>
          <w:sz w:val="20"/>
          <w:szCs w:val="20"/>
        </w:rPr>
      </w:pPr>
      <w:r w:rsidRPr="009C5295">
        <w:rPr>
          <w:rFonts w:ascii="Arial" w:hAnsi="Arial" w:cs="Arial"/>
          <w:color w:val="010000"/>
          <w:sz w:val="20"/>
        </w:rPr>
        <w:t>(2). AASC Auditing Firm Company Limited:</w:t>
      </w:r>
    </w:p>
    <w:p w14:paraId="7B25DF2B" w14:textId="77777777" w:rsidR="00CD1557" w:rsidRPr="009C5295" w:rsidRDefault="0073552D" w:rsidP="005F4A11">
      <w:pPr>
        <w:pBdr>
          <w:top w:val="nil"/>
          <w:left w:val="nil"/>
          <w:bottom w:val="nil"/>
          <w:right w:val="nil"/>
          <w:between w:val="nil"/>
        </w:pBdr>
        <w:tabs>
          <w:tab w:val="left" w:pos="270"/>
          <w:tab w:val="left" w:pos="360"/>
          <w:tab w:val="left" w:pos="450"/>
          <w:tab w:val="left" w:pos="540"/>
          <w:tab w:val="left" w:pos="1333"/>
        </w:tabs>
        <w:spacing w:after="120" w:line="360" w:lineRule="auto"/>
        <w:rPr>
          <w:rFonts w:ascii="Arial" w:eastAsia="Arial" w:hAnsi="Arial" w:cs="Arial"/>
          <w:color w:val="010000"/>
          <w:sz w:val="20"/>
          <w:szCs w:val="20"/>
        </w:rPr>
      </w:pPr>
      <w:r w:rsidRPr="009C5295">
        <w:rPr>
          <w:rFonts w:ascii="Arial" w:hAnsi="Arial" w:cs="Arial"/>
          <w:color w:val="010000"/>
          <w:sz w:val="20"/>
        </w:rPr>
        <w:t>(3). UHY Auditing &amp; Consulting Company Limited</w:t>
      </w:r>
    </w:p>
    <w:p w14:paraId="76EF739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The General Meeting of Shareholders assigns the Company’s Manager to select 01 audit company from the List mentioned above, to sign an audit contract for the Financial Statements 2024 in accordance with the provisions of </w:t>
      </w:r>
      <w:r w:rsidR="00245711" w:rsidRPr="009C5295">
        <w:rPr>
          <w:rFonts w:ascii="Arial" w:hAnsi="Arial" w:cs="Arial"/>
          <w:color w:val="010000"/>
          <w:sz w:val="20"/>
        </w:rPr>
        <w:t xml:space="preserve">the </w:t>
      </w:r>
      <w:r w:rsidRPr="009C5295">
        <w:rPr>
          <w:rFonts w:ascii="Arial" w:hAnsi="Arial" w:cs="Arial"/>
          <w:color w:val="010000"/>
          <w:sz w:val="20"/>
        </w:rPr>
        <w:t>Law. In case of failure to agree with the above audit companies on the contents of the contract and the audit fee, the General Meeting of Shareholders authorizes the Board of Directors of the Company to choose among the remaining audit companies on the list of independent audit companies approved by the State Securities Commission to audit the Company's Financial Statements 2024 pursuant to current regulations.</w:t>
      </w:r>
    </w:p>
    <w:p w14:paraId="5B339678" w14:textId="77777777" w:rsidR="00CD1557" w:rsidRPr="009C5295" w:rsidRDefault="0073552D" w:rsidP="005F4A11">
      <w:pPr>
        <w:numPr>
          <w:ilvl w:val="0"/>
          <w:numId w:val="3"/>
        </w:numPr>
        <w:pBdr>
          <w:top w:val="nil"/>
          <w:left w:val="nil"/>
          <w:bottom w:val="nil"/>
          <w:right w:val="nil"/>
          <w:between w:val="nil"/>
        </w:pBdr>
        <w:tabs>
          <w:tab w:val="left" w:pos="270"/>
          <w:tab w:val="left" w:pos="360"/>
          <w:tab w:val="left" w:pos="450"/>
          <w:tab w:val="left" w:pos="540"/>
          <w:tab w:val="left" w:pos="1389"/>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Approve the Proposal on introducing personnel to elect members of the Board of Directors and members of the Supervisory Board for course III for the 2024-2029 term. </w:t>
      </w:r>
    </w:p>
    <w:p w14:paraId="65204F3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General Meeting of Shareholders agrees on the list of nominated personnel candidates to elect members of the Board of Directors and members of the Supervisory Board for course III for the 2024-2029 term as follows:</w:t>
      </w:r>
    </w:p>
    <w:p w14:paraId="238CA23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List of candidates for members of the Board of Directors: 05 candidates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
        <w:gridCol w:w="2063"/>
        <w:gridCol w:w="4558"/>
        <w:gridCol w:w="1755"/>
      </w:tblGrid>
      <w:tr w:rsidR="00CD1557" w:rsidRPr="009C5295" w14:paraId="326872D2" w14:textId="77777777" w:rsidTr="005F4A11">
        <w:tc>
          <w:tcPr>
            <w:tcW w:w="355" w:type="pct"/>
            <w:shd w:val="clear" w:color="auto" w:fill="auto"/>
            <w:tcMar>
              <w:top w:w="0" w:type="dxa"/>
              <w:bottom w:w="0" w:type="dxa"/>
            </w:tcMar>
            <w:vAlign w:val="center"/>
          </w:tcPr>
          <w:p w14:paraId="6538D82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 </w:t>
            </w:r>
          </w:p>
        </w:tc>
        <w:tc>
          <w:tcPr>
            <w:tcW w:w="1144" w:type="pct"/>
            <w:shd w:val="clear" w:color="auto" w:fill="auto"/>
            <w:tcMar>
              <w:top w:w="0" w:type="dxa"/>
              <w:bottom w:w="0" w:type="dxa"/>
            </w:tcMar>
            <w:vAlign w:val="center"/>
          </w:tcPr>
          <w:p w14:paraId="50C9096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Full name</w:t>
            </w:r>
          </w:p>
        </w:tc>
        <w:tc>
          <w:tcPr>
            <w:tcW w:w="2528" w:type="pct"/>
            <w:shd w:val="clear" w:color="auto" w:fill="auto"/>
            <w:tcMar>
              <w:top w:w="0" w:type="dxa"/>
              <w:bottom w:w="0" w:type="dxa"/>
            </w:tcMar>
            <w:vAlign w:val="center"/>
          </w:tcPr>
          <w:p w14:paraId="4B7AF8A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Position/</w:t>
            </w:r>
          </w:p>
          <w:p w14:paraId="47A2140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Relations with the Company</w:t>
            </w:r>
          </w:p>
        </w:tc>
        <w:tc>
          <w:tcPr>
            <w:tcW w:w="973" w:type="pct"/>
            <w:shd w:val="clear" w:color="auto" w:fill="auto"/>
            <w:tcMar>
              <w:top w:w="0" w:type="dxa"/>
              <w:bottom w:w="0" w:type="dxa"/>
            </w:tcMar>
            <w:vAlign w:val="center"/>
          </w:tcPr>
          <w:p w14:paraId="2FE6557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Run for the position</w:t>
            </w:r>
          </w:p>
        </w:tc>
      </w:tr>
      <w:tr w:rsidR="00CD1557" w:rsidRPr="009C5295" w14:paraId="40EF68A1" w14:textId="77777777" w:rsidTr="005F4A11">
        <w:tc>
          <w:tcPr>
            <w:tcW w:w="355" w:type="pct"/>
            <w:shd w:val="clear" w:color="auto" w:fill="auto"/>
            <w:tcMar>
              <w:top w:w="0" w:type="dxa"/>
              <w:bottom w:w="0" w:type="dxa"/>
            </w:tcMar>
            <w:vAlign w:val="center"/>
          </w:tcPr>
          <w:p w14:paraId="6C09A08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1144" w:type="pct"/>
            <w:shd w:val="clear" w:color="auto" w:fill="auto"/>
            <w:tcMar>
              <w:top w:w="0" w:type="dxa"/>
              <w:bottom w:w="0" w:type="dxa"/>
            </w:tcMar>
            <w:vAlign w:val="center"/>
          </w:tcPr>
          <w:p w14:paraId="48613F4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Pham Dang Phu</w:t>
            </w:r>
          </w:p>
        </w:tc>
        <w:tc>
          <w:tcPr>
            <w:tcW w:w="2528" w:type="pct"/>
            <w:shd w:val="clear" w:color="auto" w:fill="auto"/>
            <w:tcMar>
              <w:top w:w="0" w:type="dxa"/>
              <w:bottom w:w="0" w:type="dxa"/>
            </w:tcMar>
            <w:vAlign w:val="center"/>
          </w:tcPr>
          <w:p w14:paraId="55C4682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Representative of Vinacomin's capital at the Company; Chair of the Board of Directors of the Company (term 2019-2024)</w:t>
            </w:r>
          </w:p>
        </w:tc>
        <w:tc>
          <w:tcPr>
            <w:tcW w:w="973" w:type="pct"/>
            <w:shd w:val="clear" w:color="auto" w:fill="auto"/>
            <w:tcMar>
              <w:top w:w="0" w:type="dxa"/>
              <w:bottom w:w="0" w:type="dxa"/>
            </w:tcMar>
            <w:vAlign w:val="center"/>
          </w:tcPr>
          <w:p w14:paraId="6ADD255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Board of Directors</w:t>
            </w:r>
          </w:p>
        </w:tc>
      </w:tr>
      <w:tr w:rsidR="00CD1557" w:rsidRPr="009C5295" w14:paraId="4E880B0D" w14:textId="77777777" w:rsidTr="005F4A11">
        <w:tc>
          <w:tcPr>
            <w:tcW w:w="355" w:type="pct"/>
            <w:shd w:val="clear" w:color="auto" w:fill="auto"/>
            <w:tcMar>
              <w:top w:w="0" w:type="dxa"/>
              <w:bottom w:w="0" w:type="dxa"/>
            </w:tcMar>
            <w:vAlign w:val="center"/>
          </w:tcPr>
          <w:p w14:paraId="3B8DCE7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1144" w:type="pct"/>
            <w:shd w:val="clear" w:color="auto" w:fill="auto"/>
            <w:tcMar>
              <w:top w:w="0" w:type="dxa"/>
              <w:bottom w:w="0" w:type="dxa"/>
            </w:tcMar>
            <w:vAlign w:val="center"/>
          </w:tcPr>
          <w:p w14:paraId="4A368D3D"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Ta Quang Tuan</w:t>
            </w:r>
          </w:p>
        </w:tc>
        <w:tc>
          <w:tcPr>
            <w:tcW w:w="2528" w:type="pct"/>
            <w:shd w:val="clear" w:color="auto" w:fill="auto"/>
            <w:tcMar>
              <w:top w:w="0" w:type="dxa"/>
              <w:bottom w:w="0" w:type="dxa"/>
            </w:tcMar>
            <w:vAlign w:val="center"/>
          </w:tcPr>
          <w:p w14:paraId="29D5271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Party Committee Secretary, the Company’s Manager; Member of the Company's Board of Directors (term 2019-2024)</w:t>
            </w:r>
          </w:p>
        </w:tc>
        <w:tc>
          <w:tcPr>
            <w:tcW w:w="973" w:type="pct"/>
            <w:shd w:val="clear" w:color="auto" w:fill="auto"/>
            <w:tcMar>
              <w:top w:w="0" w:type="dxa"/>
              <w:bottom w:w="0" w:type="dxa"/>
            </w:tcMar>
            <w:vAlign w:val="center"/>
          </w:tcPr>
          <w:p w14:paraId="714A681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Board of Directors</w:t>
            </w:r>
          </w:p>
        </w:tc>
      </w:tr>
      <w:tr w:rsidR="00CD1557" w:rsidRPr="009C5295" w14:paraId="720F33F2" w14:textId="77777777" w:rsidTr="005F4A11">
        <w:tc>
          <w:tcPr>
            <w:tcW w:w="355" w:type="pct"/>
            <w:shd w:val="clear" w:color="auto" w:fill="auto"/>
            <w:tcMar>
              <w:top w:w="0" w:type="dxa"/>
              <w:bottom w:w="0" w:type="dxa"/>
            </w:tcMar>
            <w:vAlign w:val="center"/>
          </w:tcPr>
          <w:p w14:paraId="541CE3B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1144" w:type="pct"/>
            <w:shd w:val="clear" w:color="auto" w:fill="auto"/>
            <w:tcMar>
              <w:top w:w="0" w:type="dxa"/>
              <w:bottom w:w="0" w:type="dxa"/>
            </w:tcMar>
            <w:vAlign w:val="center"/>
          </w:tcPr>
          <w:p w14:paraId="7357BB5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Nguyen The Hung</w:t>
            </w:r>
          </w:p>
        </w:tc>
        <w:tc>
          <w:tcPr>
            <w:tcW w:w="2528" w:type="pct"/>
            <w:shd w:val="clear" w:color="auto" w:fill="auto"/>
            <w:tcMar>
              <w:top w:w="0" w:type="dxa"/>
              <w:bottom w:w="0" w:type="dxa"/>
            </w:tcMar>
            <w:vAlign w:val="center"/>
          </w:tcPr>
          <w:p w14:paraId="07BAE1B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Executive member of the Company's Board of Directors (term 2019-2024)</w:t>
            </w:r>
          </w:p>
        </w:tc>
        <w:tc>
          <w:tcPr>
            <w:tcW w:w="973" w:type="pct"/>
            <w:shd w:val="clear" w:color="auto" w:fill="auto"/>
            <w:tcMar>
              <w:top w:w="0" w:type="dxa"/>
              <w:bottom w:w="0" w:type="dxa"/>
            </w:tcMar>
            <w:vAlign w:val="center"/>
          </w:tcPr>
          <w:p w14:paraId="277296C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Board of Directors</w:t>
            </w:r>
          </w:p>
        </w:tc>
      </w:tr>
      <w:tr w:rsidR="00CD1557" w:rsidRPr="009C5295" w14:paraId="6D137B80" w14:textId="77777777" w:rsidTr="005F4A11">
        <w:tc>
          <w:tcPr>
            <w:tcW w:w="355" w:type="pct"/>
            <w:shd w:val="clear" w:color="auto" w:fill="auto"/>
            <w:tcMar>
              <w:top w:w="0" w:type="dxa"/>
              <w:bottom w:w="0" w:type="dxa"/>
            </w:tcMar>
            <w:vAlign w:val="center"/>
          </w:tcPr>
          <w:p w14:paraId="4C48BB1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w:t>
            </w:r>
          </w:p>
        </w:tc>
        <w:tc>
          <w:tcPr>
            <w:tcW w:w="1144" w:type="pct"/>
            <w:shd w:val="clear" w:color="auto" w:fill="auto"/>
            <w:tcMar>
              <w:top w:w="0" w:type="dxa"/>
              <w:bottom w:w="0" w:type="dxa"/>
            </w:tcMar>
            <w:vAlign w:val="center"/>
          </w:tcPr>
          <w:p w14:paraId="1D3DEB5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Le Dung</w:t>
            </w:r>
          </w:p>
        </w:tc>
        <w:tc>
          <w:tcPr>
            <w:tcW w:w="2528" w:type="pct"/>
            <w:shd w:val="clear" w:color="auto" w:fill="auto"/>
            <w:tcMar>
              <w:top w:w="0" w:type="dxa"/>
              <w:bottom w:w="0" w:type="dxa"/>
            </w:tcMar>
            <w:vAlign w:val="center"/>
          </w:tcPr>
          <w:p w14:paraId="6B7988B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President of the Company's Union; Member of the Company's Board of Directors (term 2019-2024)</w:t>
            </w:r>
          </w:p>
        </w:tc>
        <w:tc>
          <w:tcPr>
            <w:tcW w:w="973" w:type="pct"/>
            <w:shd w:val="clear" w:color="auto" w:fill="auto"/>
            <w:tcMar>
              <w:top w:w="0" w:type="dxa"/>
              <w:bottom w:w="0" w:type="dxa"/>
            </w:tcMar>
            <w:vAlign w:val="center"/>
          </w:tcPr>
          <w:p w14:paraId="307E01B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Board of Directors</w:t>
            </w:r>
          </w:p>
        </w:tc>
      </w:tr>
      <w:tr w:rsidR="00CD1557" w:rsidRPr="009C5295" w14:paraId="3261E832" w14:textId="77777777" w:rsidTr="005F4A11">
        <w:tc>
          <w:tcPr>
            <w:tcW w:w="355" w:type="pct"/>
            <w:shd w:val="clear" w:color="auto" w:fill="auto"/>
            <w:tcMar>
              <w:top w:w="0" w:type="dxa"/>
              <w:bottom w:w="0" w:type="dxa"/>
            </w:tcMar>
            <w:vAlign w:val="center"/>
          </w:tcPr>
          <w:p w14:paraId="1F75D10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w:t>
            </w:r>
          </w:p>
        </w:tc>
        <w:tc>
          <w:tcPr>
            <w:tcW w:w="1144" w:type="pct"/>
            <w:shd w:val="clear" w:color="auto" w:fill="auto"/>
            <w:tcMar>
              <w:top w:w="0" w:type="dxa"/>
              <w:bottom w:w="0" w:type="dxa"/>
            </w:tcMar>
            <w:vAlign w:val="center"/>
          </w:tcPr>
          <w:p w14:paraId="05E14A1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Dang Hoai Nam</w:t>
            </w:r>
          </w:p>
        </w:tc>
        <w:tc>
          <w:tcPr>
            <w:tcW w:w="2528" w:type="pct"/>
            <w:shd w:val="clear" w:color="auto" w:fill="auto"/>
            <w:tcMar>
              <w:top w:w="0" w:type="dxa"/>
              <w:bottom w:w="0" w:type="dxa"/>
            </w:tcMar>
            <w:vAlign w:val="center"/>
          </w:tcPr>
          <w:p w14:paraId="2EE35B6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Manager, member of the Board of Members of Tan Phong Goods Express Service Company Limited</w:t>
            </w:r>
          </w:p>
        </w:tc>
        <w:tc>
          <w:tcPr>
            <w:tcW w:w="973" w:type="pct"/>
            <w:shd w:val="clear" w:color="auto" w:fill="auto"/>
            <w:tcMar>
              <w:top w:w="0" w:type="dxa"/>
              <w:bottom w:w="0" w:type="dxa"/>
            </w:tcMar>
            <w:vAlign w:val="center"/>
          </w:tcPr>
          <w:p w14:paraId="52AC2DB2" w14:textId="6BB5B2B5"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Board of Directors</w:t>
            </w:r>
          </w:p>
        </w:tc>
      </w:tr>
    </w:tbl>
    <w:p w14:paraId="71159A8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List of candidates for members of the Supervisory Board: 03 candidates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
        <w:gridCol w:w="2240"/>
        <w:gridCol w:w="4425"/>
        <w:gridCol w:w="1717"/>
      </w:tblGrid>
      <w:tr w:rsidR="00CD1557" w:rsidRPr="009C5295" w14:paraId="232E644F" w14:textId="77777777" w:rsidTr="005F4A11">
        <w:tc>
          <w:tcPr>
            <w:tcW w:w="352" w:type="pct"/>
            <w:shd w:val="clear" w:color="auto" w:fill="auto"/>
            <w:tcMar>
              <w:top w:w="0" w:type="dxa"/>
              <w:bottom w:w="0" w:type="dxa"/>
            </w:tcMar>
            <w:vAlign w:val="center"/>
          </w:tcPr>
          <w:p w14:paraId="64D6417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 </w:t>
            </w:r>
          </w:p>
        </w:tc>
        <w:tc>
          <w:tcPr>
            <w:tcW w:w="1242" w:type="pct"/>
            <w:shd w:val="clear" w:color="auto" w:fill="auto"/>
            <w:tcMar>
              <w:top w:w="0" w:type="dxa"/>
              <w:bottom w:w="0" w:type="dxa"/>
            </w:tcMar>
            <w:vAlign w:val="center"/>
          </w:tcPr>
          <w:p w14:paraId="0A9AB8B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Full name</w:t>
            </w:r>
          </w:p>
        </w:tc>
        <w:tc>
          <w:tcPr>
            <w:tcW w:w="2454" w:type="pct"/>
            <w:shd w:val="clear" w:color="auto" w:fill="auto"/>
            <w:tcMar>
              <w:top w:w="0" w:type="dxa"/>
              <w:bottom w:w="0" w:type="dxa"/>
            </w:tcMar>
            <w:vAlign w:val="center"/>
          </w:tcPr>
          <w:p w14:paraId="6CAD24B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Position/</w:t>
            </w:r>
          </w:p>
          <w:p w14:paraId="4965567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Relations with the Company</w:t>
            </w:r>
          </w:p>
        </w:tc>
        <w:tc>
          <w:tcPr>
            <w:tcW w:w="952" w:type="pct"/>
            <w:shd w:val="clear" w:color="auto" w:fill="auto"/>
            <w:tcMar>
              <w:top w:w="0" w:type="dxa"/>
              <w:bottom w:w="0" w:type="dxa"/>
            </w:tcMar>
            <w:vAlign w:val="center"/>
          </w:tcPr>
          <w:p w14:paraId="4FB30E0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Run for the position</w:t>
            </w:r>
          </w:p>
        </w:tc>
      </w:tr>
      <w:tr w:rsidR="00CD1557" w:rsidRPr="009C5295" w14:paraId="62EF131D" w14:textId="77777777" w:rsidTr="005F4A11">
        <w:tc>
          <w:tcPr>
            <w:tcW w:w="352" w:type="pct"/>
            <w:shd w:val="clear" w:color="auto" w:fill="auto"/>
            <w:tcMar>
              <w:top w:w="0" w:type="dxa"/>
              <w:bottom w:w="0" w:type="dxa"/>
            </w:tcMar>
            <w:vAlign w:val="center"/>
          </w:tcPr>
          <w:p w14:paraId="45CAF9E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lastRenderedPageBreak/>
              <w:t>1</w:t>
            </w:r>
          </w:p>
        </w:tc>
        <w:tc>
          <w:tcPr>
            <w:tcW w:w="1242" w:type="pct"/>
            <w:shd w:val="clear" w:color="auto" w:fill="auto"/>
            <w:tcMar>
              <w:top w:w="0" w:type="dxa"/>
              <w:bottom w:w="0" w:type="dxa"/>
            </w:tcMar>
            <w:vAlign w:val="center"/>
          </w:tcPr>
          <w:p w14:paraId="16E1C62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Tran Thanh Tung</w:t>
            </w:r>
          </w:p>
        </w:tc>
        <w:tc>
          <w:tcPr>
            <w:tcW w:w="2454" w:type="pct"/>
            <w:shd w:val="clear" w:color="auto" w:fill="auto"/>
            <w:tcMar>
              <w:top w:w="0" w:type="dxa"/>
              <w:bottom w:w="0" w:type="dxa"/>
            </w:tcMar>
            <w:vAlign w:val="center"/>
          </w:tcPr>
          <w:p w14:paraId="6E7C42C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Chief of the Supervisory Board of the Company (term 2019-2024)</w:t>
            </w:r>
          </w:p>
        </w:tc>
        <w:tc>
          <w:tcPr>
            <w:tcW w:w="952" w:type="pct"/>
            <w:shd w:val="clear" w:color="auto" w:fill="auto"/>
            <w:tcMar>
              <w:top w:w="0" w:type="dxa"/>
              <w:bottom w:w="0" w:type="dxa"/>
            </w:tcMar>
            <w:vAlign w:val="center"/>
          </w:tcPr>
          <w:p w14:paraId="3019A58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Supervisory Board</w:t>
            </w:r>
          </w:p>
        </w:tc>
      </w:tr>
      <w:tr w:rsidR="00CD1557" w:rsidRPr="009C5295" w14:paraId="41D826D2" w14:textId="77777777" w:rsidTr="005F4A11">
        <w:tc>
          <w:tcPr>
            <w:tcW w:w="352" w:type="pct"/>
            <w:shd w:val="clear" w:color="auto" w:fill="auto"/>
            <w:tcMar>
              <w:top w:w="0" w:type="dxa"/>
              <w:bottom w:w="0" w:type="dxa"/>
            </w:tcMar>
            <w:vAlign w:val="center"/>
          </w:tcPr>
          <w:p w14:paraId="08BD23C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1242" w:type="pct"/>
            <w:shd w:val="clear" w:color="auto" w:fill="auto"/>
            <w:tcMar>
              <w:top w:w="0" w:type="dxa"/>
              <w:bottom w:w="0" w:type="dxa"/>
            </w:tcMar>
            <w:vAlign w:val="center"/>
          </w:tcPr>
          <w:p w14:paraId="5B12D79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Pham Thi Ngoc Bich</w:t>
            </w:r>
          </w:p>
        </w:tc>
        <w:tc>
          <w:tcPr>
            <w:tcW w:w="2454" w:type="pct"/>
            <w:shd w:val="clear" w:color="auto" w:fill="auto"/>
            <w:tcMar>
              <w:top w:w="0" w:type="dxa"/>
              <w:bottom w:w="0" w:type="dxa"/>
            </w:tcMar>
            <w:vAlign w:val="center"/>
          </w:tcPr>
          <w:p w14:paraId="7CE4D80C"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Deputy Head of the Company's Labor Organization Department; Person in charge of the Company’s Internal Audit; Member of the Supervisory Board</w:t>
            </w:r>
          </w:p>
          <w:p w14:paraId="724146A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(term 2019-2024)</w:t>
            </w:r>
          </w:p>
        </w:tc>
        <w:tc>
          <w:tcPr>
            <w:tcW w:w="952" w:type="pct"/>
            <w:shd w:val="clear" w:color="auto" w:fill="auto"/>
            <w:tcMar>
              <w:top w:w="0" w:type="dxa"/>
              <w:bottom w:w="0" w:type="dxa"/>
            </w:tcMar>
            <w:vAlign w:val="center"/>
          </w:tcPr>
          <w:p w14:paraId="4D40967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Supervisory Board</w:t>
            </w:r>
          </w:p>
        </w:tc>
      </w:tr>
      <w:tr w:rsidR="00CD1557" w:rsidRPr="009C5295" w14:paraId="114DF268" w14:textId="77777777" w:rsidTr="005F4A11">
        <w:tc>
          <w:tcPr>
            <w:tcW w:w="352" w:type="pct"/>
            <w:shd w:val="clear" w:color="auto" w:fill="auto"/>
            <w:tcMar>
              <w:top w:w="0" w:type="dxa"/>
              <w:bottom w:w="0" w:type="dxa"/>
            </w:tcMar>
            <w:vAlign w:val="center"/>
          </w:tcPr>
          <w:p w14:paraId="1C5621D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1242" w:type="pct"/>
            <w:shd w:val="clear" w:color="auto" w:fill="auto"/>
            <w:tcMar>
              <w:top w:w="0" w:type="dxa"/>
              <w:bottom w:w="0" w:type="dxa"/>
            </w:tcMar>
            <w:vAlign w:val="center"/>
          </w:tcPr>
          <w:p w14:paraId="2F5D80B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Hoang Kien</w:t>
            </w:r>
          </w:p>
        </w:tc>
        <w:tc>
          <w:tcPr>
            <w:tcW w:w="2454" w:type="pct"/>
            <w:shd w:val="clear" w:color="auto" w:fill="auto"/>
            <w:tcMar>
              <w:top w:w="0" w:type="dxa"/>
              <w:bottom w:w="0" w:type="dxa"/>
            </w:tcMar>
            <w:vAlign w:val="center"/>
          </w:tcPr>
          <w:p w14:paraId="311EA74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Deputy Head of the Company's Materials Department; Member of the Supervisory Board.</w:t>
            </w:r>
          </w:p>
          <w:p w14:paraId="0003D8E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(term 2019-2024)</w:t>
            </w:r>
          </w:p>
        </w:tc>
        <w:tc>
          <w:tcPr>
            <w:tcW w:w="952" w:type="pct"/>
            <w:shd w:val="clear" w:color="auto" w:fill="auto"/>
            <w:tcMar>
              <w:top w:w="0" w:type="dxa"/>
              <w:bottom w:w="0" w:type="dxa"/>
            </w:tcMar>
            <w:vAlign w:val="center"/>
          </w:tcPr>
          <w:p w14:paraId="2EA52A2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Member of the Supervisory Board</w:t>
            </w:r>
          </w:p>
        </w:tc>
      </w:tr>
    </w:tbl>
    <w:p w14:paraId="76594CD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1.14. Approve the Results of </w:t>
      </w:r>
      <w:r w:rsidR="002619E2" w:rsidRPr="009C5295">
        <w:rPr>
          <w:rFonts w:ascii="Arial" w:hAnsi="Arial" w:cs="Arial"/>
          <w:color w:val="010000"/>
          <w:sz w:val="20"/>
        </w:rPr>
        <w:t xml:space="preserve">the </w:t>
      </w:r>
      <w:r w:rsidRPr="009C5295">
        <w:rPr>
          <w:rFonts w:ascii="Arial" w:hAnsi="Arial" w:cs="Arial"/>
          <w:color w:val="010000"/>
          <w:sz w:val="20"/>
        </w:rPr>
        <w:t>election of members of the Board of Directors and</w:t>
      </w:r>
      <w:r w:rsidR="002619E2" w:rsidRPr="009C5295">
        <w:rPr>
          <w:rFonts w:ascii="Arial" w:hAnsi="Arial" w:cs="Arial"/>
          <w:color w:val="010000"/>
          <w:sz w:val="20"/>
        </w:rPr>
        <w:t xml:space="preserve"> the</w:t>
      </w:r>
      <w:r w:rsidRPr="009C5295">
        <w:rPr>
          <w:rFonts w:ascii="Arial" w:hAnsi="Arial" w:cs="Arial"/>
          <w:color w:val="010000"/>
          <w:sz w:val="20"/>
        </w:rPr>
        <w:t xml:space="preserve"> Supervisory Board, course III, term 2024 - 2029:</w:t>
      </w:r>
    </w:p>
    <w:p w14:paraId="5AE5E07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The Meeting elected members of the Company's Board of Directors, course III, term 2024-2029. Pursuant to </w:t>
      </w:r>
      <w:r w:rsidR="002619E2" w:rsidRPr="009C5295">
        <w:rPr>
          <w:rFonts w:ascii="Arial" w:hAnsi="Arial" w:cs="Arial"/>
          <w:color w:val="010000"/>
          <w:sz w:val="20"/>
        </w:rPr>
        <w:t xml:space="preserve">the </w:t>
      </w:r>
      <w:r w:rsidRPr="009C5295">
        <w:rPr>
          <w:rFonts w:ascii="Arial" w:hAnsi="Arial" w:cs="Arial"/>
          <w:color w:val="010000"/>
          <w:sz w:val="20"/>
        </w:rPr>
        <w:t>secret ballot method, cumulative voting with election results as follows:</w:t>
      </w:r>
    </w:p>
    <w:p w14:paraId="3FE1C76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List of candidates elected as members of the Board of Directors course III for the 2024-2029 term:</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5"/>
        <w:gridCol w:w="8071"/>
      </w:tblGrid>
      <w:tr w:rsidR="00CD1557" w:rsidRPr="009C5295" w14:paraId="5E8149C1" w14:textId="77777777" w:rsidTr="005F4A11">
        <w:tc>
          <w:tcPr>
            <w:tcW w:w="524" w:type="pct"/>
            <w:shd w:val="clear" w:color="auto" w:fill="auto"/>
            <w:tcMar>
              <w:top w:w="0" w:type="dxa"/>
              <w:bottom w:w="0" w:type="dxa"/>
            </w:tcMar>
            <w:vAlign w:val="center"/>
          </w:tcPr>
          <w:p w14:paraId="53AB391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 </w:t>
            </w:r>
          </w:p>
        </w:tc>
        <w:tc>
          <w:tcPr>
            <w:tcW w:w="4476" w:type="pct"/>
            <w:shd w:val="clear" w:color="auto" w:fill="auto"/>
            <w:tcMar>
              <w:top w:w="0" w:type="dxa"/>
              <w:bottom w:w="0" w:type="dxa"/>
            </w:tcMar>
            <w:vAlign w:val="center"/>
          </w:tcPr>
          <w:p w14:paraId="6AB9370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Full name</w:t>
            </w:r>
          </w:p>
        </w:tc>
      </w:tr>
      <w:tr w:rsidR="00CD1557" w:rsidRPr="009C5295" w14:paraId="2CCC9CF8" w14:textId="77777777" w:rsidTr="005F4A11">
        <w:tc>
          <w:tcPr>
            <w:tcW w:w="524" w:type="pct"/>
            <w:shd w:val="clear" w:color="auto" w:fill="auto"/>
            <w:tcMar>
              <w:top w:w="0" w:type="dxa"/>
              <w:bottom w:w="0" w:type="dxa"/>
            </w:tcMar>
            <w:vAlign w:val="center"/>
          </w:tcPr>
          <w:p w14:paraId="20F76A2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4476" w:type="pct"/>
            <w:shd w:val="clear" w:color="auto" w:fill="auto"/>
            <w:tcMar>
              <w:top w:w="0" w:type="dxa"/>
              <w:bottom w:w="0" w:type="dxa"/>
            </w:tcMar>
            <w:vAlign w:val="center"/>
          </w:tcPr>
          <w:p w14:paraId="4EAF0E83"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Mr. Pham Dang Phu</w:t>
            </w:r>
          </w:p>
        </w:tc>
      </w:tr>
      <w:tr w:rsidR="00CD1557" w:rsidRPr="009C5295" w14:paraId="095C41FA" w14:textId="77777777" w:rsidTr="005F4A11">
        <w:tc>
          <w:tcPr>
            <w:tcW w:w="524" w:type="pct"/>
            <w:shd w:val="clear" w:color="auto" w:fill="auto"/>
            <w:tcMar>
              <w:top w:w="0" w:type="dxa"/>
              <w:bottom w:w="0" w:type="dxa"/>
            </w:tcMar>
            <w:vAlign w:val="center"/>
          </w:tcPr>
          <w:p w14:paraId="40AEA6B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4476" w:type="pct"/>
            <w:shd w:val="clear" w:color="auto" w:fill="auto"/>
            <w:tcMar>
              <w:top w:w="0" w:type="dxa"/>
              <w:bottom w:w="0" w:type="dxa"/>
            </w:tcMar>
            <w:vAlign w:val="center"/>
          </w:tcPr>
          <w:p w14:paraId="073EA56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Mr. Ta Quang Tuan</w:t>
            </w:r>
          </w:p>
        </w:tc>
      </w:tr>
      <w:tr w:rsidR="00CD1557" w:rsidRPr="009C5295" w14:paraId="029833C7" w14:textId="77777777" w:rsidTr="005F4A11">
        <w:tc>
          <w:tcPr>
            <w:tcW w:w="524" w:type="pct"/>
            <w:shd w:val="clear" w:color="auto" w:fill="auto"/>
            <w:tcMar>
              <w:top w:w="0" w:type="dxa"/>
              <w:bottom w:w="0" w:type="dxa"/>
            </w:tcMar>
            <w:vAlign w:val="center"/>
          </w:tcPr>
          <w:p w14:paraId="335BDA5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4476" w:type="pct"/>
            <w:shd w:val="clear" w:color="auto" w:fill="auto"/>
            <w:tcMar>
              <w:top w:w="0" w:type="dxa"/>
              <w:bottom w:w="0" w:type="dxa"/>
            </w:tcMar>
            <w:vAlign w:val="center"/>
          </w:tcPr>
          <w:p w14:paraId="65D39F6E"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Mr. Nguyen The Hung</w:t>
            </w:r>
          </w:p>
        </w:tc>
      </w:tr>
      <w:tr w:rsidR="00CD1557" w:rsidRPr="009C5295" w14:paraId="66CDBF9A" w14:textId="77777777" w:rsidTr="005F4A11">
        <w:tc>
          <w:tcPr>
            <w:tcW w:w="524" w:type="pct"/>
            <w:shd w:val="clear" w:color="auto" w:fill="auto"/>
            <w:tcMar>
              <w:top w:w="0" w:type="dxa"/>
              <w:bottom w:w="0" w:type="dxa"/>
            </w:tcMar>
            <w:vAlign w:val="center"/>
          </w:tcPr>
          <w:p w14:paraId="24071397"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4</w:t>
            </w:r>
          </w:p>
        </w:tc>
        <w:tc>
          <w:tcPr>
            <w:tcW w:w="4476" w:type="pct"/>
            <w:shd w:val="clear" w:color="auto" w:fill="auto"/>
            <w:tcMar>
              <w:top w:w="0" w:type="dxa"/>
              <w:bottom w:w="0" w:type="dxa"/>
            </w:tcMar>
            <w:vAlign w:val="center"/>
          </w:tcPr>
          <w:p w14:paraId="3E874779"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Mr. Le Dung</w:t>
            </w:r>
          </w:p>
        </w:tc>
      </w:tr>
      <w:tr w:rsidR="00CD1557" w:rsidRPr="009C5295" w14:paraId="49076A32" w14:textId="77777777" w:rsidTr="005F4A11">
        <w:tc>
          <w:tcPr>
            <w:tcW w:w="524" w:type="pct"/>
            <w:shd w:val="clear" w:color="auto" w:fill="auto"/>
            <w:tcMar>
              <w:top w:w="0" w:type="dxa"/>
              <w:bottom w:w="0" w:type="dxa"/>
            </w:tcMar>
            <w:vAlign w:val="center"/>
          </w:tcPr>
          <w:p w14:paraId="7E3C5E31"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5</w:t>
            </w:r>
          </w:p>
        </w:tc>
        <w:tc>
          <w:tcPr>
            <w:tcW w:w="4476" w:type="pct"/>
            <w:shd w:val="clear" w:color="auto" w:fill="auto"/>
            <w:tcMar>
              <w:top w:w="0" w:type="dxa"/>
              <w:bottom w:w="0" w:type="dxa"/>
            </w:tcMar>
            <w:vAlign w:val="center"/>
          </w:tcPr>
          <w:p w14:paraId="6CF6898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Mr. Dang Hoai Nam</w:t>
            </w:r>
          </w:p>
        </w:tc>
      </w:tr>
    </w:tbl>
    <w:p w14:paraId="3C81CBC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The Board of Directors unanimously elected Mr. Pham Dang Phu, Representative of Vinacomin's capital at the Company, to hold the position of </w:t>
      </w:r>
      <w:r w:rsidR="002619E2" w:rsidRPr="009C5295">
        <w:rPr>
          <w:rFonts w:ascii="Arial" w:hAnsi="Arial" w:cs="Arial"/>
          <w:color w:val="010000"/>
          <w:sz w:val="20"/>
        </w:rPr>
        <w:t xml:space="preserve">the </w:t>
      </w:r>
      <w:r w:rsidRPr="009C5295">
        <w:rPr>
          <w:rFonts w:ascii="Arial" w:hAnsi="Arial" w:cs="Arial"/>
          <w:color w:val="010000"/>
          <w:sz w:val="20"/>
        </w:rPr>
        <w:t>Chair of the Board of Directors course III for the 2024-2029 term.</w:t>
      </w:r>
    </w:p>
    <w:p w14:paraId="5A73029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List of candidates elected to be members of the Supervisory Board, course III, term 2024-2029:</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6"/>
        <w:gridCol w:w="8080"/>
      </w:tblGrid>
      <w:tr w:rsidR="00CD1557" w:rsidRPr="009C5295" w14:paraId="324DD868" w14:textId="77777777" w:rsidTr="005F4A11">
        <w:tc>
          <w:tcPr>
            <w:tcW w:w="519" w:type="pct"/>
            <w:shd w:val="clear" w:color="auto" w:fill="auto"/>
            <w:tcMar>
              <w:top w:w="0" w:type="dxa"/>
              <w:bottom w:w="0" w:type="dxa"/>
            </w:tcMar>
            <w:vAlign w:val="center"/>
          </w:tcPr>
          <w:p w14:paraId="0937DD70"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No. </w:t>
            </w:r>
          </w:p>
        </w:tc>
        <w:tc>
          <w:tcPr>
            <w:tcW w:w="4481" w:type="pct"/>
            <w:shd w:val="clear" w:color="auto" w:fill="auto"/>
            <w:tcMar>
              <w:top w:w="0" w:type="dxa"/>
              <w:bottom w:w="0" w:type="dxa"/>
            </w:tcMar>
            <w:vAlign w:val="center"/>
          </w:tcPr>
          <w:p w14:paraId="3F36BF18"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Full name</w:t>
            </w:r>
          </w:p>
        </w:tc>
      </w:tr>
      <w:tr w:rsidR="00CD1557" w:rsidRPr="009C5295" w14:paraId="56BB072C" w14:textId="77777777" w:rsidTr="005F4A11">
        <w:tc>
          <w:tcPr>
            <w:tcW w:w="519" w:type="pct"/>
            <w:shd w:val="clear" w:color="auto" w:fill="auto"/>
            <w:tcMar>
              <w:top w:w="0" w:type="dxa"/>
              <w:bottom w:w="0" w:type="dxa"/>
            </w:tcMar>
            <w:vAlign w:val="center"/>
          </w:tcPr>
          <w:p w14:paraId="6F73DBB4"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1</w:t>
            </w:r>
          </w:p>
        </w:tc>
        <w:tc>
          <w:tcPr>
            <w:tcW w:w="4481" w:type="pct"/>
            <w:shd w:val="clear" w:color="auto" w:fill="auto"/>
            <w:tcMar>
              <w:top w:w="0" w:type="dxa"/>
              <w:bottom w:w="0" w:type="dxa"/>
            </w:tcMar>
            <w:vAlign w:val="center"/>
          </w:tcPr>
          <w:p w14:paraId="4AC084F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Mr. Tran Thanh Tung</w:t>
            </w:r>
          </w:p>
        </w:tc>
      </w:tr>
      <w:tr w:rsidR="00CD1557" w:rsidRPr="009C5295" w14:paraId="029CE949" w14:textId="77777777" w:rsidTr="005F4A11">
        <w:tc>
          <w:tcPr>
            <w:tcW w:w="519" w:type="pct"/>
            <w:shd w:val="clear" w:color="auto" w:fill="auto"/>
            <w:tcMar>
              <w:top w:w="0" w:type="dxa"/>
              <w:bottom w:w="0" w:type="dxa"/>
            </w:tcMar>
            <w:vAlign w:val="center"/>
          </w:tcPr>
          <w:p w14:paraId="600F095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2</w:t>
            </w:r>
          </w:p>
        </w:tc>
        <w:tc>
          <w:tcPr>
            <w:tcW w:w="4481" w:type="pct"/>
            <w:shd w:val="clear" w:color="auto" w:fill="auto"/>
            <w:tcMar>
              <w:top w:w="0" w:type="dxa"/>
              <w:bottom w:w="0" w:type="dxa"/>
            </w:tcMar>
            <w:vAlign w:val="center"/>
          </w:tcPr>
          <w:p w14:paraId="3BE606BA"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Mr. Hoang Kien</w:t>
            </w:r>
          </w:p>
        </w:tc>
      </w:tr>
      <w:tr w:rsidR="00CD1557" w:rsidRPr="009C5295" w14:paraId="7206B4B8" w14:textId="77777777" w:rsidTr="005F4A11">
        <w:tc>
          <w:tcPr>
            <w:tcW w:w="519" w:type="pct"/>
            <w:shd w:val="clear" w:color="auto" w:fill="auto"/>
            <w:tcMar>
              <w:top w:w="0" w:type="dxa"/>
              <w:bottom w:w="0" w:type="dxa"/>
            </w:tcMar>
            <w:vAlign w:val="center"/>
          </w:tcPr>
          <w:p w14:paraId="58AE559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3</w:t>
            </w:r>
          </w:p>
        </w:tc>
        <w:tc>
          <w:tcPr>
            <w:tcW w:w="4481" w:type="pct"/>
            <w:shd w:val="clear" w:color="auto" w:fill="auto"/>
            <w:tcMar>
              <w:top w:w="0" w:type="dxa"/>
              <w:bottom w:w="0" w:type="dxa"/>
            </w:tcMar>
            <w:vAlign w:val="center"/>
          </w:tcPr>
          <w:p w14:paraId="33161A96"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Ms. Pham Thi Ngoc Bich</w:t>
            </w:r>
          </w:p>
        </w:tc>
      </w:tr>
    </w:tbl>
    <w:p w14:paraId="064FFAF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Supervisory Board unanimously elected Mr. Tran Thanh Tung, Representative of Vinacomin at the Company, to hold the position of Chief of the Supervisory Board course III for the 2024-2029 term.</w:t>
      </w:r>
    </w:p>
    <w:p w14:paraId="455AD262"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The Organizing Committee of the Meeting introduced members of the Board of Directors and Supervisory Board course III for the 2024-2029 term.</w:t>
      </w:r>
    </w:p>
    <w:p w14:paraId="4845C37B"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lastRenderedPageBreak/>
        <w:t>‎‎Article 2. Implementation of the General Mandate:</w:t>
      </w:r>
    </w:p>
    <w:p w14:paraId="37692345"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This General Mandate takes effect immediately after being approved by the Annual General Meeting of Shareholders 2024 held on June 20, 2024.</w:t>
      </w:r>
    </w:p>
    <w:p w14:paraId="577AE2E2" w14:textId="426D70C1"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Members of the Board of Directors, </w:t>
      </w:r>
      <w:r w:rsidR="009C5295" w:rsidRPr="009C5295">
        <w:rPr>
          <w:rFonts w:ascii="Arial" w:hAnsi="Arial" w:cs="Arial"/>
          <w:color w:val="010000"/>
          <w:sz w:val="20"/>
        </w:rPr>
        <w:t xml:space="preserve">the </w:t>
      </w:r>
      <w:r w:rsidRPr="009C5295">
        <w:rPr>
          <w:rFonts w:ascii="Arial" w:hAnsi="Arial" w:cs="Arial"/>
          <w:color w:val="010000"/>
          <w:sz w:val="20"/>
        </w:rPr>
        <w:t xml:space="preserve">Supervisory Board, and Board of Managers are responsible for directing and organizing the implementation of the General Mandate </w:t>
      </w:r>
      <w:r w:rsidR="002619E2" w:rsidRPr="009C5295">
        <w:rPr>
          <w:rFonts w:ascii="Arial" w:hAnsi="Arial" w:cs="Arial"/>
          <w:color w:val="010000"/>
          <w:sz w:val="20"/>
        </w:rPr>
        <w:t>according to</w:t>
      </w:r>
      <w:r w:rsidRPr="009C5295">
        <w:rPr>
          <w:rFonts w:ascii="Arial" w:hAnsi="Arial" w:cs="Arial"/>
          <w:color w:val="010000"/>
          <w:sz w:val="20"/>
        </w:rPr>
        <w:t xml:space="preserve"> their functions, tasks, and authorities in accordance with the provisions of Law. Charter of organization and operation of Vinacomin - Materials Trading Joint Stock Company.</w:t>
      </w:r>
    </w:p>
    <w:p w14:paraId="205EE99F" w14:textId="77777777" w:rsidR="00CD1557" w:rsidRPr="009C5295" w:rsidRDefault="0073552D" w:rsidP="005F4A11">
      <w:pPr>
        <w:pBdr>
          <w:top w:val="nil"/>
          <w:left w:val="nil"/>
          <w:bottom w:val="nil"/>
          <w:right w:val="nil"/>
          <w:between w:val="nil"/>
        </w:pBdr>
        <w:tabs>
          <w:tab w:val="left" w:pos="270"/>
          <w:tab w:val="left" w:pos="360"/>
          <w:tab w:val="left" w:pos="450"/>
          <w:tab w:val="left" w:pos="540"/>
        </w:tabs>
        <w:spacing w:after="120" w:line="360" w:lineRule="auto"/>
        <w:rPr>
          <w:rFonts w:ascii="Arial" w:eastAsia="Arial" w:hAnsi="Arial" w:cs="Arial"/>
          <w:color w:val="010000"/>
          <w:sz w:val="20"/>
          <w:szCs w:val="20"/>
        </w:rPr>
      </w:pPr>
      <w:r w:rsidRPr="009C5295">
        <w:rPr>
          <w:rFonts w:ascii="Arial" w:hAnsi="Arial" w:cs="Arial"/>
          <w:color w:val="010000"/>
          <w:sz w:val="20"/>
        </w:rPr>
        <w:t xml:space="preserve">The Board of Directors is responsible for reporting the results of </w:t>
      </w:r>
      <w:r w:rsidR="002619E2" w:rsidRPr="009C5295">
        <w:rPr>
          <w:rFonts w:ascii="Arial" w:hAnsi="Arial" w:cs="Arial"/>
          <w:color w:val="010000"/>
          <w:sz w:val="20"/>
        </w:rPr>
        <w:t xml:space="preserve">the </w:t>
      </w:r>
      <w:r w:rsidRPr="009C5295">
        <w:rPr>
          <w:rFonts w:ascii="Arial" w:hAnsi="Arial" w:cs="Arial"/>
          <w:color w:val="010000"/>
          <w:sz w:val="20"/>
        </w:rPr>
        <w:t>implementation of this General Mandate to the General Meeting of Shareholders at the annual meeting in 2025./.</w:t>
      </w:r>
    </w:p>
    <w:sectPr w:rsidR="00CD1557" w:rsidRPr="009C5295" w:rsidSect="005F4A11">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D2D95"/>
    <w:multiLevelType w:val="multilevel"/>
    <w:tmpl w:val="F58A3B3C"/>
    <w:lvl w:ilvl="0">
      <w:start w:val="1"/>
      <w:numFmt w:val="bullet"/>
      <w:lvlText w:val="+"/>
      <w:lvlJc w:val="left"/>
      <w:pPr>
        <w:ind w:left="780" w:hanging="360"/>
      </w:pPr>
      <w:rPr>
        <w:rFonts w:ascii="Noto Sans Symbols" w:eastAsia="Noto Sans Symbols" w:hAnsi="Noto Sans Symbols" w:cs="Noto Sans Symbols"/>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nsid w:val="2B163859"/>
    <w:multiLevelType w:val="multilevel"/>
    <w:tmpl w:val="36F01C6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6C7EA4"/>
    <w:multiLevelType w:val="multilevel"/>
    <w:tmpl w:val="8A123A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3D921A6"/>
    <w:multiLevelType w:val="multilevel"/>
    <w:tmpl w:val="185CFF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E35835"/>
    <w:multiLevelType w:val="multilevel"/>
    <w:tmpl w:val="6136E268"/>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57"/>
    <w:rsid w:val="00245711"/>
    <w:rsid w:val="002619E2"/>
    <w:rsid w:val="00503290"/>
    <w:rsid w:val="005F4A11"/>
    <w:rsid w:val="0073552D"/>
    <w:rsid w:val="009A0C8A"/>
    <w:rsid w:val="009C5295"/>
    <w:rsid w:val="00CD1557"/>
    <w:rsid w:val="00FA4E04"/>
    <w:rsid w:val="00FE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0058C"/>
  <w15:docId w15:val="{452C04AE-008A-48C9-8916-D8CE3017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924A5A"/>
      <w:sz w:val="38"/>
      <w:szCs w:val="3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24A5A"/>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i/>
      <w:iCs/>
      <w:sz w:val="22"/>
      <w:szCs w:val="22"/>
    </w:rPr>
  </w:style>
  <w:style w:type="paragraph" w:customStyle="1" w:styleId="Bodytext30">
    <w:name w:val="Body text (3)"/>
    <w:basedOn w:val="Normal"/>
    <w:link w:val="Bodytext3"/>
    <w:rPr>
      <w:rFonts w:ascii="Times New Roman" w:eastAsia="Times New Roman" w:hAnsi="Times New Roman" w:cs="Times New Roman"/>
      <w:color w:val="924A5A"/>
      <w:sz w:val="38"/>
      <w:szCs w:val="38"/>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color w:val="924A5A"/>
      <w:sz w:val="26"/>
      <w:szCs w:val="26"/>
    </w:rPr>
  </w:style>
  <w:style w:type="paragraph" w:styleId="NormalWeb">
    <w:name w:val="Normal (Web)"/>
    <w:basedOn w:val="Normal"/>
    <w:uiPriority w:val="99"/>
    <w:unhideWhenUsed/>
    <w:rsid w:val="00DE1336"/>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lqOgyEnG+D2BxGYs4bia0Jy7zg==">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MDVwS1E2dWswMF9UWUhFQkpFSk9OTTZ5ZTdnRi1qb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2024-06-26T03:40:00Z</dcterms:created>
  <dcterms:modified xsi:type="dcterms:W3CDTF">2024-06-26T03:40:00Z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38c13bd9ff65f9ed03902c80da60bcca9f49073b61f42351c923f03629cbfee2</vt:lpwstr>
  </property>
</Properties>
</file>