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6B8E" w14:textId="77777777" w:rsidR="00B72CCA" w:rsidRPr="000F3168" w:rsidRDefault="00B72CCA" w:rsidP="00906153">
      <w:pPr>
        <w:pStyle w:val="BodyText"/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0F3168">
        <w:rPr>
          <w:rFonts w:ascii="Arial" w:hAnsi="Arial" w:cs="Arial"/>
          <w:b/>
          <w:bCs/>
          <w:color w:val="010000"/>
          <w:sz w:val="20"/>
        </w:rPr>
        <w:t>C21:</w:t>
      </w:r>
      <w:r w:rsidRPr="000F316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2FF0D21E" w14:textId="0B21D0CB" w:rsidR="00B72CCA" w:rsidRPr="000F3168" w:rsidRDefault="00B72CCA" w:rsidP="0090615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F3168">
        <w:rPr>
          <w:rFonts w:ascii="Arial" w:hAnsi="Arial" w:cs="Arial"/>
          <w:color w:val="010000"/>
          <w:sz w:val="20"/>
        </w:rPr>
        <w:t>On June 24, 2024</w:t>
      </w:r>
      <w:r w:rsidR="009F2E56" w:rsidRPr="000F3168">
        <w:rPr>
          <w:rFonts w:ascii="Arial" w:hAnsi="Arial" w:cs="Arial"/>
          <w:color w:val="010000"/>
          <w:sz w:val="20"/>
        </w:rPr>
        <w:t>,</w:t>
      </w:r>
      <w:r w:rsidRPr="000F3168">
        <w:rPr>
          <w:rFonts w:ascii="Arial" w:hAnsi="Arial" w:cs="Arial"/>
          <w:color w:val="010000"/>
          <w:sz w:val="20"/>
        </w:rPr>
        <w:t xml:space="preserve"> Century 21 Joint Stock Company announced Resolution </w:t>
      </w:r>
      <w:r w:rsidR="00523FEF" w:rsidRPr="000F3168">
        <w:rPr>
          <w:rFonts w:ascii="Arial" w:hAnsi="Arial" w:cs="Arial"/>
          <w:color w:val="010000"/>
          <w:sz w:val="20"/>
        </w:rPr>
        <w:t xml:space="preserve">No. </w:t>
      </w:r>
      <w:r w:rsidRPr="000F3168">
        <w:rPr>
          <w:rFonts w:ascii="Arial" w:hAnsi="Arial" w:cs="Arial"/>
          <w:color w:val="010000"/>
          <w:sz w:val="20"/>
        </w:rPr>
        <w:t>05 /2024/NQ-HDQT on approving</w:t>
      </w:r>
      <w:r w:rsidR="009F2E56" w:rsidRPr="000F3168">
        <w:rPr>
          <w:rFonts w:ascii="Arial" w:hAnsi="Arial" w:cs="Arial"/>
          <w:color w:val="010000"/>
          <w:sz w:val="20"/>
        </w:rPr>
        <w:t xml:space="preserve"> the policy to organize</w:t>
      </w:r>
      <w:r w:rsidRPr="000F3168">
        <w:rPr>
          <w:rFonts w:ascii="Arial" w:hAnsi="Arial" w:cs="Arial"/>
          <w:color w:val="010000"/>
          <w:sz w:val="20"/>
        </w:rPr>
        <w:t xml:space="preserve"> </w:t>
      </w:r>
      <w:r w:rsidR="009F2E56" w:rsidRPr="000F3168">
        <w:rPr>
          <w:rFonts w:ascii="Arial" w:hAnsi="Arial" w:cs="Arial"/>
          <w:color w:val="010000"/>
          <w:sz w:val="20"/>
        </w:rPr>
        <w:t xml:space="preserve">the </w:t>
      </w:r>
      <w:r w:rsidRPr="000F3168">
        <w:rPr>
          <w:rFonts w:ascii="Arial" w:hAnsi="Arial" w:cs="Arial"/>
          <w:color w:val="010000"/>
          <w:sz w:val="20"/>
        </w:rPr>
        <w:t xml:space="preserve">Annual General Meeting of Shareholders 2024 as follows: </w:t>
      </w:r>
    </w:p>
    <w:p w14:paraId="0DABFDDC" w14:textId="6128E7D5" w:rsidR="004C4EAD" w:rsidRPr="000F3168" w:rsidRDefault="00B72CCA" w:rsidP="0090615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F3168">
        <w:rPr>
          <w:rFonts w:ascii="Arial" w:hAnsi="Arial" w:cs="Arial"/>
          <w:color w:val="010000"/>
          <w:sz w:val="20"/>
        </w:rPr>
        <w:t xml:space="preserve">Article 1: The Board of Directors agreed to approve the </w:t>
      </w:r>
      <w:r w:rsidR="009F2E56" w:rsidRPr="000F3168">
        <w:rPr>
          <w:rFonts w:ascii="Arial" w:hAnsi="Arial" w:cs="Arial"/>
          <w:color w:val="010000"/>
          <w:sz w:val="20"/>
        </w:rPr>
        <w:t>policy to organize</w:t>
      </w:r>
      <w:r w:rsidRPr="000F3168">
        <w:rPr>
          <w:rFonts w:ascii="Arial" w:hAnsi="Arial" w:cs="Arial"/>
          <w:color w:val="010000"/>
          <w:sz w:val="20"/>
        </w:rPr>
        <w:t xml:space="preserve"> the Annual General Meeting of Shareholders 2024 of the Company as follows: </w:t>
      </w:r>
    </w:p>
    <w:p w14:paraId="0DABFDDD" w14:textId="77777777" w:rsidR="004C4EAD" w:rsidRPr="000F3168" w:rsidRDefault="00B72CCA" w:rsidP="00906153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F3168">
        <w:rPr>
          <w:rFonts w:ascii="Arial" w:hAnsi="Arial" w:cs="Arial"/>
          <w:color w:val="010000"/>
          <w:sz w:val="20"/>
        </w:rPr>
        <w:t>The record date to exercise the rights to attend the Annual General Meeting of Shareholders 2024: July 15, 2024.</w:t>
      </w:r>
    </w:p>
    <w:p w14:paraId="0DABFDDE" w14:textId="3B77CEB2" w:rsidR="004C4EAD" w:rsidRPr="000F3168" w:rsidRDefault="00B72CCA" w:rsidP="00906153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F3168">
        <w:rPr>
          <w:rFonts w:ascii="Arial" w:hAnsi="Arial" w:cs="Arial"/>
          <w:color w:val="010000"/>
          <w:sz w:val="20"/>
        </w:rPr>
        <w:t xml:space="preserve">Expected date </w:t>
      </w:r>
      <w:r w:rsidR="009F2E56" w:rsidRPr="000F3168">
        <w:rPr>
          <w:rFonts w:ascii="Arial" w:hAnsi="Arial" w:cs="Arial"/>
          <w:color w:val="010000"/>
          <w:sz w:val="20"/>
        </w:rPr>
        <w:t xml:space="preserve">to organize </w:t>
      </w:r>
      <w:r w:rsidRPr="000F3168">
        <w:rPr>
          <w:rFonts w:ascii="Arial" w:hAnsi="Arial" w:cs="Arial"/>
          <w:color w:val="010000"/>
          <w:sz w:val="20"/>
        </w:rPr>
        <w:t xml:space="preserve">the Annual General Meeting of Shareholders 2024: August 12, 2024. </w:t>
      </w:r>
    </w:p>
    <w:p w14:paraId="0DABFDDF" w14:textId="7E4163EB" w:rsidR="004C4EAD" w:rsidRPr="000F3168" w:rsidRDefault="00B72CCA" w:rsidP="00906153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F3168">
        <w:rPr>
          <w:rFonts w:ascii="Arial" w:hAnsi="Arial" w:cs="Arial"/>
          <w:color w:val="010000"/>
          <w:sz w:val="20"/>
        </w:rPr>
        <w:t>Content, agenda</w:t>
      </w:r>
      <w:r w:rsidR="009F2E56" w:rsidRPr="000F3168">
        <w:rPr>
          <w:rFonts w:ascii="Arial" w:hAnsi="Arial" w:cs="Arial"/>
          <w:color w:val="010000"/>
          <w:sz w:val="20"/>
        </w:rPr>
        <w:t>,</w:t>
      </w:r>
      <w:r w:rsidRPr="000F3168">
        <w:rPr>
          <w:rFonts w:ascii="Arial" w:hAnsi="Arial" w:cs="Arial"/>
          <w:color w:val="010000"/>
          <w:sz w:val="20"/>
        </w:rPr>
        <w:t xml:space="preserve"> and venue of the Annual General Meeting of Shareholders 2024: The Company will specifically announce in the Invitation of the Annual General Meeting of Shareholders 2024. </w:t>
      </w:r>
    </w:p>
    <w:p w14:paraId="0DABFDE0" w14:textId="45C925FC" w:rsidR="004C4EAD" w:rsidRPr="000F3168" w:rsidRDefault="00B72CCA" w:rsidP="0090615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F3168">
        <w:rPr>
          <w:rFonts w:ascii="Arial" w:hAnsi="Arial" w:cs="Arial"/>
          <w:color w:val="010000"/>
          <w:sz w:val="20"/>
        </w:rPr>
        <w:t>Article 2: Members of the Board of Directors, the Board of Management, other relevant Departments, individuals</w:t>
      </w:r>
      <w:r w:rsidR="009879D9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0F3168">
        <w:rPr>
          <w:rFonts w:ascii="Arial" w:hAnsi="Arial" w:cs="Arial"/>
          <w:color w:val="010000"/>
          <w:sz w:val="20"/>
        </w:rPr>
        <w:t xml:space="preserve"> and agencies are responsible for implementing this Board Resolution. </w:t>
      </w:r>
    </w:p>
    <w:p w14:paraId="0DABFDE1" w14:textId="77777777" w:rsidR="004C4EAD" w:rsidRPr="000F3168" w:rsidRDefault="00B72CCA" w:rsidP="0090615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F3168">
        <w:rPr>
          <w:rFonts w:ascii="Arial" w:hAnsi="Arial" w:cs="Arial"/>
          <w:color w:val="010000"/>
          <w:sz w:val="20"/>
        </w:rPr>
        <w:t>This Board Resolution takes effect on the date of its signing.</w:t>
      </w:r>
    </w:p>
    <w:sectPr w:rsidR="004C4EAD" w:rsidRPr="000F3168" w:rsidSect="00487A85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0BD1" w14:textId="77777777" w:rsidR="00F92445" w:rsidRDefault="00F92445">
      <w:r>
        <w:separator/>
      </w:r>
    </w:p>
  </w:endnote>
  <w:endnote w:type="continuationSeparator" w:id="0">
    <w:p w14:paraId="0342BC81" w14:textId="77777777" w:rsidR="00F92445" w:rsidRDefault="00F9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0284" w14:textId="77777777" w:rsidR="00F92445" w:rsidRDefault="00F92445"/>
  </w:footnote>
  <w:footnote w:type="continuationSeparator" w:id="0">
    <w:p w14:paraId="1B8E6B67" w14:textId="77777777" w:rsidR="00F92445" w:rsidRDefault="00F924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7DD1"/>
    <w:multiLevelType w:val="multilevel"/>
    <w:tmpl w:val="DD2EAAF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20"/>
        <w:szCs w:val="17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AD"/>
    <w:rsid w:val="000F3168"/>
    <w:rsid w:val="0042442A"/>
    <w:rsid w:val="00487A85"/>
    <w:rsid w:val="004C4EAD"/>
    <w:rsid w:val="0052160C"/>
    <w:rsid w:val="00523FEF"/>
    <w:rsid w:val="00906153"/>
    <w:rsid w:val="009879D9"/>
    <w:rsid w:val="009F2E56"/>
    <w:rsid w:val="00B72CCA"/>
    <w:rsid w:val="00C34D4D"/>
    <w:rsid w:val="00C67ED6"/>
    <w:rsid w:val="00F40241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BFDD1"/>
  <w15:docId w15:val="{26BFAE15-CAD2-45C8-9221-D4596D43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left="850" w:firstLine="10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B72C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844</Characters>
  <Application>Microsoft Office Word</Application>
  <DocSecurity>0</DocSecurity>
  <Lines>14</Lines>
  <Paragraphs>9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2024-06-26T03:06:00Z</dcterms:created>
  <dcterms:modified xsi:type="dcterms:W3CDTF">2024-06-27T04:16:00Z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783e88e484577b4509418d795341319c03c4e078b6f67c6e4e71bd07ecde1abc</vt:lpwstr>
  </property>
</Properties>
</file>