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7A89" w:rsidRPr="004E6F02" w:rsidRDefault="00663E56" w:rsidP="008214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E6F02">
        <w:rPr>
          <w:rFonts w:ascii="Arial" w:hAnsi="Arial" w:cs="Arial"/>
          <w:b/>
          <w:color w:val="010000"/>
          <w:sz w:val="20"/>
        </w:rPr>
        <w:t>HPP: Board Resolution</w:t>
      </w:r>
    </w:p>
    <w:p w14:paraId="00000002" w14:textId="15CBEE51" w:rsidR="00F87A89" w:rsidRPr="004E6F02" w:rsidRDefault="00663E56" w:rsidP="008214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 xml:space="preserve">On June 25, 2024, Haiphong Paint Joint Stock Company announced Resolution </w:t>
      </w:r>
      <w:r w:rsidR="00AC0901" w:rsidRPr="004E6F02">
        <w:rPr>
          <w:rFonts w:ascii="Arial" w:hAnsi="Arial" w:cs="Arial"/>
          <w:color w:val="010000"/>
          <w:sz w:val="20"/>
        </w:rPr>
        <w:t xml:space="preserve">No. </w:t>
      </w:r>
      <w:r w:rsidRPr="004E6F02">
        <w:rPr>
          <w:rFonts w:ascii="Arial" w:hAnsi="Arial" w:cs="Arial"/>
          <w:color w:val="010000"/>
          <w:sz w:val="20"/>
        </w:rPr>
        <w:t>03/NQ – HDQT as follows:</w:t>
      </w:r>
    </w:p>
    <w:p w14:paraId="00000003" w14:textId="245B9F74" w:rsidR="00F87A89" w:rsidRPr="004E6F02" w:rsidRDefault="00663E56" w:rsidP="008214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 xml:space="preserve">Article 1: Approve on time for remaining dividend payment 2023 in cash </w:t>
      </w:r>
      <w:r w:rsidR="008214B0">
        <w:rPr>
          <w:rFonts w:ascii="Arial" w:hAnsi="Arial" w:cs="Arial"/>
          <w:color w:val="010000"/>
          <w:sz w:val="20"/>
        </w:rPr>
        <w:t>to outstanding</w:t>
      </w:r>
      <w:r w:rsidRPr="004E6F02">
        <w:rPr>
          <w:rFonts w:ascii="Arial" w:hAnsi="Arial" w:cs="Arial"/>
          <w:color w:val="010000"/>
          <w:sz w:val="20"/>
        </w:rPr>
        <w:t xml:space="preserve"> shareholders of Haiphong Paint Joint Stock Company, particularly as follows:</w:t>
      </w:r>
    </w:p>
    <w:p w14:paraId="00000004" w14:textId="77777777" w:rsidR="00F87A89" w:rsidRPr="004E6F02" w:rsidRDefault="00663E56" w:rsidP="0082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>Record date: July 10, 2024.</w:t>
      </w:r>
    </w:p>
    <w:p w14:paraId="00000005" w14:textId="2B5C2920" w:rsidR="00F87A89" w:rsidRPr="004E6F02" w:rsidRDefault="00663E56" w:rsidP="0082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 xml:space="preserve">Exercise rate for common shares: 20%/share (shareholders receive VND2,000 for </w:t>
      </w:r>
      <w:r w:rsidR="008214B0">
        <w:rPr>
          <w:rFonts w:ascii="Arial" w:hAnsi="Arial" w:cs="Arial"/>
          <w:color w:val="010000"/>
          <w:sz w:val="20"/>
        </w:rPr>
        <w:t>every 01 share owned</w:t>
      </w:r>
      <w:r w:rsidRPr="004E6F02">
        <w:rPr>
          <w:rFonts w:ascii="Arial" w:hAnsi="Arial" w:cs="Arial"/>
          <w:color w:val="010000"/>
          <w:sz w:val="20"/>
        </w:rPr>
        <w:t>)</w:t>
      </w:r>
    </w:p>
    <w:p w14:paraId="00000006" w14:textId="77777777" w:rsidR="00F87A89" w:rsidRPr="004E6F02" w:rsidRDefault="00663E56" w:rsidP="0082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>Payment source: From profit after tax in 2023</w:t>
      </w:r>
    </w:p>
    <w:p w14:paraId="00000007" w14:textId="7B3BF51A" w:rsidR="00F87A89" w:rsidRPr="004E6F02" w:rsidRDefault="008214B0" w:rsidP="008214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663E56" w:rsidRPr="004E6F02">
        <w:rPr>
          <w:rFonts w:ascii="Arial" w:hAnsi="Arial" w:cs="Arial"/>
          <w:color w:val="010000"/>
          <w:sz w:val="20"/>
        </w:rPr>
        <w:t>: July 31, 2024.</w:t>
      </w:r>
    </w:p>
    <w:p w14:paraId="00000008" w14:textId="3C91BEEC" w:rsidR="00F87A89" w:rsidRPr="004E6F02" w:rsidRDefault="008214B0" w:rsidP="008214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2: T</w:t>
      </w:r>
      <w:bookmarkStart w:id="0" w:name="_GoBack"/>
      <w:bookmarkEnd w:id="0"/>
      <w:r w:rsidR="00663E56" w:rsidRPr="004E6F02">
        <w:rPr>
          <w:rFonts w:ascii="Arial" w:hAnsi="Arial" w:cs="Arial"/>
          <w:color w:val="010000"/>
          <w:sz w:val="20"/>
        </w:rPr>
        <w:t xml:space="preserve">he </w:t>
      </w:r>
      <w:r>
        <w:rPr>
          <w:rFonts w:ascii="Arial" w:hAnsi="Arial" w:cs="Arial"/>
          <w:color w:val="010000"/>
          <w:sz w:val="20"/>
        </w:rPr>
        <w:t>Managing Director is authorized</w:t>
      </w:r>
      <w:r w:rsidR="00663E56" w:rsidRPr="004E6F02">
        <w:rPr>
          <w:rFonts w:ascii="Arial" w:hAnsi="Arial" w:cs="Arial"/>
          <w:color w:val="010000"/>
          <w:sz w:val="20"/>
        </w:rPr>
        <w:t xml:space="preserve"> to implement the signing of documents, </w:t>
      </w:r>
      <w:r w:rsidR="00AE6332" w:rsidRPr="004E6F02">
        <w:rPr>
          <w:rFonts w:ascii="Arial" w:hAnsi="Arial" w:cs="Arial"/>
          <w:color w:val="010000"/>
          <w:sz w:val="20"/>
        </w:rPr>
        <w:t xml:space="preserve">and </w:t>
      </w:r>
      <w:r w:rsidR="00663E56" w:rsidRPr="004E6F02">
        <w:rPr>
          <w:rFonts w:ascii="Arial" w:hAnsi="Arial" w:cs="Arial"/>
          <w:color w:val="010000"/>
          <w:sz w:val="20"/>
        </w:rPr>
        <w:t xml:space="preserve">dossiers presented to the competent authorities related to remaining dividend payment 2023 in cash. </w:t>
      </w:r>
    </w:p>
    <w:p w14:paraId="00000009" w14:textId="20F5BC7F" w:rsidR="00F87A89" w:rsidRPr="004E6F02" w:rsidRDefault="00663E56" w:rsidP="008214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E6F02">
        <w:rPr>
          <w:rFonts w:ascii="Arial" w:hAnsi="Arial" w:cs="Arial"/>
          <w:color w:val="010000"/>
          <w:sz w:val="20"/>
        </w:rPr>
        <w:t xml:space="preserve">Article 3: This </w:t>
      </w:r>
      <w:r w:rsidR="008214B0">
        <w:rPr>
          <w:rFonts w:ascii="Arial" w:hAnsi="Arial" w:cs="Arial"/>
          <w:color w:val="010000"/>
          <w:sz w:val="20"/>
        </w:rPr>
        <w:t xml:space="preserve">Board </w:t>
      </w:r>
      <w:r w:rsidRPr="004E6F02">
        <w:rPr>
          <w:rFonts w:ascii="Arial" w:hAnsi="Arial" w:cs="Arial"/>
          <w:color w:val="010000"/>
          <w:sz w:val="20"/>
        </w:rPr>
        <w:t>Resolution takes effect from the date of its signing, Members of the</w:t>
      </w:r>
      <w:r w:rsidR="008214B0">
        <w:rPr>
          <w:rFonts w:ascii="Arial" w:hAnsi="Arial" w:cs="Arial"/>
          <w:color w:val="010000"/>
          <w:sz w:val="20"/>
        </w:rPr>
        <w:t xml:space="preserve"> Board of Directors and Executive Board </w:t>
      </w:r>
      <w:r w:rsidRPr="004E6F02">
        <w:rPr>
          <w:rFonts w:ascii="Arial" w:hAnsi="Arial" w:cs="Arial"/>
          <w:color w:val="010000"/>
          <w:sz w:val="20"/>
        </w:rPr>
        <w:t xml:space="preserve">of Haiphong Paint Joint Stock Company take responsibility for implementing this Resolution. </w:t>
      </w:r>
    </w:p>
    <w:sectPr w:rsidR="00F87A89" w:rsidRPr="004E6F02" w:rsidSect="00F23E0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D32"/>
    <w:multiLevelType w:val="multilevel"/>
    <w:tmpl w:val="D99231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9"/>
    <w:rsid w:val="00473B81"/>
    <w:rsid w:val="004E6F02"/>
    <w:rsid w:val="00663E56"/>
    <w:rsid w:val="008214B0"/>
    <w:rsid w:val="00AC0901"/>
    <w:rsid w:val="00AE6332"/>
    <w:rsid w:val="00F23E0A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B605E"/>
  <w15:docId w15:val="{A4B48C0C-ECF2-4726-874F-FA9DBE9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0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67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72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p3sVpTQnA7BEFg4ip+BelP2yQ==">CgMxLjA4AHIhMUVHR2JhblJHWDBtM2QtUGQ3akQwYkIyWkVVR3ppdkMx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2024-06-27T04:00:00Z</dcterms:created>
  <dcterms:modified xsi:type="dcterms:W3CDTF">2024-06-27T04:00:00Z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21674cc368c4121525bf13342bdf340c7d9cc5b9ffe756db1d006ad88de88b01</vt:lpwstr>
  </property>
</Properties>
</file>