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61A5" w:rsidRPr="003379A0" w:rsidRDefault="00321713" w:rsidP="006541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3379A0">
        <w:rPr>
          <w:rFonts w:ascii="Arial" w:hAnsi="Arial" w:cs="Arial"/>
          <w:b/>
          <w:color w:val="010000"/>
          <w:sz w:val="20"/>
        </w:rPr>
        <w:t>NQT: Board Resolution</w:t>
      </w:r>
    </w:p>
    <w:p w14:paraId="00000002" w14:textId="7E404FB4" w:rsidR="00CA61A5" w:rsidRPr="003379A0" w:rsidRDefault="00321713" w:rsidP="0065414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On June 24, 2024, Quang Tri Clean Water Joint Stock Company announced Resolution </w:t>
      </w:r>
      <w:r w:rsidR="00990B9C" w:rsidRPr="003379A0">
        <w:rPr>
          <w:rFonts w:ascii="Arial" w:hAnsi="Arial" w:cs="Arial"/>
          <w:color w:val="010000"/>
          <w:sz w:val="20"/>
        </w:rPr>
        <w:t xml:space="preserve">No. </w:t>
      </w:r>
      <w:r w:rsidRPr="003379A0">
        <w:rPr>
          <w:rFonts w:ascii="Arial" w:hAnsi="Arial" w:cs="Arial"/>
          <w:color w:val="010000"/>
          <w:sz w:val="20"/>
        </w:rPr>
        <w:t xml:space="preserve">346/NQ-HDQT on the organization of the Extraordinary General Meeting of Shareholders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2024 </w:t>
      </w:r>
      <w:r w:rsidRPr="003379A0">
        <w:rPr>
          <w:rFonts w:ascii="Arial" w:hAnsi="Arial" w:cs="Arial"/>
          <w:color w:val="010000"/>
          <w:sz w:val="20"/>
        </w:rPr>
        <w:t>as follows:</w:t>
      </w:r>
    </w:p>
    <w:p w14:paraId="00000003" w14:textId="0C6C92A5" w:rsidR="00CA61A5" w:rsidRPr="003379A0" w:rsidRDefault="00321713" w:rsidP="0065414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Article 1: Approve the plan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>on organizing</w:t>
      </w:r>
      <w:r w:rsidRPr="003379A0">
        <w:rPr>
          <w:rFonts w:ascii="Arial" w:hAnsi="Arial" w:cs="Arial"/>
          <w:color w:val="010000"/>
          <w:sz w:val="20"/>
        </w:rPr>
        <w:t xml:space="preserve"> the Extraordinary General Meeting of Shareholders 2024 of Quang Tri Clean Water Joint Stock Company, specifically as follows:</w:t>
      </w:r>
    </w:p>
    <w:p w14:paraId="00000004" w14:textId="77777777" w:rsidR="00CA61A5" w:rsidRPr="003379A0" w:rsidRDefault="00321713" w:rsidP="0065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>Purpose: Dismiss and elect additional members of the Board of Directors for the term 2021 - 2026;</w:t>
      </w:r>
    </w:p>
    <w:p w14:paraId="00000005" w14:textId="1C87EBD6" w:rsidR="00CA61A5" w:rsidRPr="003379A0" w:rsidRDefault="00321713" w:rsidP="0065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The record date for shareholders and shareholder groups to implement the </w:t>
      </w:r>
      <w:r w:rsidR="003379A0" w:rsidRPr="003379A0">
        <w:rPr>
          <w:rFonts w:ascii="Arial" w:hAnsi="Arial" w:cs="Arial"/>
          <w:color w:val="010000"/>
          <w:sz w:val="20"/>
        </w:rPr>
        <w:t xml:space="preserve">right to </w:t>
      </w:r>
      <w:r w:rsidRPr="003379A0">
        <w:rPr>
          <w:rFonts w:ascii="Arial" w:hAnsi="Arial" w:cs="Arial"/>
          <w:color w:val="010000"/>
          <w:sz w:val="20"/>
        </w:rPr>
        <w:t>self-nominate, nominate, and attend the General Meeting is July 15, 2024.</w:t>
      </w:r>
    </w:p>
    <w:p w14:paraId="00000006" w14:textId="76AE77A3" w:rsidR="00CA61A5" w:rsidRPr="003379A0" w:rsidRDefault="00321713" w:rsidP="0065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>Venue:</w:t>
      </w:r>
      <w:r w:rsidR="008D253B" w:rsidRPr="003379A0">
        <w:rPr>
          <w:rFonts w:ascii="Arial" w:hAnsi="Arial" w:cs="Arial"/>
          <w:color w:val="010000"/>
          <w:sz w:val="20"/>
        </w:rPr>
        <w:t xml:space="preserve"> Company Office, </w:t>
      </w:r>
      <w:r w:rsidRPr="003379A0">
        <w:rPr>
          <w:rFonts w:ascii="Arial" w:hAnsi="Arial" w:cs="Arial"/>
          <w:color w:val="010000"/>
          <w:sz w:val="20"/>
        </w:rPr>
        <w:t xml:space="preserve">Address: 2 Nguyen Trai, Dong Ha </w:t>
      </w:r>
      <w:r w:rsidR="002B4F77" w:rsidRPr="003379A0">
        <w:rPr>
          <w:rFonts w:ascii="Arial" w:hAnsi="Arial" w:cs="Arial"/>
          <w:color w:val="010000"/>
          <w:sz w:val="20"/>
        </w:rPr>
        <w:t xml:space="preserve">City, Quang Tri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>P</w:t>
      </w:r>
      <w:r w:rsidRPr="003379A0">
        <w:rPr>
          <w:rFonts w:ascii="Arial" w:hAnsi="Arial" w:cs="Arial"/>
          <w:color w:val="010000"/>
          <w:sz w:val="20"/>
        </w:rPr>
        <w:t>rovince.</w:t>
      </w:r>
    </w:p>
    <w:p w14:paraId="00000007" w14:textId="77777777" w:rsidR="00CA61A5" w:rsidRPr="003379A0" w:rsidRDefault="00321713" w:rsidP="0065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9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>Expected meeting time: In August 2024.</w:t>
      </w:r>
    </w:p>
    <w:p w14:paraId="00000008" w14:textId="5E36F0F0" w:rsidR="00CA61A5" w:rsidRPr="003379A0" w:rsidRDefault="00321713" w:rsidP="0065414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The organization time of the meeting, conditions, criteria, and procedures for </w:t>
      </w:r>
      <w:r w:rsidR="002B4F77" w:rsidRPr="003379A0">
        <w:rPr>
          <w:rFonts w:ascii="Arial" w:hAnsi="Arial" w:cs="Arial"/>
          <w:color w:val="010000"/>
          <w:sz w:val="20"/>
        </w:rPr>
        <w:t>self-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nomination </w:t>
      </w:r>
      <w:r w:rsidRPr="003379A0">
        <w:rPr>
          <w:rFonts w:ascii="Arial" w:hAnsi="Arial" w:cs="Arial"/>
          <w:color w:val="010000"/>
          <w:sz w:val="20"/>
        </w:rPr>
        <w:t>and nomination of members of the Board of Directors will be announced in the meeting invitation notice published and posted on the Website: qtwaco.vn</w:t>
      </w:r>
    </w:p>
    <w:p w14:paraId="00000009" w14:textId="68C4C05B" w:rsidR="00CA61A5" w:rsidRPr="003379A0" w:rsidRDefault="00321713" w:rsidP="0065414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>‎‎Article 2. Establishment of the Organizing Committee of the Extraordinary General Meeting of Shareholders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 2024</w:t>
      </w:r>
      <w:r w:rsidRPr="003379A0">
        <w:rPr>
          <w:rFonts w:ascii="Arial" w:hAnsi="Arial" w:cs="Arial"/>
          <w:color w:val="010000"/>
          <w:sz w:val="20"/>
        </w:rPr>
        <w:t>, including:</w:t>
      </w:r>
    </w:p>
    <w:p w14:paraId="0000000F" w14:textId="31EF68AA" w:rsidR="00CA61A5" w:rsidRPr="003379A0" w:rsidRDefault="00321713" w:rsidP="006541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Mr. Tran Van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>Hoi - M</w:t>
      </w:r>
      <w:r w:rsidRPr="003379A0">
        <w:rPr>
          <w:rFonts w:ascii="Arial" w:hAnsi="Arial" w:cs="Arial"/>
          <w:color w:val="010000"/>
          <w:sz w:val="20"/>
        </w:rPr>
        <w:t>ember of the Board of Directors, Chief</w:t>
      </w:r>
    </w:p>
    <w:p w14:paraId="00000010" w14:textId="5F13959A" w:rsidR="00CA61A5" w:rsidRPr="003379A0" w:rsidRDefault="00321713" w:rsidP="006541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Mr. Nguyen Dang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Tu </w:t>
      </w:r>
      <w:r w:rsidR="00E87BE4" w:rsidRPr="003379A0">
        <w:rPr>
          <w:rFonts w:ascii="Arial" w:hAnsi="Arial" w:cs="Arial"/>
          <w:color w:val="010000"/>
          <w:sz w:val="20"/>
          <w:lang w:val="vi-VN"/>
        </w:rPr>
        <w:t>–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 </w:t>
      </w:r>
      <w:r w:rsidR="00E87BE4" w:rsidRPr="003379A0">
        <w:rPr>
          <w:rFonts w:ascii="Arial" w:hAnsi="Arial" w:cs="Arial"/>
          <w:color w:val="010000"/>
          <w:sz w:val="20"/>
        </w:rPr>
        <w:t>Person i</w:t>
      </w:r>
      <w:r w:rsidR="002B4F77" w:rsidRPr="003379A0">
        <w:rPr>
          <w:rFonts w:ascii="Arial" w:hAnsi="Arial" w:cs="Arial"/>
          <w:color w:val="010000"/>
          <w:sz w:val="20"/>
        </w:rPr>
        <w:t xml:space="preserve">n charge of the Human Resources Administration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>D</w:t>
      </w:r>
      <w:r w:rsidR="002B4F77" w:rsidRPr="003379A0">
        <w:rPr>
          <w:rFonts w:ascii="Arial" w:hAnsi="Arial" w:cs="Arial"/>
          <w:color w:val="010000"/>
          <w:sz w:val="20"/>
        </w:rPr>
        <w:t>epartment, Member</w:t>
      </w:r>
    </w:p>
    <w:p w14:paraId="00000011" w14:textId="71ACC958" w:rsidR="00CA61A5" w:rsidRPr="003379A0" w:rsidRDefault="00321713" w:rsidP="006541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Ms. Ho Thi Kim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>Lien -</w:t>
      </w:r>
      <w:r w:rsidR="00990B9C" w:rsidRPr="003379A0">
        <w:rPr>
          <w:rFonts w:ascii="Arial" w:hAnsi="Arial" w:cs="Arial"/>
          <w:color w:val="010000"/>
          <w:sz w:val="20"/>
          <w:lang w:val="vi-VN"/>
        </w:rPr>
        <w:t xml:space="preserve">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2B4F77" w:rsidRPr="003379A0">
        <w:rPr>
          <w:rFonts w:ascii="Arial" w:hAnsi="Arial" w:cs="Arial"/>
          <w:color w:val="010000"/>
          <w:sz w:val="20"/>
        </w:rPr>
        <w:t>Secretariat of the Board of Directors, Member</w:t>
      </w:r>
    </w:p>
    <w:p w14:paraId="00000012" w14:textId="386829ED" w:rsidR="00CA61A5" w:rsidRPr="003379A0" w:rsidRDefault="00321713" w:rsidP="006541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Mr. Le Quang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Van- 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 xml:space="preserve">the </w:t>
      </w:r>
      <w:r w:rsidR="002B4F77" w:rsidRPr="003379A0">
        <w:rPr>
          <w:rFonts w:ascii="Arial" w:hAnsi="Arial" w:cs="Arial"/>
          <w:color w:val="010000"/>
          <w:sz w:val="20"/>
        </w:rPr>
        <w:t xml:space="preserve">Manager of 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>Xí nghi</w:t>
      </w:r>
      <w:r w:rsidR="00632A47" w:rsidRPr="003379A0">
        <w:rPr>
          <w:rFonts w:ascii="Arial" w:hAnsi="Arial" w:cs="Arial"/>
          <w:color w:val="010000"/>
          <w:sz w:val="20"/>
          <w:lang w:val="vi-VN"/>
        </w:rPr>
        <w:t>ệ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 xml:space="preserve">p Nước sạch </w:t>
      </w:r>
      <w:r w:rsidR="00632A47" w:rsidRPr="003379A0">
        <w:rPr>
          <w:rFonts w:ascii="Arial" w:hAnsi="Arial" w:cs="Arial"/>
          <w:color w:val="010000"/>
          <w:sz w:val="20"/>
          <w:lang w:val="vi-VN"/>
        </w:rPr>
        <w:t>Đô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 xml:space="preserve">ng Hà (tentatively translated as </w:t>
      </w:r>
      <w:r w:rsidR="002B4F77" w:rsidRPr="003379A0">
        <w:rPr>
          <w:rFonts w:ascii="Arial" w:hAnsi="Arial" w:cs="Arial"/>
          <w:color w:val="010000"/>
          <w:sz w:val="20"/>
        </w:rPr>
        <w:t xml:space="preserve">Dong Ha Clean Water 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>Enterprise)</w:t>
      </w:r>
      <w:r w:rsidR="002B4F77" w:rsidRPr="003379A0">
        <w:rPr>
          <w:rFonts w:ascii="Arial" w:hAnsi="Arial" w:cs="Arial"/>
          <w:color w:val="010000"/>
          <w:sz w:val="20"/>
        </w:rPr>
        <w:t>, Member</w:t>
      </w:r>
    </w:p>
    <w:p w14:paraId="00000013" w14:textId="08BAAC45" w:rsidR="00CA61A5" w:rsidRPr="003379A0" w:rsidRDefault="00321713" w:rsidP="006541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Ms. Nguyen Thi Hoai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>Linh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 xml:space="preserve"> </w:t>
      </w:r>
      <w:r w:rsidR="002B4F77" w:rsidRPr="003379A0">
        <w:rPr>
          <w:rFonts w:ascii="Arial" w:hAnsi="Arial" w:cs="Arial"/>
          <w:color w:val="010000"/>
          <w:sz w:val="20"/>
          <w:lang w:val="vi-VN"/>
        </w:rPr>
        <w:t xml:space="preserve">- </w:t>
      </w:r>
      <w:r w:rsidR="002B4F77" w:rsidRPr="003379A0">
        <w:rPr>
          <w:rFonts w:ascii="Arial" w:hAnsi="Arial" w:cs="Arial"/>
          <w:color w:val="010000"/>
          <w:sz w:val="20"/>
        </w:rPr>
        <w:t>Employee of the Science and Technology Department, Member</w:t>
      </w:r>
    </w:p>
    <w:p w14:paraId="00000014" w14:textId="5C62CC83" w:rsidR="00CA61A5" w:rsidRPr="003379A0" w:rsidRDefault="00542FB9" w:rsidP="0065414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The </w:t>
      </w:r>
      <w:r w:rsidRPr="003379A0">
        <w:rPr>
          <w:rFonts w:ascii="Arial" w:hAnsi="Arial" w:cs="Arial"/>
          <w:color w:val="010000"/>
          <w:sz w:val="20"/>
          <w:lang w:val="vi-VN"/>
        </w:rPr>
        <w:t>M</w:t>
      </w:r>
      <w:r w:rsidR="00321713" w:rsidRPr="003379A0">
        <w:rPr>
          <w:rFonts w:ascii="Arial" w:hAnsi="Arial" w:cs="Arial"/>
          <w:color w:val="010000"/>
          <w:sz w:val="20"/>
        </w:rPr>
        <w:t xml:space="preserve">eeting </w:t>
      </w:r>
      <w:r w:rsidRPr="003379A0">
        <w:rPr>
          <w:rFonts w:ascii="Arial" w:hAnsi="Arial" w:cs="Arial"/>
          <w:color w:val="010000"/>
          <w:sz w:val="20"/>
          <w:lang w:val="vi-VN"/>
        </w:rPr>
        <w:t>O</w:t>
      </w:r>
      <w:r w:rsidRPr="003379A0">
        <w:rPr>
          <w:rFonts w:ascii="Arial" w:hAnsi="Arial" w:cs="Arial"/>
          <w:color w:val="010000"/>
          <w:sz w:val="20"/>
        </w:rPr>
        <w:t xml:space="preserve">rganizing </w:t>
      </w:r>
      <w:r w:rsidRPr="003379A0">
        <w:rPr>
          <w:rFonts w:ascii="Arial" w:hAnsi="Arial" w:cs="Arial"/>
          <w:color w:val="010000"/>
          <w:sz w:val="20"/>
          <w:lang w:val="vi-VN"/>
        </w:rPr>
        <w:t>C</w:t>
      </w:r>
      <w:r w:rsidR="00321713" w:rsidRPr="003379A0">
        <w:rPr>
          <w:rFonts w:ascii="Arial" w:hAnsi="Arial" w:cs="Arial"/>
          <w:color w:val="010000"/>
          <w:sz w:val="20"/>
        </w:rPr>
        <w:t xml:space="preserve">ommittee has the following tasks: Prepare </w:t>
      </w:r>
      <w:r w:rsidRPr="003379A0">
        <w:rPr>
          <w:rFonts w:ascii="Arial" w:hAnsi="Arial" w:cs="Arial"/>
          <w:color w:val="010000"/>
          <w:sz w:val="20"/>
          <w:lang w:val="vi-VN"/>
        </w:rPr>
        <w:t xml:space="preserve">dossiers </w:t>
      </w:r>
      <w:r w:rsidR="00321713" w:rsidRPr="003379A0">
        <w:rPr>
          <w:rFonts w:ascii="Arial" w:hAnsi="Arial" w:cs="Arial"/>
          <w:color w:val="010000"/>
          <w:sz w:val="20"/>
        </w:rPr>
        <w:t xml:space="preserve">and documents, advise the Board of Directors on relevant contents, disclose information and organize the Extraordinary General Meeting of Shareholders </w:t>
      </w:r>
      <w:r w:rsidRPr="003379A0">
        <w:rPr>
          <w:rFonts w:ascii="Arial" w:hAnsi="Arial" w:cs="Arial"/>
          <w:color w:val="010000"/>
          <w:sz w:val="20"/>
        </w:rPr>
        <w:t xml:space="preserve">2024 </w:t>
      </w:r>
      <w:r w:rsidR="00321713" w:rsidRPr="003379A0">
        <w:rPr>
          <w:rFonts w:ascii="Arial" w:hAnsi="Arial" w:cs="Arial"/>
          <w:color w:val="010000"/>
          <w:sz w:val="20"/>
        </w:rPr>
        <w:t>promptly and according to regulations.</w:t>
      </w:r>
    </w:p>
    <w:p w14:paraId="00000015" w14:textId="649569A8" w:rsidR="00CA61A5" w:rsidRPr="003379A0" w:rsidRDefault="00321713" w:rsidP="0065414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Article 3. This Resolution takes effect 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 xml:space="preserve">from </w:t>
      </w:r>
      <w:r w:rsidRPr="003379A0">
        <w:rPr>
          <w:rFonts w:ascii="Arial" w:hAnsi="Arial" w:cs="Arial"/>
          <w:color w:val="010000"/>
          <w:sz w:val="20"/>
        </w:rPr>
        <w:t>the date of its signing.</w:t>
      </w:r>
    </w:p>
    <w:p w14:paraId="00000016" w14:textId="1A899186" w:rsidR="00CA61A5" w:rsidRPr="003379A0" w:rsidRDefault="00321713" w:rsidP="0065414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379A0">
        <w:rPr>
          <w:rFonts w:ascii="Arial" w:hAnsi="Arial" w:cs="Arial"/>
          <w:color w:val="010000"/>
          <w:sz w:val="20"/>
        </w:rPr>
        <w:t xml:space="preserve">Members of the Board of Directors, the Supervisory Board, the Manager, 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3379A0">
        <w:rPr>
          <w:rFonts w:ascii="Arial" w:hAnsi="Arial" w:cs="Arial"/>
          <w:color w:val="010000"/>
          <w:sz w:val="20"/>
        </w:rPr>
        <w:t xml:space="preserve">Deputy Managers of the Company, the </w:t>
      </w:r>
      <w:r w:rsidR="00542FB9" w:rsidRPr="003379A0">
        <w:rPr>
          <w:rFonts w:ascii="Arial" w:hAnsi="Arial" w:cs="Arial"/>
          <w:color w:val="010000"/>
          <w:sz w:val="20"/>
          <w:lang w:val="vi-VN"/>
        </w:rPr>
        <w:t xml:space="preserve">Heads </w:t>
      </w:r>
      <w:r w:rsidRPr="003379A0">
        <w:rPr>
          <w:rFonts w:ascii="Arial" w:hAnsi="Arial" w:cs="Arial"/>
          <w:color w:val="010000"/>
          <w:sz w:val="20"/>
        </w:rPr>
        <w:t>of Departments, the Manager of affiliated enterprises, and individuals named in Article 2 are responsible for organizing the implementation of this Resolution.</w:t>
      </w:r>
    </w:p>
    <w:sectPr w:rsidR="00CA61A5" w:rsidRPr="003379A0" w:rsidSect="0065414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C1D"/>
    <w:multiLevelType w:val="multilevel"/>
    <w:tmpl w:val="EAF6766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383FA1"/>
    <w:multiLevelType w:val="multilevel"/>
    <w:tmpl w:val="F538FD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D91EE5"/>
    <w:multiLevelType w:val="multilevel"/>
    <w:tmpl w:val="43F804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A5"/>
    <w:rsid w:val="002169F2"/>
    <w:rsid w:val="002B4F77"/>
    <w:rsid w:val="00321713"/>
    <w:rsid w:val="003379A0"/>
    <w:rsid w:val="00542FB9"/>
    <w:rsid w:val="00632A47"/>
    <w:rsid w:val="00654146"/>
    <w:rsid w:val="008D253B"/>
    <w:rsid w:val="00990B9C"/>
    <w:rsid w:val="00A272A8"/>
    <w:rsid w:val="00CA61A5"/>
    <w:rsid w:val="00E5256B"/>
    <w:rsid w:val="00E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91C8D"/>
  <w15:docId w15:val="{1B0EAF8C-E90F-4113-A48A-7F84AC50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50A41"/>
      <w:sz w:val="34"/>
      <w:szCs w:val="3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color w:val="E00B17"/>
      <w:w w:val="7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mallCaps/>
      <w:color w:val="050A41"/>
      <w:sz w:val="34"/>
      <w:szCs w:val="34"/>
    </w:rPr>
  </w:style>
  <w:style w:type="paragraph" w:customStyle="1" w:styleId="Bodytext30">
    <w:name w:val="Body text (3)"/>
    <w:basedOn w:val="Normal"/>
    <w:link w:val="Bodytext3"/>
    <w:rPr>
      <w:rFonts w:ascii="Calibri" w:eastAsia="Calibri" w:hAnsi="Calibri" w:cs="Calibri"/>
      <w:b/>
      <w:bCs/>
      <w:color w:val="E00B17"/>
      <w:w w:val="70"/>
      <w:sz w:val="22"/>
      <w:szCs w:val="22"/>
    </w:rPr>
  </w:style>
  <w:style w:type="paragraph" w:customStyle="1" w:styleId="Heading11">
    <w:name w:val="Heading #1"/>
    <w:basedOn w:val="Normal"/>
    <w:link w:val="Heading10"/>
    <w:pPr>
      <w:ind w:left="3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860"/>
    </w:pPr>
    <w:rPr>
      <w:rFonts w:ascii="Arial" w:eastAsia="Arial" w:hAnsi="Arial" w:cs="Arial"/>
      <w:b/>
      <w:bCs/>
      <w:sz w:val="8"/>
      <w:szCs w:val="8"/>
    </w:rPr>
  </w:style>
  <w:style w:type="paragraph" w:styleId="NormalWeb">
    <w:name w:val="Normal (Web)"/>
    <w:basedOn w:val="Normal"/>
    <w:uiPriority w:val="99"/>
    <w:unhideWhenUsed/>
    <w:rsid w:val="00E353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xBEjo4QSMK8O8d1wg7Be0L2UNw==">CgMxLjA4AHIhMUM1T092T3V4STI2ZnVELUF0NDJaY2phaC00aWJLZndF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2024-06-27T04:09:00Z</dcterms:created>
  <dcterms:modified xsi:type="dcterms:W3CDTF">2024-06-27T04:09:00Z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31c0298a8dc3065d68c8fe2893faa7dcb79e2732348239e49a205fd8f067d363</vt:lpwstr>
  </property>
</Properties>
</file>