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32D8" w14:textId="147169BB" w:rsidR="00C65E1C" w:rsidRPr="00623BFF" w:rsidRDefault="007A7FDC" w:rsidP="00374643">
      <w:pPr>
        <w:pBdr>
          <w:top w:val="nil"/>
          <w:left w:val="nil"/>
          <w:bottom w:val="nil"/>
          <w:right w:val="nil"/>
          <w:between w:val="nil"/>
        </w:pBdr>
        <w:spacing w:after="120" w:line="360" w:lineRule="auto"/>
        <w:jc w:val="both"/>
        <w:rPr>
          <w:rFonts w:ascii="Arial" w:eastAsia="Arial" w:hAnsi="Arial" w:cs="Arial"/>
          <w:b/>
          <w:color w:val="010000"/>
          <w:sz w:val="20"/>
          <w:szCs w:val="20"/>
        </w:rPr>
      </w:pPr>
      <w:r w:rsidRPr="00623BFF">
        <w:rPr>
          <w:rFonts w:ascii="Arial" w:hAnsi="Arial" w:cs="Arial"/>
          <w:b/>
          <w:color w:val="010000"/>
          <w:sz w:val="20"/>
        </w:rPr>
        <w:t xml:space="preserve">SBD: </w:t>
      </w:r>
      <w:r w:rsidR="00AE4F73" w:rsidRPr="00623BFF">
        <w:rPr>
          <w:rFonts w:ascii="Arial" w:hAnsi="Arial" w:cs="Arial"/>
          <w:b/>
          <w:color w:val="010000"/>
          <w:sz w:val="20"/>
        </w:rPr>
        <w:t>E</w:t>
      </w:r>
      <w:r w:rsidRPr="00623BFF">
        <w:rPr>
          <w:rFonts w:ascii="Arial" w:hAnsi="Arial" w:cs="Arial"/>
          <w:b/>
          <w:color w:val="010000"/>
          <w:sz w:val="20"/>
        </w:rPr>
        <w:t>xplanation rel</w:t>
      </w:r>
      <w:r w:rsidR="00BC45F6" w:rsidRPr="00623BFF">
        <w:rPr>
          <w:rFonts w:ascii="Arial" w:hAnsi="Arial" w:cs="Arial"/>
          <w:b/>
          <w:color w:val="010000"/>
          <w:sz w:val="20"/>
        </w:rPr>
        <w:t xml:space="preserve">ated to the Financial Statements </w:t>
      </w:r>
      <w:r w:rsidRPr="00623BFF">
        <w:rPr>
          <w:rFonts w:ascii="Arial" w:hAnsi="Arial" w:cs="Arial"/>
          <w:b/>
          <w:color w:val="010000"/>
          <w:sz w:val="20"/>
        </w:rPr>
        <w:t>2023</w:t>
      </w:r>
    </w:p>
    <w:p w14:paraId="0451617D" w14:textId="77777777" w:rsidR="00C65E1C" w:rsidRPr="00623BFF" w:rsidRDefault="007A7FDC" w:rsidP="00374643">
      <w:pPr>
        <w:pBdr>
          <w:top w:val="nil"/>
          <w:left w:val="nil"/>
          <w:bottom w:val="nil"/>
          <w:right w:val="nil"/>
          <w:between w:val="nil"/>
        </w:pBdr>
        <w:spacing w:after="120" w:line="360" w:lineRule="auto"/>
        <w:jc w:val="both"/>
        <w:rPr>
          <w:rFonts w:ascii="Arial" w:eastAsia="Arial" w:hAnsi="Arial" w:cs="Arial"/>
          <w:color w:val="010000"/>
          <w:sz w:val="20"/>
          <w:szCs w:val="20"/>
        </w:rPr>
      </w:pPr>
      <w:r w:rsidRPr="00623BFF">
        <w:rPr>
          <w:rFonts w:ascii="Arial" w:hAnsi="Arial" w:cs="Arial"/>
          <w:color w:val="010000"/>
          <w:sz w:val="20"/>
        </w:rPr>
        <w:t xml:space="preserve">On June 24, 2024, Sao </w:t>
      </w:r>
      <w:proofErr w:type="spellStart"/>
      <w:proofErr w:type="gramStart"/>
      <w:r w:rsidRPr="00623BFF">
        <w:rPr>
          <w:rFonts w:ascii="Arial" w:hAnsi="Arial" w:cs="Arial"/>
          <w:color w:val="010000"/>
          <w:sz w:val="20"/>
        </w:rPr>
        <w:t>Bac</w:t>
      </w:r>
      <w:proofErr w:type="spellEnd"/>
      <w:proofErr w:type="gramEnd"/>
      <w:r w:rsidRPr="00623BFF">
        <w:rPr>
          <w:rFonts w:ascii="Arial" w:hAnsi="Arial" w:cs="Arial"/>
          <w:color w:val="010000"/>
          <w:sz w:val="20"/>
        </w:rPr>
        <w:t xml:space="preserve"> </w:t>
      </w:r>
      <w:proofErr w:type="spellStart"/>
      <w:r w:rsidRPr="00623BFF">
        <w:rPr>
          <w:rFonts w:ascii="Arial" w:hAnsi="Arial" w:cs="Arial"/>
          <w:color w:val="010000"/>
          <w:sz w:val="20"/>
        </w:rPr>
        <w:t>Dau</w:t>
      </w:r>
      <w:proofErr w:type="spellEnd"/>
      <w:r w:rsidRPr="00623BFF">
        <w:rPr>
          <w:rFonts w:ascii="Arial" w:hAnsi="Arial" w:cs="Arial"/>
          <w:color w:val="010000"/>
          <w:sz w:val="20"/>
        </w:rPr>
        <w:t xml:space="preserve"> Technologies Corporation announced Official Dispatch </w:t>
      </w:r>
      <w:r w:rsidR="001B41C7" w:rsidRPr="00623BFF">
        <w:rPr>
          <w:rFonts w:ascii="Arial" w:hAnsi="Arial" w:cs="Arial"/>
          <w:color w:val="010000"/>
          <w:sz w:val="20"/>
        </w:rPr>
        <w:t xml:space="preserve">No. </w:t>
      </w:r>
      <w:r w:rsidRPr="00623BFF">
        <w:rPr>
          <w:rFonts w:ascii="Arial" w:hAnsi="Arial" w:cs="Arial"/>
          <w:color w:val="010000"/>
          <w:sz w:val="20"/>
        </w:rPr>
        <w:t>06/2024/GT-BCTCKT on the explanation of the difference in profit after tax before and after the audit of the Separate Financial Statements 2023 as follows:</w:t>
      </w:r>
    </w:p>
    <w:p w14:paraId="4115A3CB" w14:textId="77777777" w:rsidR="00C65E1C" w:rsidRPr="00623BFF" w:rsidRDefault="007A7FDC" w:rsidP="009E6417">
      <w:pPr>
        <w:pBdr>
          <w:top w:val="nil"/>
          <w:left w:val="nil"/>
          <w:bottom w:val="nil"/>
          <w:right w:val="nil"/>
          <w:between w:val="nil"/>
        </w:pBdr>
        <w:spacing w:after="120" w:line="360" w:lineRule="auto"/>
        <w:jc w:val="right"/>
        <w:rPr>
          <w:rFonts w:ascii="Arial" w:eastAsia="Arial" w:hAnsi="Arial" w:cs="Arial"/>
          <w:color w:val="010000"/>
          <w:sz w:val="20"/>
          <w:szCs w:val="20"/>
        </w:rPr>
      </w:pPr>
      <w:r w:rsidRPr="00623BFF">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2"/>
        <w:gridCol w:w="4617"/>
        <w:gridCol w:w="1026"/>
        <w:gridCol w:w="896"/>
        <w:gridCol w:w="1067"/>
        <w:gridCol w:w="968"/>
      </w:tblGrid>
      <w:tr w:rsidR="00C65E1C" w:rsidRPr="00623BFF" w14:paraId="094637B4" w14:textId="77777777" w:rsidTr="009E6417">
        <w:tc>
          <w:tcPr>
            <w:tcW w:w="261" w:type="pct"/>
            <w:shd w:val="clear" w:color="auto" w:fill="auto"/>
            <w:tcMar>
              <w:top w:w="0" w:type="dxa"/>
              <w:bottom w:w="0" w:type="dxa"/>
            </w:tcMar>
            <w:vAlign w:val="center"/>
          </w:tcPr>
          <w:p w14:paraId="7639831A" w14:textId="77777777" w:rsidR="00C65E1C" w:rsidRPr="00623BFF" w:rsidRDefault="001B41C7"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 xml:space="preserve">No. </w:t>
            </w:r>
          </w:p>
        </w:tc>
        <w:tc>
          <w:tcPr>
            <w:tcW w:w="2552" w:type="pct"/>
            <w:shd w:val="clear" w:color="auto" w:fill="auto"/>
            <w:tcMar>
              <w:top w:w="0" w:type="dxa"/>
              <w:bottom w:w="0" w:type="dxa"/>
            </w:tcMar>
            <w:vAlign w:val="center"/>
          </w:tcPr>
          <w:p w14:paraId="17676CEA"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Targets</w:t>
            </w:r>
          </w:p>
        </w:tc>
        <w:tc>
          <w:tcPr>
            <w:tcW w:w="567" w:type="pct"/>
            <w:shd w:val="clear" w:color="auto" w:fill="auto"/>
            <w:tcMar>
              <w:top w:w="0" w:type="dxa"/>
              <w:bottom w:w="0" w:type="dxa"/>
            </w:tcMar>
            <w:vAlign w:val="center"/>
          </w:tcPr>
          <w:p w14:paraId="75CA1935"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After audit</w:t>
            </w:r>
          </w:p>
        </w:tc>
        <w:tc>
          <w:tcPr>
            <w:tcW w:w="495" w:type="pct"/>
            <w:shd w:val="clear" w:color="auto" w:fill="auto"/>
            <w:tcMar>
              <w:top w:w="0" w:type="dxa"/>
              <w:bottom w:w="0" w:type="dxa"/>
            </w:tcMar>
            <w:vAlign w:val="center"/>
          </w:tcPr>
          <w:p w14:paraId="6535FC0A"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Before audit</w:t>
            </w:r>
          </w:p>
        </w:tc>
        <w:tc>
          <w:tcPr>
            <w:tcW w:w="590" w:type="pct"/>
            <w:shd w:val="clear" w:color="auto" w:fill="auto"/>
            <w:tcMar>
              <w:top w:w="0" w:type="dxa"/>
              <w:bottom w:w="0" w:type="dxa"/>
            </w:tcMar>
            <w:vAlign w:val="center"/>
          </w:tcPr>
          <w:p w14:paraId="6312FA26"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Difference</w:t>
            </w:r>
          </w:p>
        </w:tc>
        <w:tc>
          <w:tcPr>
            <w:tcW w:w="535" w:type="pct"/>
            <w:shd w:val="clear" w:color="auto" w:fill="auto"/>
            <w:tcMar>
              <w:top w:w="0" w:type="dxa"/>
              <w:bottom w:w="0" w:type="dxa"/>
            </w:tcMar>
            <w:vAlign w:val="center"/>
          </w:tcPr>
          <w:p w14:paraId="6A1380EF"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Increase</w:t>
            </w:r>
          </w:p>
        </w:tc>
      </w:tr>
      <w:tr w:rsidR="00C65E1C" w:rsidRPr="00623BFF" w14:paraId="5783ABF8" w14:textId="77777777" w:rsidTr="009E6417">
        <w:tc>
          <w:tcPr>
            <w:tcW w:w="261" w:type="pct"/>
            <w:shd w:val="clear" w:color="auto" w:fill="auto"/>
            <w:tcMar>
              <w:top w:w="0" w:type="dxa"/>
              <w:bottom w:w="0" w:type="dxa"/>
            </w:tcMar>
            <w:vAlign w:val="center"/>
          </w:tcPr>
          <w:p w14:paraId="65D3B6ED"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1</w:t>
            </w:r>
          </w:p>
        </w:tc>
        <w:tc>
          <w:tcPr>
            <w:tcW w:w="2552" w:type="pct"/>
            <w:shd w:val="clear" w:color="auto" w:fill="auto"/>
            <w:tcMar>
              <w:top w:w="0" w:type="dxa"/>
              <w:bottom w:w="0" w:type="dxa"/>
            </w:tcMar>
            <w:vAlign w:val="center"/>
          </w:tcPr>
          <w:p w14:paraId="061D8754" w14:textId="42C80BB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Profit after tax (</w:t>
            </w:r>
            <w:r w:rsidR="00B93BD5" w:rsidRPr="00623BFF">
              <w:rPr>
                <w:rFonts w:ascii="Arial" w:hAnsi="Arial" w:cs="Arial"/>
                <w:color w:val="010000"/>
                <w:sz w:val="20"/>
              </w:rPr>
              <w:t>Code</w:t>
            </w:r>
            <w:r w:rsidRPr="00623BFF">
              <w:rPr>
                <w:rFonts w:ascii="Arial" w:hAnsi="Arial" w:cs="Arial"/>
                <w:color w:val="010000"/>
                <w:sz w:val="20"/>
              </w:rPr>
              <w:t xml:space="preserve"> 60) before and after the audit</w:t>
            </w:r>
          </w:p>
        </w:tc>
        <w:tc>
          <w:tcPr>
            <w:tcW w:w="567" w:type="pct"/>
            <w:shd w:val="clear" w:color="auto" w:fill="auto"/>
            <w:tcMar>
              <w:top w:w="0" w:type="dxa"/>
              <w:bottom w:w="0" w:type="dxa"/>
            </w:tcMar>
            <w:vAlign w:val="center"/>
          </w:tcPr>
          <w:p w14:paraId="35DD6434"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7,096</w:t>
            </w:r>
          </w:p>
        </w:tc>
        <w:tc>
          <w:tcPr>
            <w:tcW w:w="495" w:type="pct"/>
            <w:shd w:val="clear" w:color="auto" w:fill="auto"/>
            <w:tcMar>
              <w:top w:w="0" w:type="dxa"/>
              <w:bottom w:w="0" w:type="dxa"/>
            </w:tcMar>
            <w:vAlign w:val="center"/>
          </w:tcPr>
          <w:p w14:paraId="0959EBB2"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6,513</w:t>
            </w:r>
          </w:p>
        </w:tc>
        <w:tc>
          <w:tcPr>
            <w:tcW w:w="590" w:type="pct"/>
            <w:shd w:val="clear" w:color="auto" w:fill="auto"/>
            <w:tcMar>
              <w:top w:w="0" w:type="dxa"/>
              <w:bottom w:w="0" w:type="dxa"/>
            </w:tcMar>
            <w:vAlign w:val="center"/>
          </w:tcPr>
          <w:p w14:paraId="59B3C61B"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583.0</w:t>
            </w:r>
          </w:p>
        </w:tc>
        <w:tc>
          <w:tcPr>
            <w:tcW w:w="535" w:type="pct"/>
            <w:shd w:val="clear" w:color="auto" w:fill="auto"/>
            <w:tcMar>
              <w:top w:w="0" w:type="dxa"/>
              <w:bottom w:w="0" w:type="dxa"/>
            </w:tcMar>
            <w:vAlign w:val="center"/>
          </w:tcPr>
          <w:p w14:paraId="60C3EDB9" w14:textId="77777777" w:rsidR="00C65E1C" w:rsidRPr="00623BFF" w:rsidRDefault="007A7FDC" w:rsidP="009E6417">
            <w:pPr>
              <w:pBdr>
                <w:top w:val="nil"/>
                <w:left w:val="nil"/>
                <w:bottom w:val="nil"/>
                <w:right w:val="nil"/>
                <w:between w:val="nil"/>
              </w:pBdr>
              <w:spacing w:after="120" w:line="360" w:lineRule="auto"/>
              <w:rPr>
                <w:rFonts w:ascii="Arial" w:eastAsia="Arial" w:hAnsi="Arial" w:cs="Arial"/>
                <w:color w:val="010000"/>
                <w:sz w:val="20"/>
                <w:szCs w:val="20"/>
              </w:rPr>
            </w:pPr>
            <w:r w:rsidRPr="00623BFF">
              <w:rPr>
                <w:rFonts w:ascii="Arial" w:hAnsi="Arial" w:cs="Arial"/>
                <w:color w:val="010000"/>
                <w:sz w:val="20"/>
              </w:rPr>
              <w:t>8.9%</w:t>
            </w:r>
          </w:p>
        </w:tc>
      </w:tr>
    </w:tbl>
    <w:p w14:paraId="71693A28" w14:textId="4F3EB7BF" w:rsidR="00C65E1C" w:rsidRPr="00623BFF" w:rsidRDefault="007A7FDC" w:rsidP="00374643">
      <w:pPr>
        <w:pBdr>
          <w:top w:val="nil"/>
          <w:left w:val="nil"/>
          <w:bottom w:val="nil"/>
          <w:right w:val="nil"/>
          <w:between w:val="nil"/>
        </w:pBdr>
        <w:spacing w:after="120" w:line="360" w:lineRule="auto"/>
        <w:jc w:val="both"/>
        <w:rPr>
          <w:rFonts w:ascii="Arial" w:hAnsi="Arial" w:cs="Arial"/>
          <w:color w:val="010000"/>
          <w:sz w:val="20"/>
        </w:rPr>
      </w:pPr>
      <w:r w:rsidRPr="00623BFF">
        <w:rPr>
          <w:rFonts w:ascii="Arial" w:hAnsi="Arial" w:cs="Arial"/>
          <w:color w:val="010000"/>
          <w:sz w:val="20"/>
        </w:rPr>
        <w:t xml:space="preserve">The profit after tax </w:t>
      </w:r>
      <w:r w:rsidR="00623BFF" w:rsidRPr="00623BFF">
        <w:rPr>
          <w:rFonts w:ascii="Arial" w:hAnsi="Arial" w:cs="Arial"/>
          <w:color w:val="010000"/>
          <w:sz w:val="20"/>
        </w:rPr>
        <w:t xml:space="preserve">according to the Company’s self-made Financial Statements </w:t>
      </w:r>
      <w:r w:rsidRPr="00623BFF">
        <w:rPr>
          <w:rFonts w:ascii="Arial" w:hAnsi="Arial" w:cs="Arial"/>
          <w:color w:val="010000"/>
          <w:sz w:val="20"/>
        </w:rPr>
        <w:t>is VND6</w:t>
      </w:r>
      <w:proofErr w:type="gramStart"/>
      <w:r w:rsidRPr="00623BFF">
        <w:rPr>
          <w:rFonts w:ascii="Arial" w:hAnsi="Arial" w:cs="Arial"/>
          <w:color w:val="010000"/>
          <w:sz w:val="20"/>
        </w:rPr>
        <w:t>,513</w:t>
      </w:r>
      <w:proofErr w:type="gramEnd"/>
      <w:r w:rsidRPr="00623BFF">
        <w:rPr>
          <w:rFonts w:ascii="Arial" w:hAnsi="Arial" w:cs="Arial"/>
          <w:color w:val="010000"/>
          <w:sz w:val="20"/>
        </w:rPr>
        <w:t xml:space="preserve"> million. After audit, review and adjustment, the profit after tax is: VND7</w:t>
      </w:r>
      <w:proofErr w:type="gramStart"/>
      <w:r w:rsidRPr="00623BFF">
        <w:rPr>
          <w:rFonts w:ascii="Arial" w:hAnsi="Arial" w:cs="Arial"/>
          <w:color w:val="010000"/>
          <w:sz w:val="20"/>
        </w:rPr>
        <w:t>,096</w:t>
      </w:r>
      <w:proofErr w:type="gramEnd"/>
      <w:r w:rsidRPr="00623BFF">
        <w:rPr>
          <w:rFonts w:ascii="Arial" w:hAnsi="Arial" w:cs="Arial"/>
          <w:color w:val="010000"/>
          <w:sz w:val="20"/>
        </w:rPr>
        <w:t xml:space="preserve"> million, an increase of VND583 million due to: During the audit process, there were accounting entries to adjust revenue and recorded expenses to comply with audit standards and current legal regulations. So after the audit, adjusting the accounting entries reduced costs by VND583 million, leading to an increase in profit after tax on the Audited Financial Statements 2023 of VND583 million, equivalent to 8.9% compared to the profit after tax of the company prepared for </w:t>
      </w:r>
      <w:r w:rsidR="003F0A97" w:rsidRPr="00623BFF">
        <w:rPr>
          <w:rFonts w:ascii="Arial" w:hAnsi="Arial" w:cs="Arial"/>
          <w:color w:val="010000"/>
          <w:sz w:val="20"/>
        </w:rPr>
        <w:t xml:space="preserve">the </w:t>
      </w:r>
      <w:r w:rsidRPr="00623BFF">
        <w:rPr>
          <w:rFonts w:ascii="Arial" w:hAnsi="Arial" w:cs="Arial"/>
          <w:color w:val="010000"/>
          <w:sz w:val="20"/>
        </w:rPr>
        <w:t>fiscal year 2023.</w:t>
      </w:r>
    </w:p>
    <w:p w14:paraId="269469CA" w14:textId="67C8178A" w:rsidR="00AE4F73" w:rsidRPr="00623BFF" w:rsidRDefault="00AE4F73" w:rsidP="009E6417">
      <w:pPr>
        <w:pBdr>
          <w:top w:val="nil"/>
          <w:left w:val="nil"/>
          <w:bottom w:val="single" w:sz="6" w:space="1" w:color="auto"/>
          <w:right w:val="nil"/>
          <w:between w:val="nil"/>
        </w:pBdr>
        <w:spacing w:after="120" w:line="360" w:lineRule="auto"/>
        <w:rPr>
          <w:rFonts w:ascii="Arial" w:hAnsi="Arial" w:cs="Arial"/>
          <w:color w:val="010000"/>
          <w:sz w:val="20"/>
        </w:rPr>
      </w:pPr>
    </w:p>
    <w:p w14:paraId="6CE91467" w14:textId="77777777" w:rsidR="00C65E1C" w:rsidRPr="00623BFF" w:rsidRDefault="007A7FDC" w:rsidP="00374643">
      <w:pPr>
        <w:widowControl/>
        <w:spacing w:after="120" w:line="360" w:lineRule="auto"/>
        <w:jc w:val="both"/>
        <w:rPr>
          <w:rFonts w:ascii="Arial" w:eastAsia="Arial" w:hAnsi="Arial" w:cs="Arial"/>
          <w:color w:val="010000"/>
          <w:sz w:val="20"/>
          <w:szCs w:val="20"/>
        </w:rPr>
      </w:pPr>
      <w:r w:rsidRPr="00623BFF">
        <w:rPr>
          <w:rFonts w:ascii="Arial" w:hAnsi="Arial" w:cs="Arial"/>
          <w:color w:val="010000"/>
          <w:sz w:val="20"/>
        </w:rPr>
        <w:t xml:space="preserve">On June 24, 2024, Sao </w:t>
      </w:r>
      <w:proofErr w:type="spellStart"/>
      <w:proofErr w:type="gramStart"/>
      <w:r w:rsidRPr="00623BFF">
        <w:rPr>
          <w:rFonts w:ascii="Arial" w:hAnsi="Arial" w:cs="Arial"/>
          <w:color w:val="010000"/>
          <w:sz w:val="20"/>
        </w:rPr>
        <w:t>Bac</w:t>
      </w:r>
      <w:proofErr w:type="spellEnd"/>
      <w:proofErr w:type="gramEnd"/>
      <w:r w:rsidRPr="00623BFF">
        <w:rPr>
          <w:rFonts w:ascii="Arial" w:hAnsi="Arial" w:cs="Arial"/>
          <w:color w:val="010000"/>
          <w:sz w:val="20"/>
        </w:rPr>
        <w:t xml:space="preserve"> </w:t>
      </w:r>
      <w:proofErr w:type="spellStart"/>
      <w:r w:rsidRPr="00623BFF">
        <w:rPr>
          <w:rFonts w:ascii="Arial" w:hAnsi="Arial" w:cs="Arial"/>
          <w:color w:val="010000"/>
          <w:sz w:val="20"/>
        </w:rPr>
        <w:t>Dau</w:t>
      </w:r>
      <w:proofErr w:type="spellEnd"/>
      <w:r w:rsidRPr="00623BFF">
        <w:rPr>
          <w:rFonts w:ascii="Arial" w:hAnsi="Arial" w:cs="Arial"/>
          <w:color w:val="010000"/>
          <w:sz w:val="20"/>
        </w:rPr>
        <w:t xml:space="preserve"> Technologies Corporation announced Official Dispatch </w:t>
      </w:r>
      <w:r w:rsidR="001B41C7" w:rsidRPr="00623BFF">
        <w:rPr>
          <w:rFonts w:ascii="Arial" w:hAnsi="Arial" w:cs="Arial"/>
          <w:color w:val="010000"/>
          <w:sz w:val="20"/>
        </w:rPr>
        <w:t xml:space="preserve">No. </w:t>
      </w:r>
      <w:r w:rsidRPr="00623BFF">
        <w:rPr>
          <w:rFonts w:ascii="Arial" w:hAnsi="Arial" w:cs="Arial"/>
          <w:color w:val="010000"/>
          <w:sz w:val="20"/>
        </w:rPr>
        <w:t>07/2024/GT-BCTCKT on the explanation of the difference in profit after tax before and after the audit of the Consolidated Financial Statements 2023 as follows:</w:t>
      </w:r>
    </w:p>
    <w:p w14:paraId="44C0A7A2" w14:textId="77777777" w:rsidR="00C65E1C" w:rsidRPr="00623BFF" w:rsidRDefault="007A7FDC" w:rsidP="00374643">
      <w:pPr>
        <w:spacing w:after="120" w:line="360" w:lineRule="auto"/>
        <w:jc w:val="right"/>
        <w:rPr>
          <w:rFonts w:ascii="Arial" w:eastAsia="Arial" w:hAnsi="Arial" w:cs="Arial"/>
          <w:color w:val="010000"/>
          <w:sz w:val="20"/>
          <w:szCs w:val="20"/>
        </w:rPr>
      </w:pPr>
      <w:r w:rsidRPr="00623BFF">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
        <w:gridCol w:w="4599"/>
        <w:gridCol w:w="1031"/>
        <w:gridCol w:w="894"/>
        <w:gridCol w:w="1058"/>
        <w:gridCol w:w="991"/>
      </w:tblGrid>
      <w:tr w:rsidR="00C65E1C" w:rsidRPr="00623BFF" w14:paraId="4CF5A6E8" w14:textId="77777777" w:rsidTr="009E6417">
        <w:tc>
          <w:tcPr>
            <w:tcW w:w="261" w:type="pct"/>
            <w:shd w:val="clear" w:color="auto" w:fill="auto"/>
            <w:tcMar>
              <w:top w:w="0" w:type="dxa"/>
              <w:bottom w:w="0" w:type="dxa"/>
            </w:tcMar>
            <w:vAlign w:val="center"/>
          </w:tcPr>
          <w:p w14:paraId="2DEBC134" w14:textId="77777777" w:rsidR="00C65E1C" w:rsidRPr="00623BFF" w:rsidRDefault="001B41C7" w:rsidP="009E6417">
            <w:pPr>
              <w:spacing w:after="120" w:line="360" w:lineRule="auto"/>
              <w:rPr>
                <w:rFonts w:ascii="Arial" w:eastAsia="Arial" w:hAnsi="Arial" w:cs="Arial"/>
                <w:color w:val="010000"/>
                <w:sz w:val="20"/>
                <w:szCs w:val="20"/>
              </w:rPr>
            </w:pPr>
            <w:r w:rsidRPr="00623BFF">
              <w:rPr>
                <w:rFonts w:ascii="Arial" w:hAnsi="Arial" w:cs="Arial"/>
                <w:color w:val="010000"/>
                <w:sz w:val="20"/>
              </w:rPr>
              <w:t xml:space="preserve">No. </w:t>
            </w:r>
          </w:p>
        </w:tc>
        <w:tc>
          <w:tcPr>
            <w:tcW w:w="2542" w:type="pct"/>
            <w:shd w:val="clear" w:color="auto" w:fill="auto"/>
            <w:tcMar>
              <w:top w:w="0" w:type="dxa"/>
              <w:bottom w:w="0" w:type="dxa"/>
            </w:tcMar>
            <w:vAlign w:val="center"/>
          </w:tcPr>
          <w:p w14:paraId="485FA914"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Target</w:t>
            </w:r>
          </w:p>
        </w:tc>
        <w:tc>
          <w:tcPr>
            <w:tcW w:w="570" w:type="pct"/>
            <w:shd w:val="clear" w:color="auto" w:fill="auto"/>
            <w:tcMar>
              <w:top w:w="0" w:type="dxa"/>
              <w:bottom w:w="0" w:type="dxa"/>
            </w:tcMar>
            <w:vAlign w:val="center"/>
          </w:tcPr>
          <w:p w14:paraId="18E63F28"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After audit</w:t>
            </w:r>
          </w:p>
        </w:tc>
        <w:tc>
          <w:tcPr>
            <w:tcW w:w="494" w:type="pct"/>
            <w:shd w:val="clear" w:color="auto" w:fill="auto"/>
            <w:tcMar>
              <w:top w:w="0" w:type="dxa"/>
              <w:bottom w:w="0" w:type="dxa"/>
            </w:tcMar>
            <w:vAlign w:val="center"/>
          </w:tcPr>
          <w:p w14:paraId="5411A1AB"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Before audit</w:t>
            </w:r>
          </w:p>
        </w:tc>
        <w:tc>
          <w:tcPr>
            <w:tcW w:w="585" w:type="pct"/>
            <w:shd w:val="clear" w:color="auto" w:fill="auto"/>
            <w:tcMar>
              <w:top w:w="0" w:type="dxa"/>
              <w:bottom w:w="0" w:type="dxa"/>
            </w:tcMar>
            <w:vAlign w:val="center"/>
          </w:tcPr>
          <w:p w14:paraId="4374098B"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Difference</w:t>
            </w:r>
          </w:p>
        </w:tc>
        <w:tc>
          <w:tcPr>
            <w:tcW w:w="548" w:type="pct"/>
            <w:shd w:val="clear" w:color="auto" w:fill="auto"/>
            <w:tcMar>
              <w:top w:w="0" w:type="dxa"/>
              <w:bottom w:w="0" w:type="dxa"/>
            </w:tcMar>
            <w:vAlign w:val="center"/>
          </w:tcPr>
          <w:p w14:paraId="559EECF7"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Decreased by</w:t>
            </w:r>
          </w:p>
        </w:tc>
      </w:tr>
      <w:tr w:rsidR="00C65E1C" w:rsidRPr="00623BFF" w14:paraId="3EA67A96" w14:textId="77777777" w:rsidTr="009E6417">
        <w:tc>
          <w:tcPr>
            <w:tcW w:w="261" w:type="pct"/>
            <w:shd w:val="clear" w:color="auto" w:fill="auto"/>
            <w:tcMar>
              <w:top w:w="0" w:type="dxa"/>
              <w:bottom w:w="0" w:type="dxa"/>
            </w:tcMar>
            <w:vAlign w:val="center"/>
          </w:tcPr>
          <w:p w14:paraId="0710F0B2"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1</w:t>
            </w:r>
          </w:p>
        </w:tc>
        <w:tc>
          <w:tcPr>
            <w:tcW w:w="2542" w:type="pct"/>
            <w:shd w:val="clear" w:color="auto" w:fill="auto"/>
            <w:tcMar>
              <w:top w:w="0" w:type="dxa"/>
              <w:bottom w:w="0" w:type="dxa"/>
            </w:tcMar>
            <w:vAlign w:val="center"/>
          </w:tcPr>
          <w:p w14:paraId="2FEE8B0C"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Profit after tax (target 60) before and after the audit of the Consolidated Financial Statements</w:t>
            </w:r>
          </w:p>
        </w:tc>
        <w:tc>
          <w:tcPr>
            <w:tcW w:w="570" w:type="pct"/>
            <w:shd w:val="clear" w:color="auto" w:fill="auto"/>
            <w:tcMar>
              <w:top w:w="0" w:type="dxa"/>
              <w:bottom w:w="0" w:type="dxa"/>
            </w:tcMar>
            <w:vAlign w:val="center"/>
          </w:tcPr>
          <w:p w14:paraId="6D590F8B"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5,399</w:t>
            </w:r>
          </w:p>
        </w:tc>
        <w:tc>
          <w:tcPr>
            <w:tcW w:w="494" w:type="pct"/>
            <w:shd w:val="clear" w:color="auto" w:fill="auto"/>
            <w:tcMar>
              <w:top w:w="0" w:type="dxa"/>
              <w:bottom w:w="0" w:type="dxa"/>
            </w:tcMar>
            <w:vAlign w:val="center"/>
          </w:tcPr>
          <w:p w14:paraId="0CB62C94"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10,258</w:t>
            </w:r>
          </w:p>
        </w:tc>
        <w:tc>
          <w:tcPr>
            <w:tcW w:w="585" w:type="pct"/>
            <w:shd w:val="clear" w:color="auto" w:fill="auto"/>
            <w:tcMar>
              <w:top w:w="0" w:type="dxa"/>
              <w:bottom w:w="0" w:type="dxa"/>
            </w:tcMar>
            <w:vAlign w:val="center"/>
          </w:tcPr>
          <w:p w14:paraId="43D8DE97"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- 4,859</w:t>
            </w:r>
          </w:p>
        </w:tc>
        <w:tc>
          <w:tcPr>
            <w:tcW w:w="548" w:type="pct"/>
            <w:shd w:val="clear" w:color="auto" w:fill="auto"/>
            <w:tcMar>
              <w:top w:w="0" w:type="dxa"/>
              <w:bottom w:w="0" w:type="dxa"/>
            </w:tcMar>
            <w:vAlign w:val="center"/>
          </w:tcPr>
          <w:p w14:paraId="71E022DD" w14:textId="77777777" w:rsidR="00C65E1C" w:rsidRPr="00623BFF" w:rsidRDefault="007A7FDC" w:rsidP="009E6417">
            <w:pPr>
              <w:spacing w:after="120" w:line="360" w:lineRule="auto"/>
              <w:rPr>
                <w:rFonts w:ascii="Arial" w:eastAsia="Arial" w:hAnsi="Arial" w:cs="Arial"/>
                <w:color w:val="010000"/>
                <w:sz w:val="20"/>
                <w:szCs w:val="20"/>
              </w:rPr>
            </w:pPr>
            <w:r w:rsidRPr="00623BFF">
              <w:rPr>
                <w:rFonts w:ascii="Arial" w:hAnsi="Arial" w:cs="Arial"/>
                <w:color w:val="010000"/>
                <w:sz w:val="20"/>
              </w:rPr>
              <w:t>47.37%</w:t>
            </w:r>
          </w:p>
        </w:tc>
      </w:tr>
    </w:tbl>
    <w:p w14:paraId="13B9A18A" w14:textId="1C13160B" w:rsidR="00C65E1C" w:rsidRPr="00623BFF" w:rsidRDefault="007A7FDC" w:rsidP="00374643">
      <w:pPr>
        <w:spacing w:after="120" w:line="360" w:lineRule="auto"/>
        <w:jc w:val="both"/>
        <w:rPr>
          <w:rFonts w:ascii="Arial" w:eastAsia="Arial" w:hAnsi="Arial" w:cs="Arial"/>
          <w:color w:val="010000"/>
          <w:sz w:val="20"/>
          <w:szCs w:val="20"/>
        </w:rPr>
      </w:pPr>
      <w:r w:rsidRPr="00623BFF">
        <w:rPr>
          <w:rFonts w:ascii="Arial" w:hAnsi="Arial" w:cs="Arial"/>
          <w:color w:val="010000"/>
          <w:sz w:val="20"/>
        </w:rPr>
        <w:t xml:space="preserve">Profit </w:t>
      </w:r>
      <w:bookmarkStart w:id="0" w:name="_GoBack"/>
      <w:r w:rsidRPr="00623BFF">
        <w:rPr>
          <w:rFonts w:ascii="Arial" w:hAnsi="Arial" w:cs="Arial"/>
          <w:color w:val="010000"/>
          <w:sz w:val="20"/>
        </w:rPr>
        <w:t>after tax on the Consolidated Financial Statements prepared by the Company: VND10</w:t>
      </w:r>
      <w:proofErr w:type="gramStart"/>
      <w:r w:rsidRPr="00623BFF">
        <w:rPr>
          <w:rFonts w:ascii="Arial" w:hAnsi="Arial" w:cs="Arial"/>
          <w:color w:val="010000"/>
          <w:sz w:val="20"/>
        </w:rPr>
        <w:t>,258</w:t>
      </w:r>
      <w:proofErr w:type="gramEnd"/>
      <w:r w:rsidRPr="00623BFF">
        <w:rPr>
          <w:rFonts w:ascii="Arial" w:hAnsi="Arial" w:cs="Arial"/>
          <w:color w:val="010000"/>
          <w:sz w:val="20"/>
        </w:rPr>
        <w:t xml:space="preserve"> million, after auditing the profit after tax on the Audited Financial Statements, </w:t>
      </w:r>
      <w:r w:rsidR="00AE4F73" w:rsidRPr="00623BFF">
        <w:rPr>
          <w:rFonts w:ascii="Arial" w:hAnsi="Arial" w:cs="Arial"/>
          <w:color w:val="010000"/>
          <w:sz w:val="20"/>
        </w:rPr>
        <w:t xml:space="preserve">it </w:t>
      </w:r>
      <w:r w:rsidRPr="00623BFF">
        <w:rPr>
          <w:rFonts w:ascii="Arial" w:hAnsi="Arial" w:cs="Arial"/>
          <w:color w:val="010000"/>
          <w:sz w:val="20"/>
        </w:rPr>
        <w:t>is VND5,399 million, a decrease of VND4,859 million due to: During the consolidation of Financial Statements,</w:t>
      </w:r>
      <w:r w:rsidR="00985030" w:rsidRPr="00623BFF">
        <w:rPr>
          <w:rFonts w:ascii="Arial" w:hAnsi="Arial" w:cs="Arial"/>
          <w:color w:val="010000"/>
          <w:sz w:val="20"/>
        </w:rPr>
        <w:t xml:space="preserve"> </w:t>
      </w:r>
      <w:r w:rsidRPr="00623BFF">
        <w:rPr>
          <w:rFonts w:ascii="Arial" w:hAnsi="Arial" w:cs="Arial"/>
          <w:color w:val="010000"/>
          <w:sz w:val="20"/>
        </w:rPr>
        <w:t xml:space="preserve">the Financial Statements prepared by the Company did not exclude all internal transactions between member companies in the entire group, leading to not excluding all internal profits from the report. After </w:t>
      </w:r>
      <w:r w:rsidR="003F0A97" w:rsidRPr="00623BFF">
        <w:rPr>
          <w:rFonts w:ascii="Arial" w:hAnsi="Arial" w:cs="Arial"/>
          <w:color w:val="010000"/>
          <w:sz w:val="20"/>
          <w:lang w:val="vi-VN"/>
        </w:rPr>
        <w:t xml:space="preserve">implementing </w:t>
      </w:r>
      <w:r w:rsidRPr="00623BFF">
        <w:rPr>
          <w:rFonts w:ascii="Arial" w:hAnsi="Arial" w:cs="Arial"/>
          <w:color w:val="010000"/>
          <w:sz w:val="20"/>
        </w:rPr>
        <w:t>the review audit, the auditor made adjustments to exclude associated transactions, internal transactions, and profits brought from these transactions; thus, the consolidated profit on the Audited Financial Statements decreased by VND4</w:t>
      </w:r>
      <w:proofErr w:type="gramStart"/>
      <w:r w:rsidRPr="00623BFF">
        <w:rPr>
          <w:rFonts w:ascii="Arial" w:hAnsi="Arial" w:cs="Arial"/>
          <w:color w:val="010000"/>
          <w:sz w:val="20"/>
        </w:rPr>
        <w:t>,859</w:t>
      </w:r>
      <w:proofErr w:type="gramEnd"/>
      <w:r w:rsidRPr="00623BFF">
        <w:rPr>
          <w:rFonts w:ascii="Arial" w:hAnsi="Arial" w:cs="Arial"/>
          <w:color w:val="010000"/>
          <w:sz w:val="20"/>
        </w:rPr>
        <w:t xml:space="preserve"> million, equivalent to a decrease of 46.37% compared to the consolidated profit after tax on the Financial Statements of the Company prepared for the fiscal year 2023.</w:t>
      </w:r>
      <w:bookmarkEnd w:id="0"/>
    </w:p>
    <w:sectPr w:rsidR="00C65E1C" w:rsidRPr="00623BFF" w:rsidSect="009E641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1C"/>
    <w:rsid w:val="001B41C7"/>
    <w:rsid w:val="00374643"/>
    <w:rsid w:val="003F0A97"/>
    <w:rsid w:val="00623BFF"/>
    <w:rsid w:val="00747625"/>
    <w:rsid w:val="007A7FDC"/>
    <w:rsid w:val="00985030"/>
    <w:rsid w:val="009E6417"/>
    <w:rsid w:val="00AE4F73"/>
    <w:rsid w:val="00B93BD5"/>
    <w:rsid w:val="00BC45F6"/>
    <w:rsid w:val="00BF631E"/>
    <w:rsid w:val="00C6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5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9151B"/>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9151B"/>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63271"/>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7B75BD"/>
      <w:sz w:val="20"/>
      <w:szCs w:val="20"/>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color w:val="19151B"/>
      <w:sz w:val="22"/>
      <w:szCs w:val="22"/>
    </w:rPr>
  </w:style>
  <w:style w:type="paragraph" w:customStyle="1" w:styleId="Other0">
    <w:name w:val="Other"/>
    <w:basedOn w:val="Normal"/>
    <w:link w:val="Other"/>
    <w:pPr>
      <w:spacing w:line="266" w:lineRule="auto"/>
    </w:pPr>
    <w:rPr>
      <w:rFonts w:ascii="Times New Roman" w:eastAsia="Times New Roman" w:hAnsi="Times New Roman" w:cs="Times New Roman"/>
      <w:color w:val="19151B"/>
      <w:sz w:val="22"/>
      <w:szCs w:val="22"/>
    </w:rPr>
  </w:style>
  <w:style w:type="paragraph" w:customStyle="1" w:styleId="Bodytext30">
    <w:name w:val="Body text (3)"/>
    <w:basedOn w:val="Normal"/>
    <w:link w:val="Bodytext3"/>
    <w:pPr>
      <w:spacing w:line="271" w:lineRule="auto"/>
    </w:pPr>
    <w:rPr>
      <w:rFonts w:ascii="Arial" w:eastAsia="Arial" w:hAnsi="Arial" w:cs="Arial"/>
      <w:sz w:val="15"/>
      <w:szCs w:val="15"/>
    </w:rPr>
  </w:style>
  <w:style w:type="paragraph" w:customStyle="1" w:styleId="Bodytext40">
    <w:name w:val="Body text (4)"/>
    <w:basedOn w:val="Normal"/>
    <w:link w:val="Bodytext4"/>
    <w:rPr>
      <w:rFonts w:ascii="Arial" w:eastAsia="Arial" w:hAnsi="Arial" w:cs="Arial"/>
      <w:color w:val="963271"/>
      <w:sz w:val="32"/>
      <w:szCs w:val="32"/>
    </w:rPr>
  </w:style>
  <w:style w:type="paragraph" w:customStyle="1" w:styleId="Bodytext20">
    <w:name w:val="Body text (2)"/>
    <w:basedOn w:val="Normal"/>
    <w:link w:val="Bodytext2"/>
    <w:pPr>
      <w:spacing w:line="180" w:lineRule="auto"/>
    </w:pPr>
    <w:rPr>
      <w:rFonts w:ascii="Arial" w:eastAsia="Arial" w:hAnsi="Arial" w:cs="Arial"/>
      <w:sz w:val="8"/>
      <w:szCs w:val="8"/>
    </w:rPr>
  </w:style>
  <w:style w:type="paragraph" w:customStyle="1" w:styleId="Bodytext50">
    <w:name w:val="Body text (5)"/>
    <w:basedOn w:val="Normal"/>
    <w:link w:val="Bodytext5"/>
    <w:rPr>
      <w:rFonts w:ascii="Arial" w:eastAsia="Arial" w:hAnsi="Arial" w:cs="Arial"/>
      <w:color w:val="7B75BD"/>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9151B"/>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9151B"/>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63271"/>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7B75BD"/>
      <w:sz w:val="20"/>
      <w:szCs w:val="20"/>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color w:val="19151B"/>
      <w:sz w:val="22"/>
      <w:szCs w:val="22"/>
    </w:rPr>
  </w:style>
  <w:style w:type="paragraph" w:customStyle="1" w:styleId="Other0">
    <w:name w:val="Other"/>
    <w:basedOn w:val="Normal"/>
    <w:link w:val="Other"/>
    <w:pPr>
      <w:spacing w:line="266" w:lineRule="auto"/>
    </w:pPr>
    <w:rPr>
      <w:rFonts w:ascii="Times New Roman" w:eastAsia="Times New Roman" w:hAnsi="Times New Roman" w:cs="Times New Roman"/>
      <w:color w:val="19151B"/>
      <w:sz w:val="22"/>
      <w:szCs w:val="22"/>
    </w:rPr>
  </w:style>
  <w:style w:type="paragraph" w:customStyle="1" w:styleId="Bodytext30">
    <w:name w:val="Body text (3)"/>
    <w:basedOn w:val="Normal"/>
    <w:link w:val="Bodytext3"/>
    <w:pPr>
      <w:spacing w:line="271" w:lineRule="auto"/>
    </w:pPr>
    <w:rPr>
      <w:rFonts w:ascii="Arial" w:eastAsia="Arial" w:hAnsi="Arial" w:cs="Arial"/>
      <w:sz w:val="15"/>
      <w:szCs w:val="15"/>
    </w:rPr>
  </w:style>
  <w:style w:type="paragraph" w:customStyle="1" w:styleId="Bodytext40">
    <w:name w:val="Body text (4)"/>
    <w:basedOn w:val="Normal"/>
    <w:link w:val="Bodytext4"/>
    <w:rPr>
      <w:rFonts w:ascii="Arial" w:eastAsia="Arial" w:hAnsi="Arial" w:cs="Arial"/>
      <w:color w:val="963271"/>
      <w:sz w:val="32"/>
      <w:szCs w:val="32"/>
    </w:rPr>
  </w:style>
  <w:style w:type="paragraph" w:customStyle="1" w:styleId="Bodytext20">
    <w:name w:val="Body text (2)"/>
    <w:basedOn w:val="Normal"/>
    <w:link w:val="Bodytext2"/>
    <w:pPr>
      <w:spacing w:line="180" w:lineRule="auto"/>
    </w:pPr>
    <w:rPr>
      <w:rFonts w:ascii="Arial" w:eastAsia="Arial" w:hAnsi="Arial" w:cs="Arial"/>
      <w:sz w:val="8"/>
      <w:szCs w:val="8"/>
    </w:rPr>
  </w:style>
  <w:style w:type="paragraph" w:customStyle="1" w:styleId="Bodytext50">
    <w:name w:val="Body text (5)"/>
    <w:basedOn w:val="Normal"/>
    <w:link w:val="Bodytext5"/>
    <w:rPr>
      <w:rFonts w:ascii="Arial" w:eastAsia="Arial" w:hAnsi="Arial" w:cs="Arial"/>
      <w:color w:val="7B75BD"/>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qQAmvZ3MNXHDfWcIDN9JgeKaKQ==">CgMxLjA4AHIhMWVrZGJxcGY3UlpVQUFsWWNZMVVFSjdITmZGUXNtd0p4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2024-06-26T03:32:00Z</dcterms:created>
  <dcterms:modified xsi:type="dcterms:W3CDTF">2024-06-27T04:13:00Z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c43fce5cd11d355b1530f34cab1e9eedc49f91905be1119be10ab050ed509eb3</vt:lpwstr>
  </property>
</Properties>
</file>