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0E723" w14:textId="77777777"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F55B8">
        <w:rPr>
          <w:rFonts w:ascii="Arial" w:hAnsi="Arial" w:cs="Arial"/>
          <w:b/>
          <w:color w:val="010000"/>
          <w:sz w:val="20"/>
        </w:rPr>
        <w:t>SPB: Annual General Mandate 2024</w:t>
      </w:r>
    </w:p>
    <w:p w14:paraId="2B7FE728" w14:textId="03ABF57D"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On June 24, 2024,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announced General Mandate </w:t>
      </w:r>
      <w:r w:rsidR="00F81160" w:rsidRPr="002F55B8">
        <w:rPr>
          <w:rFonts w:ascii="Arial" w:hAnsi="Arial" w:cs="Arial"/>
          <w:color w:val="010000"/>
          <w:sz w:val="20"/>
        </w:rPr>
        <w:t xml:space="preserve">No. </w:t>
      </w:r>
      <w:r w:rsidRPr="002F55B8">
        <w:rPr>
          <w:rFonts w:ascii="Arial" w:hAnsi="Arial" w:cs="Arial"/>
          <w:color w:val="010000"/>
          <w:sz w:val="20"/>
        </w:rPr>
        <w:t>235/NQ-DHDCD 2024 as follows:</w:t>
      </w:r>
    </w:p>
    <w:p w14:paraId="64D3C145" w14:textId="3E54ECF7"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1: Approve</w:t>
      </w:r>
      <w:r w:rsidR="00F626F7" w:rsidRPr="002F55B8">
        <w:rPr>
          <w:rFonts w:ascii="Arial" w:hAnsi="Arial" w:cs="Arial"/>
          <w:color w:val="010000"/>
          <w:sz w:val="20"/>
          <w:lang w:val="vi-VN"/>
        </w:rPr>
        <w:t xml:space="preserve"> the</w:t>
      </w:r>
      <w:r w:rsidR="00F626F7" w:rsidRPr="002F55B8">
        <w:rPr>
          <w:rFonts w:ascii="Arial" w:hAnsi="Arial" w:cs="Arial"/>
          <w:color w:val="010000"/>
          <w:sz w:val="20"/>
        </w:rPr>
        <w:t xml:space="preserve"> Report on </w:t>
      </w:r>
      <w:r w:rsidR="00F626F7" w:rsidRPr="002F55B8">
        <w:rPr>
          <w:rFonts w:ascii="Arial" w:hAnsi="Arial" w:cs="Arial"/>
          <w:color w:val="010000"/>
          <w:sz w:val="20"/>
          <w:lang w:val="vi-VN"/>
        </w:rPr>
        <w:t>p</w:t>
      </w:r>
      <w:proofErr w:type="spellStart"/>
      <w:r w:rsidR="00F626F7" w:rsidRPr="002F55B8">
        <w:rPr>
          <w:rFonts w:ascii="Arial" w:hAnsi="Arial" w:cs="Arial"/>
          <w:color w:val="010000"/>
          <w:sz w:val="20"/>
        </w:rPr>
        <w:t>roduction</w:t>
      </w:r>
      <w:proofErr w:type="spellEnd"/>
      <w:r w:rsidR="00F626F7" w:rsidRPr="002F55B8">
        <w:rPr>
          <w:rFonts w:ascii="Arial" w:hAnsi="Arial" w:cs="Arial"/>
          <w:color w:val="010000"/>
          <w:sz w:val="20"/>
        </w:rPr>
        <w:t xml:space="preserve"> and </w:t>
      </w:r>
      <w:r w:rsidR="00F626F7" w:rsidRPr="002F55B8">
        <w:rPr>
          <w:rFonts w:ascii="Arial" w:hAnsi="Arial" w:cs="Arial"/>
          <w:color w:val="010000"/>
          <w:sz w:val="20"/>
          <w:lang w:val="vi-VN"/>
        </w:rPr>
        <w:t>b</w:t>
      </w:r>
      <w:proofErr w:type="spellStart"/>
      <w:r w:rsidR="00F626F7" w:rsidRPr="002F55B8">
        <w:rPr>
          <w:rFonts w:ascii="Arial" w:hAnsi="Arial" w:cs="Arial"/>
          <w:color w:val="010000"/>
          <w:sz w:val="20"/>
        </w:rPr>
        <w:t>usiness</w:t>
      </w:r>
      <w:proofErr w:type="spellEnd"/>
      <w:r w:rsidR="00F626F7" w:rsidRPr="002F55B8">
        <w:rPr>
          <w:rFonts w:ascii="Arial" w:hAnsi="Arial" w:cs="Arial"/>
          <w:color w:val="010000"/>
          <w:sz w:val="20"/>
        </w:rPr>
        <w:t xml:space="preserve"> </w:t>
      </w:r>
      <w:r w:rsidR="00F626F7" w:rsidRPr="002F55B8">
        <w:rPr>
          <w:rFonts w:ascii="Arial" w:hAnsi="Arial" w:cs="Arial"/>
          <w:color w:val="010000"/>
          <w:sz w:val="20"/>
          <w:lang w:val="vi-VN"/>
        </w:rPr>
        <w:t>a</w:t>
      </w:r>
      <w:proofErr w:type="spellStart"/>
      <w:r w:rsidRPr="002F55B8">
        <w:rPr>
          <w:rFonts w:ascii="Arial" w:hAnsi="Arial" w:cs="Arial"/>
          <w:color w:val="010000"/>
          <w:sz w:val="20"/>
        </w:rPr>
        <w:t>ctivities</w:t>
      </w:r>
      <w:proofErr w:type="spellEnd"/>
      <w:r w:rsidRPr="002F55B8">
        <w:rPr>
          <w:rFonts w:ascii="Arial" w:hAnsi="Arial" w:cs="Arial"/>
          <w:color w:val="010000"/>
          <w:sz w:val="20"/>
        </w:rPr>
        <w:t xml:space="preserve"> in 2023</w:t>
      </w:r>
      <w:r w:rsidR="00F626F7" w:rsidRPr="002F55B8">
        <w:rPr>
          <w:rFonts w:ascii="Arial" w:hAnsi="Arial" w:cs="Arial"/>
          <w:color w:val="010000"/>
          <w:sz w:val="20"/>
        </w:rPr>
        <w:t xml:space="preserve"> and </w:t>
      </w:r>
      <w:r w:rsidR="00F626F7" w:rsidRPr="002F55B8">
        <w:rPr>
          <w:rFonts w:ascii="Arial" w:hAnsi="Arial" w:cs="Arial"/>
          <w:color w:val="010000"/>
          <w:sz w:val="20"/>
          <w:lang w:val="vi-VN"/>
        </w:rPr>
        <w:t>o</w:t>
      </w:r>
      <w:proofErr w:type="spellStart"/>
      <w:r w:rsidR="00F626F7" w:rsidRPr="002F55B8">
        <w:rPr>
          <w:rFonts w:ascii="Arial" w:hAnsi="Arial" w:cs="Arial"/>
          <w:color w:val="010000"/>
          <w:sz w:val="20"/>
        </w:rPr>
        <w:t>rientations</w:t>
      </w:r>
      <w:proofErr w:type="spellEnd"/>
      <w:r w:rsidR="00F626F7" w:rsidRPr="002F55B8">
        <w:rPr>
          <w:rFonts w:ascii="Arial" w:hAnsi="Arial" w:cs="Arial"/>
          <w:color w:val="010000"/>
          <w:sz w:val="20"/>
        </w:rPr>
        <w:t xml:space="preserve"> and </w:t>
      </w:r>
      <w:r w:rsidR="00F626F7" w:rsidRPr="002F55B8">
        <w:rPr>
          <w:rFonts w:ascii="Arial" w:hAnsi="Arial" w:cs="Arial"/>
          <w:color w:val="010000"/>
          <w:sz w:val="20"/>
          <w:lang w:val="vi-VN"/>
        </w:rPr>
        <w:t>t</w:t>
      </w:r>
      <w:r w:rsidR="00F626F7" w:rsidRPr="002F55B8">
        <w:rPr>
          <w:rFonts w:ascii="Arial" w:hAnsi="Arial" w:cs="Arial"/>
          <w:color w:val="010000"/>
          <w:sz w:val="20"/>
        </w:rPr>
        <w:t xml:space="preserve">asks of </w:t>
      </w:r>
      <w:r w:rsidR="00F626F7" w:rsidRPr="002F55B8">
        <w:rPr>
          <w:rFonts w:ascii="Arial" w:hAnsi="Arial" w:cs="Arial"/>
          <w:color w:val="010000"/>
          <w:sz w:val="20"/>
          <w:lang w:val="vi-VN"/>
        </w:rPr>
        <w:t>p</w:t>
      </w:r>
      <w:proofErr w:type="spellStart"/>
      <w:r w:rsidR="00F626F7" w:rsidRPr="002F55B8">
        <w:rPr>
          <w:rFonts w:ascii="Arial" w:hAnsi="Arial" w:cs="Arial"/>
          <w:color w:val="010000"/>
          <w:sz w:val="20"/>
        </w:rPr>
        <w:t>roduction</w:t>
      </w:r>
      <w:proofErr w:type="spellEnd"/>
      <w:r w:rsidR="00F626F7" w:rsidRPr="002F55B8">
        <w:rPr>
          <w:rFonts w:ascii="Arial" w:hAnsi="Arial" w:cs="Arial"/>
          <w:color w:val="010000"/>
          <w:sz w:val="20"/>
        </w:rPr>
        <w:t xml:space="preserve"> and </w:t>
      </w:r>
      <w:r w:rsidR="00F626F7" w:rsidRPr="002F55B8">
        <w:rPr>
          <w:rFonts w:ascii="Arial" w:hAnsi="Arial" w:cs="Arial"/>
          <w:color w:val="010000"/>
          <w:sz w:val="20"/>
          <w:lang w:val="vi-VN"/>
        </w:rPr>
        <w:t>b</w:t>
      </w:r>
      <w:proofErr w:type="spellStart"/>
      <w:r w:rsidR="00F626F7" w:rsidRPr="002F55B8">
        <w:rPr>
          <w:rFonts w:ascii="Arial" w:hAnsi="Arial" w:cs="Arial"/>
          <w:color w:val="010000"/>
          <w:sz w:val="20"/>
        </w:rPr>
        <w:t>usiness</w:t>
      </w:r>
      <w:proofErr w:type="spellEnd"/>
      <w:r w:rsidR="00F626F7" w:rsidRPr="002F55B8">
        <w:rPr>
          <w:rFonts w:ascii="Arial" w:hAnsi="Arial" w:cs="Arial"/>
          <w:color w:val="010000"/>
          <w:sz w:val="20"/>
        </w:rPr>
        <w:t xml:space="preserve"> </w:t>
      </w:r>
      <w:r w:rsidR="00F626F7" w:rsidRPr="002F55B8">
        <w:rPr>
          <w:rFonts w:ascii="Arial" w:hAnsi="Arial" w:cs="Arial"/>
          <w:color w:val="010000"/>
          <w:sz w:val="20"/>
          <w:lang w:val="vi-VN"/>
        </w:rPr>
        <w:t>a</w:t>
      </w:r>
      <w:proofErr w:type="spellStart"/>
      <w:r w:rsidRPr="002F55B8">
        <w:rPr>
          <w:rFonts w:ascii="Arial" w:hAnsi="Arial" w:cs="Arial"/>
          <w:color w:val="010000"/>
          <w:sz w:val="20"/>
        </w:rPr>
        <w:t>ctivities</w:t>
      </w:r>
      <w:proofErr w:type="spellEnd"/>
      <w:r w:rsidRPr="002F55B8">
        <w:rPr>
          <w:rFonts w:ascii="Arial" w:hAnsi="Arial" w:cs="Arial"/>
          <w:color w:val="010000"/>
          <w:sz w:val="20"/>
        </w:rPr>
        <w:t xml:space="preserve"> </w:t>
      </w:r>
      <w:r w:rsidR="00F626F7" w:rsidRPr="002F55B8">
        <w:rPr>
          <w:rFonts w:ascii="Arial" w:hAnsi="Arial" w:cs="Arial"/>
          <w:color w:val="010000"/>
          <w:sz w:val="20"/>
          <w:lang w:val="vi-VN"/>
        </w:rPr>
        <w:t xml:space="preserve">for </w:t>
      </w:r>
      <w:r w:rsidRPr="002F55B8">
        <w:rPr>
          <w:rFonts w:ascii="Arial" w:hAnsi="Arial" w:cs="Arial"/>
          <w:color w:val="010000"/>
          <w:sz w:val="20"/>
        </w:rPr>
        <w:t xml:space="preserve">2024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w:t>
      </w:r>
    </w:p>
    <w:p w14:paraId="2AAA68CE" w14:textId="77777777" w:rsidR="00905448" w:rsidRPr="002F55B8" w:rsidRDefault="00665E78" w:rsidP="00A71E7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F55B8">
        <w:rPr>
          <w:rFonts w:ascii="Arial" w:hAnsi="Arial" w:cs="Arial"/>
          <w:color w:val="010000"/>
          <w:sz w:val="20"/>
        </w:rPr>
        <w:t>Some targets of production and business results implemented in 2023:</w:t>
      </w:r>
    </w:p>
    <w:tbl>
      <w:tblPr>
        <w:tblStyle w:val="a"/>
        <w:tblW w:w="5000" w:type="pct"/>
        <w:tblLook w:val="0400" w:firstRow="0" w:lastRow="0" w:firstColumn="0" w:lastColumn="0" w:noHBand="0" w:noVBand="1"/>
      </w:tblPr>
      <w:tblGrid>
        <w:gridCol w:w="546"/>
        <w:gridCol w:w="3148"/>
        <w:gridCol w:w="1162"/>
        <w:gridCol w:w="1308"/>
        <w:gridCol w:w="1308"/>
        <w:gridCol w:w="1574"/>
      </w:tblGrid>
      <w:tr w:rsidR="00905448" w:rsidRPr="002F55B8" w14:paraId="66FD8C5E" w14:textId="77777777" w:rsidTr="00814432">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838086" w14:textId="3F651990" w:rsidR="00905448" w:rsidRPr="002F55B8" w:rsidRDefault="00F81160"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 xml:space="preserve">No. </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67EC7"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Targets</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9A79EC"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Unit</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44693"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 xml:space="preserve">Plan 2023 </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544859"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Results 2023</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686528" w14:textId="64823254"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Results 2023/</w:t>
            </w:r>
            <w:r w:rsidR="00F626F7" w:rsidRPr="002F55B8">
              <w:rPr>
                <w:rFonts w:ascii="Arial" w:hAnsi="Arial" w:cs="Arial"/>
                <w:color w:val="010000"/>
                <w:sz w:val="20"/>
                <w:lang w:val="vi-VN"/>
              </w:rPr>
              <w:t>Plan</w:t>
            </w:r>
            <w:r w:rsidRPr="002F55B8">
              <w:rPr>
                <w:rFonts w:ascii="Arial" w:hAnsi="Arial" w:cs="Arial"/>
                <w:color w:val="010000"/>
                <w:sz w:val="20"/>
              </w:rPr>
              <w:t>2023 (%)</w:t>
            </w:r>
          </w:p>
        </w:tc>
      </w:tr>
      <w:tr w:rsidR="00905448" w:rsidRPr="002F55B8" w14:paraId="2B13C820" w14:textId="77777777" w:rsidTr="00814432">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FECE03"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1</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321716"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Production output</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CAA92"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Tons of yarn</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185505"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16,700</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825A36"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16,658</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BA8B4"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 xml:space="preserve"> 99.75%</w:t>
            </w:r>
          </w:p>
        </w:tc>
      </w:tr>
      <w:tr w:rsidR="00905448" w:rsidRPr="002F55B8" w14:paraId="4F1B1EDB" w14:textId="77777777" w:rsidTr="00814432">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13916" w14:textId="351E0B16"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2</w:t>
            </w:r>
          </w:p>
        </w:tc>
        <w:tc>
          <w:tcPr>
            <w:tcW w:w="1740" w:type="pct"/>
            <w:tcBorders>
              <w:top w:val="single" w:sz="4" w:space="0" w:color="000000"/>
              <w:left w:val="single" w:sz="4" w:space="0" w:color="000000"/>
            </w:tcBorders>
            <w:shd w:val="clear" w:color="auto" w:fill="auto"/>
            <w:tcMar>
              <w:top w:w="0" w:type="dxa"/>
              <w:bottom w:w="0" w:type="dxa"/>
            </w:tcMar>
            <w:vAlign w:val="center"/>
          </w:tcPr>
          <w:p w14:paraId="3127C315" w14:textId="4133529F"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Revenue (</w:t>
            </w:r>
            <w:r w:rsidR="00F626F7" w:rsidRPr="002F55B8">
              <w:rPr>
                <w:rFonts w:ascii="Arial" w:hAnsi="Arial" w:cs="Arial"/>
                <w:color w:val="010000"/>
                <w:sz w:val="20"/>
                <w:lang w:val="vi-VN"/>
              </w:rPr>
              <w:t xml:space="preserve">excluding </w:t>
            </w:r>
            <w:r w:rsidRPr="002F55B8">
              <w:rPr>
                <w:rFonts w:ascii="Arial" w:hAnsi="Arial" w:cs="Arial"/>
                <w:color w:val="010000"/>
                <w:sz w:val="20"/>
              </w:rPr>
              <w:t>VAT)</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3B80C"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Billion VND</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687FC6"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950</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FA997C"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1,232</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DEF99F"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129.7%</w:t>
            </w:r>
          </w:p>
        </w:tc>
      </w:tr>
      <w:tr w:rsidR="00905448" w:rsidRPr="002F55B8" w14:paraId="25D2F640" w14:textId="77777777" w:rsidTr="00814432">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D3BB41" w14:textId="08B25CD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3</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38E79" w14:textId="42576CAC" w:rsidR="00905448" w:rsidRPr="002F55B8" w:rsidRDefault="00F626F7"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Export turnover (including raw materials and accessories)</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3D73F9"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Million USD</w:t>
            </w:r>
          </w:p>
          <w:p w14:paraId="01970442" w14:textId="77777777" w:rsidR="00905448" w:rsidRPr="002F55B8" w:rsidRDefault="0090544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8B0190"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43.12</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7C3E3"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48.06</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B2A0E2"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111.5%</w:t>
            </w:r>
          </w:p>
        </w:tc>
      </w:tr>
      <w:tr w:rsidR="00905448" w:rsidRPr="002F55B8" w14:paraId="2E2E5EA6" w14:textId="77777777" w:rsidTr="00814432">
        <w:tc>
          <w:tcPr>
            <w:tcW w:w="302" w:type="pct"/>
            <w:tcBorders>
              <w:top w:val="single" w:sz="4" w:space="0" w:color="000000"/>
              <w:left w:val="single" w:sz="4" w:space="0" w:color="000000"/>
            </w:tcBorders>
            <w:shd w:val="clear" w:color="auto" w:fill="auto"/>
            <w:tcMar>
              <w:top w:w="0" w:type="dxa"/>
              <w:bottom w:w="0" w:type="dxa"/>
            </w:tcMar>
            <w:vAlign w:val="center"/>
          </w:tcPr>
          <w:p w14:paraId="293DC5F3"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4</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DFC6CE"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Average income (million VND/person/month)</w:t>
            </w:r>
          </w:p>
        </w:tc>
        <w:tc>
          <w:tcPr>
            <w:tcW w:w="642" w:type="pct"/>
            <w:tcBorders>
              <w:left w:val="single" w:sz="4" w:space="0" w:color="000000"/>
              <w:bottom w:val="single" w:sz="4" w:space="0" w:color="000000"/>
            </w:tcBorders>
            <w:shd w:val="clear" w:color="auto" w:fill="auto"/>
            <w:tcMar>
              <w:top w:w="0" w:type="dxa"/>
              <w:bottom w:w="0" w:type="dxa"/>
            </w:tcMar>
            <w:vAlign w:val="center"/>
          </w:tcPr>
          <w:p w14:paraId="40DAAA46"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Million VND</w:t>
            </w:r>
          </w:p>
        </w:tc>
        <w:tc>
          <w:tcPr>
            <w:tcW w:w="723" w:type="pct"/>
            <w:tcBorders>
              <w:left w:val="single" w:sz="4" w:space="0" w:color="000000"/>
              <w:bottom w:val="single" w:sz="4" w:space="0" w:color="000000"/>
            </w:tcBorders>
            <w:shd w:val="clear" w:color="auto" w:fill="auto"/>
            <w:tcMar>
              <w:top w:w="0" w:type="dxa"/>
              <w:bottom w:w="0" w:type="dxa"/>
            </w:tcMar>
            <w:vAlign w:val="center"/>
          </w:tcPr>
          <w:p w14:paraId="1FC30650" w14:textId="77777777" w:rsidR="00905448" w:rsidRPr="002F55B8" w:rsidRDefault="00905448" w:rsidP="00F37C98">
            <w:pPr>
              <w:tabs>
                <w:tab w:val="left" w:pos="432"/>
              </w:tabs>
              <w:spacing w:after="120" w:line="360" w:lineRule="auto"/>
              <w:jc w:val="right"/>
              <w:rPr>
                <w:rFonts w:ascii="Arial" w:eastAsia="Arial" w:hAnsi="Arial" w:cs="Arial"/>
                <w:color w:val="010000"/>
                <w:sz w:val="20"/>
                <w:szCs w:val="20"/>
              </w:rPr>
            </w:pPr>
          </w:p>
        </w:tc>
        <w:tc>
          <w:tcPr>
            <w:tcW w:w="723" w:type="pct"/>
            <w:tcBorders>
              <w:left w:val="single" w:sz="4" w:space="0" w:color="000000"/>
              <w:bottom w:val="single" w:sz="4" w:space="0" w:color="000000"/>
            </w:tcBorders>
            <w:shd w:val="clear" w:color="auto" w:fill="auto"/>
            <w:tcMar>
              <w:top w:w="0" w:type="dxa"/>
              <w:bottom w:w="0" w:type="dxa"/>
            </w:tcMar>
            <w:vAlign w:val="center"/>
          </w:tcPr>
          <w:p w14:paraId="17D5FE76"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8.3</w:t>
            </w:r>
          </w:p>
        </w:tc>
        <w:tc>
          <w:tcPr>
            <w:tcW w:w="870"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078FAEB7" w14:textId="77777777" w:rsidR="00905448" w:rsidRPr="002F55B8" w:rsidRDefault="00905448" w:rsidP="00F37C98">
            <w:pPr>
              <w:tabs>
                <w:tab w:val="left" w:pos="432"/>
              </w:tabs>
              <w:spacing w:after="120" w:line="360" w:lineRule="auto"/>
              <w:jc w:val="right"/>
              <w:rPr>
                <w:rFonts w:ascii="Arial" w:eastAsia="Arial" w:hAnsi="Arial" w:cs="Arial"/>
                <w:color w:val="010000"/>
                <w:sz w:val="20"/>
                <w:szCs w:val="20"/>
              </w:rPr>
            </w:pPr>
          </w:p>
        </w:tc>
      </w:tr>
      <w:tr w:rsidR="00905448" w:rsidRPr="002F55B8" w14:paraId="28FAAC0E" w14:textId="77777777" w:rsidTr="00814432">
        <w:tc>
          <w:tcPr>
            <w:tcW w:w="302" w:type="pct"/>
            <w:tcBorders>
              <w:top w:val="single" w:sz="4" w:space="0" w:color="000000"/>
              <w:left w:val="single" w:sz="4" w:space="0" w:color="000000"/>
            </w:tcBorders>
            <w:shd w:val="clear" w:color="auto" w:fill="auto"/>
            <w:tcMar>
              <w:top w:w="0" w:type="dxa"/>
              <w:bottom w:w="0" w:type="dxa"/>
            </w:tcMar>
            <w:vAlign w:val="center"/>
          </w:tcPr>
          <w:p w14:paraId="43F1DAAD" w14:textId="5592D8A1"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5</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5EE68E"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Profit after tax</w:t>
            </w:r>
          </w:p>
        </w:tc>
        <w:tc>
          <w:tcPr>
            <w:tcW w:w="642" w:type="pct"/>
            <w:tcBorders>
              <w:left w:val="single" w:sz="4" w:space="0" w:color="000000"/>
              <w:bottom w:val="single" w:sz="4" w:space="0" w:color="000000"/>
            </w:tcBorders>
            <w:shd w:val="clear" w:color="auto" w:fill="auto"/>
            <w:tcMar>
              <w:top w:w="0" w:type="dxa"/>
              <w:bottom w:w="0" w:type="dxa"/>
            </w:tcMar>
            <w:vAlign w:val="center"/>
          </w:tcPr>
          <w:p w14:paraId="2ABFA586" w14:textId="609AFE63"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Billion VND</w:t>
            </w:r>
          </w:p>
        </w:tc>
        <w:tc>
          <w:tcPr>
            <w:tcW w:w="723" w:type="pct"/>
            <w:tcBorders>
              <w:left w:val="single" w:sz="4" w:space="0" w:color="000000"/>
              <w:bottom w:val="single" w:sz="4" w:space="0" w:color="000000"/>
            </w:tcBorders>
            <w:shd w:val="clear" w:color="auto" w:fill="auto"/>
            <w:tcMar>
              <w:top w:w="0" w:type="dxa"/>
              <w:bottom w:w="0" w:type="dxa"/>
            </w:tcMar>
            <w:vAlign w:val="center"/>
          </w:tcPr>
          <w:p w14:paraId="153DC5F9" w14:textId="28D264F6"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5</w:t>
            </w:r>
          </w:p>
        </w:tc>
        <w:tc>
          <w:tcPr>
            <w:tcW w:w="723" w:type="pct"/>
            <w:tcBorders>
              <w:left w:val="single" w:sz="4" w:space="0" w:color="000000"/>
              <w:bottom w:val="single" w:sz="4" w:space="0" w:color="000000"/>
            </w:tcBorders>
            <w:shd w:val="clear" w:color="auto" w:fill="auto"/>
            <w:tcMar>
              <w:top w:w="0" w:type="dxa"/>
              <w:bottom w:w="0" w:type="dxa"/>
            </w:tcMar>
            <w:vAlign w:val="center"/>
          </w:tcPr>
          <w:p w14:paraId="7DE08F16"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(39.60)</w:t>
            </w:r>
          </w:p>
        </w:tc>
        <w:tc>
          <w:tcPr>
            <w:tcW w:w="870"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2ADE3096" w14:textId="77777777" w:rsidR="00905448" w:rsidRPr="002F55B8" w:rsidRDefault="00905448" w:rsidP="00F37C98">
            <w:pPr>
              <w:tabs>
                <w:tab w:val="left" w:pos="432"/>
              </w:tabs>
              <w:spacing w:after="120" w:line="360" w:lineRule="auto"/>
              <w:jc w:val="right"/>
              <w:rPr>
                <w:rFonts w:ascii="Arial" w:eastAsia="Arial" w:hAnsi="Arial" w:cs="Arial"/>
                <w:color w:val="010000"/>
                <w:sz w:val="20"/>
                <w:szCs w:val="20"/>
              </w:rPr>
            </w:pPr>
          </w:p>
        </w:tc>
      </w:tr>
      <w:tr w:rsidR="00905448" w:rsidRPr="002F55B8" w14:paraId="61BB1280" w14:textId="77777777" w:rsidTr="00814432">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76C74" w14:textId="126BFB81" w:rsidR="00905448" w:rsidRPr="002F55B8" w:rsidRDefault="008248E1"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vertAlign w:val="superscript"/>
              </w:rPr>
            </w:pPr>
            <w:r w:rsidRPr="002F55B8">
              <w:rPr>
                <w:rFonts w:ascii="Arial" w:hAnsi="Arial" w:cs="Arial"/>
                <w:color w:val="010000"/>
                <w:sz w:val="20"/>
              </w:rPr>
              <w:t>6</w:t>
            </w:r>
          </w:p>
        </w:tc>
        <w:tc>
          <w:tcPr>
            <w:tcW w:w="1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F8700A"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Dividend payment rate</w:t>
            </w:r>
          </w:p>
        </w:tc>
        <w:tc>
          <w:tcPr>
            <w:tcW w:w="642" w:type="pct"/>
            <w:tcBorders>
              <w:left w:val="single" w:sz="4" w:space="0" w:color="000000"/>
              <w:bottom w:val="single" w:sz="4" w:space="0" w:color="000000"/>
            </w:tcBorders>
            <w:shd w:val="clear" w:color="auto" w:fill="auto"/>
            <w:tcMar>
              <w:top w:w="0" w:type="dxa"/>
              <w:bottom w:w="0" w:type="dxa"/>
            </w:tcMar>
            <w:vAlign w:val="center"/>
          </w:tcPr>
          <w:p w14:paraId="2DEEF791"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w:t>
            </w:r>
          </w:p>
        </w:tc>
        <w:tc>
          <w:tcPr>
            <w:tcW w:w="723" w:type="pct"/>
            <w:tcBorders>
              <w:left w:val="single" w:sz="4" w:space="0" w:color="000000"/>
              <w:bottom w:val="single" w:sz="4" w:space="0" w:color="000000"/>
            </w:tcBorders>
            <w:shd w:val="clear" w:color="auto" w:fill="auto"/>
            <w:tcMar>
              <w:top w:w="0" w:type="dxa"/>
              <w:bottom w:w="0" w:type="dxa"/>
            </w:tcMar>
            <w:vAlign w:val="center"/>
          </w:tcPr>
          <w:p w14:paraId="439C378A" w14:textId="77777777" w:rsidR="00905448" w:rsidRPr="002F55B8" w:rsidRDefault="00905448" w:rsidP="00A72B3D">
            <w:pPr>
              <w:tabs>
                <w:tab w:val="left" w:pos="432"/>
              </w:tabs>
              <w:spacing w:after="120" w:line="360" w:lineRule="auto"/>
              <w:rPr>
                <w:rFonts w:ascii="Arial" w:eastAsia="Arial" w:hAnsi="Arial" w:cs="Arial"/>
                <w:color w:val="010000"/>
                <w:sz w:val="20"/>
                <w:szCs w:val="20"/>
              </w:rPr>
            </w:pPr>
          </w:p>
        </w:tc>
        <w:tc>
          <w:tcPr>
            <w:tcW w:w="1593" w:type="pct"/>
            <w:gridSpan w:val="2"/>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5B0B7602" w14:textId="15920A48" w:rsidR="00905448" w:rsidRPr="002F55B8" w:rsidRDefault="00665E78" w:rsidP="00F37C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According to the Company's Charter, dividends will</w:t>
            </w:r>
            <w:r w:rsidR="00B2725D" w:rsidRPr="002F55B8">
              <w:rPr>
                <w:rFonts w:ascii="Arial" w:hAnsi="Arial" w:cs="Arial"/>
                <w:color w:val="010000"/>
                <w:sz w:val="20"/>
                <w:lang w:val="vi-VN"/>
              </w:rPr>
              <w:t xml:space="preserve"> not</w:t>
            </w:r>
            <w:r w:rsidRPr="002F55B8">
              <w:rPr>
                <w:rFonts w:ascii="Arial" w:hAnsi="Arial" w:cs="Arial"/>
                <w:color w:val="010000"/>
                <w:sz w:val="20"/>
              </w:rPr>
              <w:t xml:space="preserve"> be paid due to the loss of business results in 2023</w:t>
            </w:r>
          </w:p>
        </w:tc>
      </w:tr>
    </w:tbl>
    <w:p w14:paraId="60C1A84B" w14:textId="77777777"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b) Some basic targets of the 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4062"/>
        <w:gridCol w:w="1279"/>
        <w:gridCol w:w="3061"/>
        <w:gridCol w:w="14"/>
      </w:tblGrid>
      <w:tr w:rsidR="00905448" w:rsidRPr="002F55B8" w14:paraId="055CCE4F" w14:textId="77777777" w:rsidTr="00814432">
        <w:tc>
          <w:tcPr>
            <w:tcW w:w="348" w:type="pct"/>
            <w:shd w:val="clear" w:color="auto" w:fill="auto"/>
            <w:tcMar>
              <w:top w:w="0" w:type="dxa"/>
              <w:bottom w:w="0" w:type="dxa"/>
            </w:tcMar>
            <w:vAlign w:val="center"/>
          </w:tcPr>
          <w:p w14:paraId="00621F64" w14:textId="21A1D928" w:rsidR="00905448" w:rsidRPr="002F55B8" w:rsidRDefault="00F81160"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 xml:space="preserve">No. </w:t>
            </w:r>
          </w:p>
        </w:tc>
        <w:tc>
          <w:tcPr>
            <w:tcW w:w="2245" w:type="pct"/>
            <w:shd w:val="clear" w:color="auto" w:fill="auto"/>
            <w:tcMar>
              <w:top w:w="0" w:type="dxa"/>
              <w:bottom w:w="0" w:type="dxa"/>
            </w:tcMar>
            <w:vAlign w:val="center"/>
          </w:tcPr>
          <w:p w14:paraId="4F5AE025"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Targets</w:t>
            </w:r>
          </w:p>
        </w:tc>
        <w:tc>
          <w:tcPr>
            <w:tcW w:w="707" w:type="pct"/>
            <w:shd w:val="clear" w:color="auto" w:fill="auto"/>
            <w:tcMar>
              <w:top w:w="0" w:type="dxa"/>
              <w:bottom w:w="0" w:type="dxa"/>
            </w:tcMar>
            <w:vAlign w:val="center"/>
          </w:tcPr>
          <w:p w14:paraId="6C55DAB6"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Unit</w:t>
            </w:r>
          </w:p>
        </w:tc>
        <w:tc>
          <w:tcPr>
            <w:tcW w:w="1701" w:type="pct"/>
            <w:gridSpan w:val="2"/>
            <w:shd w:val="clear" w:color="auto" w:fill="auto"/>
            <w:tcMar>
              <w:top w:w="0" w:type="dxa"/>
              <w:bottom w:w="0" w:type="dxa"/>
            </w:tcMar>
            <w:vAlign w:val="center"/>
          </w:tcPr>
          <w:p w14:paraId="34B4563A" w14:textId="08972CC0"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Plan 2024</w:t>
            </w:r>
          </w:p>
        </w:tc>
      </w:tr>
      <w:tr w:rsidR="00905448" w:rsidRPr="002F55B8" w14:paraId="0BEDF8FB" w14:textId="77777777" w:rsidTr="00814432">
        <w:tc>
          <w:tcPr>
            <w:tcW w:w="348" w:type="pct"/>
            <w:shd w:val="clear" w:color="auto" w:fill="auto"/>
            <w:tcMar>
              <w:top w:w="0" w:type="dxa"/>
              <w:bottom w:w="0" w:type="dxa"/>
            </w:tcMar>
            <w:vAlign w:val="center"/>
          </w:tcPr>
          <w:p w14:paraId="54635B01"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1</w:t>
            </w:r>
          </w:p>
        </w:tc>
        <w:tc>
          <w:tcPr>
            <w:tcW w:w="2245" w:type="pct"/>
            <w:shd w:val="clear" w:color="auto" w:fill="auto"/>
            <w:tcMar>
              <w:top w:w="0" w:type="dxa"/>
              <w:bottom w:w="0" w:type="dxa"/>
            </w:tcMar>
            <w:vAlign w:val="center"/>
          </w:tcPr>
          <w:p w14:paraId="02A718F2"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Production output</w:t>
            </w:r>
          </w:p>
        </w:tc>
        <w:tc>
          <w:tcPr>
            <w:tcW w:w="707" w:type="pct"/>
            <w:shd w:val="clear" w:color="auto" w:fill="auto"/>
            <w:tcMar>
              <w:top w:w="0" w:type="dxa"/>
              <w:bottom w:w="0" w:type="dxa"/>
            </w:tcMar>
            <w:vAlign w:val="center"/>
          </w:tcPr>
          <w:p w14:paraId="5F74BEC0"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Tons of yarn</w:t>
            </w:r>
          </w:p>
        </w:tc>
        <w:tc>
          <w:tcPr>
            <w:tcW w:w="1701" w:type="pct"/>
            <w:gridSpan w:val="2"/>
            <w:shd w:val="clear" w:color="auto" w:fill="auto"/>
            <w:tcMar>
              <w:top w:w="0" w:type="dxa"/>
              <w:bottom w:w="0" w:type="dxa"/>
            </w:tcMar>
            <w:vAlign w:val="center"/>
          </w:tcPr>
          <w:p w14:paraId="1CC6A67E"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 xml:space="preserve">16,350 </w:t>
            </w:r>
          </w:p>
        </w:tc>
      </w:tr>
      <w:tr w:rsidR="00905448" w:rsidRPr="002F55B8" w14:paraId="54D22232" w14:textId="77777777" w:rsidTr="00814432">
        <w:tc>
          <w:tcPr>
            <w:tcW w:w="348" w:type="pct"/>
            <w:shd w:val="clear" w:color="auto" w:fill="auto"/>
            <w:tcMar>
              <w:top w:w="0" w:type="dxa"/>
              <w:bottom w:w="0" w:type="dxa"/>
            </w:tcMar>
            <w:vAlign w:val="center"/>
          </w:tcPr>
          <w:p w14:paraId="43757A6B"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bCs/>
                <w:color w:val="010000"/>
                <w:sz w:val="20"/>
              </w:rPr>
              <w:t>2</w:t>
            </w:r>
          </w:p>
        </w:tc>
        <w:tc>
          <w:tcPr>
            <w:tcW w:w="2245" w:type="pct"/>
            <w:shd w:val="clear" w:color="auto" w:fill="auto"/>
            <w:tcMar>
              <w:top w:w="0" w:type="dxa"/>
              <w:bottom w:w="0" w:type="dxa"/>
            </w:tcMar>
            <w:vAlign w:val="center"/>
          </w:tcPr>
          <w:p w14:paraId="0CE62E6B" w14:textId="55072676"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Revenue (</w:t>
            </w:r>
            <w:r w:rsidR="00B2725D" w:rsidRPr="002F55B8">
              <w:rPr>
                <w:rFonts w:ascii="Arial" w:hAnsi="Arial" w:cs="Arial"/>
                <w:color w:val="010000"/>
                <w:sz w:val="20"/>
                <w:lang w:val="vi-VN"/>
              </w:rPr>
              <w:t xml:space="preserve">excluding </w:t>
            </w:r>
            <w:r w:rsidRPr="002F55B8">
              <w:rPr>
                <w:rFonts w:ascii="Arial" w:hAnsi="Arial" w:cs="Arial"/>
                <w:color w:val="010000"/>
                <w:sz w:val="20"/>
              </w:rPr>
              <w:t>VAT)</w:t>
            </w:r>
          </w:p>
        </w:tc>
        <w:tc>
          <w:tcPr>
            <w:tcW w:w="707" w:type="pct"/>
            <w:shd w:val="clear" w:color="auto" w:fill="auto"/>
            <w:tcMar>
              <w:top w:w="0" w:type="dxa"/>
              <w:bottom w:w="0" w:type="dxa"/>
            </w:tcMar>
            <w:vAlign w:val="center"/>
          </w:tcPr>
          <w:p w14:paraId="758F86A6"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Billion VND</w:t>
            </w:r>
          </w:p>
        </w:tc>
        <w:tc>
          <w:tcPr>
            <w:tcW w:w="1701" w:type="pct"/>
            <w:gridSpan w:val="2"/>
            <w:shd w:val="clear" w:color="auto" w:fill="auto"/>
            <w:tcMar>
              <w:top w:w="0" w:type="dxa"/>
              <w:bottom w:w="0" w:type="dxa"/>
            </w:tcMar>
            <w:vAlign w:val="center"/>
          </w:tcPr>
          <w:p w14:paraId="1E2D8EF5"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1,050</w:t>
            </w:r>
          </w:p>
        </w:tc>
      </w:tr>
      <w:tr w:rsidR="00905448" w:rsidRPr="002F55B8" w14:paraId="3319C9C4" w14:textId="77777777" w:rsidTr="00814432">
        <w:tc>
          <w:tcPr>
            <w:tcW w:w="348" w:type="pct"/>
            <w:shd w:val="clear" w:color="auto" w:fill="auto"/>
            <w:tcMar>
              <w:top w:w="0" w:type="dxa"/>
              <w:bottom w:w="0" w:type="dxa"/>
            </w:tcMar>
            <w:vAlign w:val="center"/>
          </w:tcPr>
          <w:p w14:paraId="1C76C629"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 xml:space="preserve">3 </w:t>
            </w:r>
          </w:p>
        </w:tc>
        <w:tc>
          <w:tcPr>
            <w:tcW w:w="2245" w:type="pct"/>
            <w:shd w:val="clear" w:color="auto" w:fill="auto"/>
            <w:tcMar>
              <w:top w:w="0" w:type="dxa"/>
              <w:bottom w:w="0" w:type="dxa"/>
            </w:tcMar>
            <w:vAlign w:val="center"/>
          </w:tcPr>
          <w:p w14:paraId="139CDF40" w14:textId="78D32621"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Export turnover (</w:t>
            </w:r>
            <w:r w:rsidR="00B2725D" w:rsidRPr="002F55B8">
              <w:rPr>
                <w:rFonts w:ascii="Arial" w:hAnsi="Arial" w:cs="Arial"/>
                <w:color w:val="010000"/>
                <w:sz w:val="20"/>
              </w:rPr>
              <w:t>including raw materials and accessories</w:t>
            </w:r>
            <w:r w:rsidRPr="002F55B8">
              <w:rPr>
                <w:rFonts w:ascii="Arial" w:hAnsi="Arial" w:cs="Arial"/>
                <w:color w:val="010000"/>
                <w:sz w:val="20"/>
              </w:rPr>
              <w:t>)</w:t>
            </w:r>
          </w:p>
        </w:tc>
        <w:tc>
          <w:tcPr>
            <w:tcW w:w="707" w:type="pct"/>
            <w:shd w:val="clear" w:color="auto" w:fill="auto"/>
            <w:tcMar>
              <w:top w:w="0" w:type="dxa"/>
              <w:bottom w:w="0" w:type="dxa"/>
            </w:tcMar>
            <w:vAlign w:val="center"/>
          </w:tcPr>
          <w:p w14:paraId="5992C42A" w14:textId="69A31A90"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Million USD</w:t>
            </w:r>
          </w:p>
        </w:tc>
        <w:tc>
          <w:tcPr>
            <w:tcW w:w="1701" w:type="pct"/>
            <w:gridSpan w:val="2"/>
            <w:shd w:val="clear" w:color="auto" w:fill="auto"/>
            <w:tcMar>
              <w:top w:w="0" w:type="dxa"/>
              <w:bottom w:w="0" w:type="dxa"/>
            </w:tcMar>
            <w:vAlign w:val="center"/>
          </w:tcPr>
          <w:p w14:paraId="6E7C56C6"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43</w:t>
            </w:r>
          </w:p>
        </w:tc>
      </w:tr>
      <w:tr w:rsidR="00905448" w:rsidRPr="002F55B8" w14:paraId="3003720D" w14:textId="77777777" w:rsidTr="00814432">
        <w:tc>
          <w:tcPr>
            <w:tcW w:w="348" w:type="pct"/>
            <w:shd w:val="clear" w:color="auto" w:fill="auto"/>
            <w:tcMar>
              <w:top w:w="0" w:type="dxa"/>
              <w:bottom w:w="0" w:type="dxa"/>
            </w:tcMar>
            <w:vAlign w:val="center"/>
          </w:tcPr>
          <w:p w14:paraId="7F5E23F7"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4</w:t>
            </w:r>
          </w:p>
        </w:tc>
        <w:tc>
          <w:tcPr>
            <w:tcW w:w="2245" w:type="pct"/>
            <w:shd w:val="clear" w:color="auto" w:fill="auto"/>
            <w:tcMar>
              <w:top w:w="0" w:type="dxa"/>
              <w:bottom w:w="0" w:type="dxa"/>
            </w:tcMar>
            <w:vAlign w:val="center"/>
          </w:tcPr>
          <w:p w14:paraId="5996AAAC"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Profit before tax</w:t>
            </w:r>
          </w:p>
        </w:tc>
        <w:tc>
          <w:tcPr>
            <w:tcW w:w="707" w:type="pct"/>
            <w:shd w:val="clear" w:color="auto" w:fill="auto"/>
            <w:tcMar>
              <w:top w:w="0" w:type="dxa"/>
              <w:bottom w:w="0" w:type="dxa"/>
            </w:tcMar>
            <w:vAlign w:val="center"/>
          </w:tcPr>
          <w:p w14:paraId="041E70B7"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Billion VND</w:t>
            </w:r>
          </w:p>
        </w:tc>
        <w:tc>
          <w:tcPr>
            <w:tcW w:w="1701" w:type="pct"/>
            <w:gridSpan w:val="2"/>
            <w:shd w:val="clear" w:color="auto" w:fill="auto"/>
            <w:tcMar>
              <w:top w:w="0" w:type="dxa"/>
              <w:bottom w:w="0" w:type="dxa"/>
            </w:tcMar>
            <w:vAlign w:val="center"/>
          </w:tcPr>
          <w:p w14:paraId="1ED6C2FF" w14:textId="77777777" w:rsidR="00905448" w:rsidRPr="002F55B8" w:rsidRDefault="00665E78" w:rsidP="00F37C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F55B8">
              <w:rPr>
                <w:rFonts w:ascii="Arial" w:hAnsi="Arial" w:cs="Arial"/>
                <w:color w:val="010000"/>
                <w:sz w:val="20"/>
              </w:rPr>
              <w:t>10</w:t>
            </w:r>
          </w:p>
        </w:tc>
      </w:tr>
      <w:tr w:rsidR="00905448" w:rsidRPr="002F55B8" w14:paraId="510D4C31" w14:textId="77777777" w:rsidTr="00814432">
        <w:trPr>
          <w:gridAfter w:val="1"/>
          <w:wAfter w:w="9" w:type="pct"/>
        </w:trPr>
        <w:tc>
          <w:tcPr>
            <w:tcW w:w="348" w:type="pct"/>
            <w:shd w:val="clear" w:color="auto" w:fill="auto"/>
            <w:tcMar>
              <w:top w:w="0" w:type="dxa"/>
              <w:bottom w:w="0" w:type="dxa"/>
            </w:tcMar>
            <w:vAlign w:val="center"/>
          </w:tcPr>
          <w:p w14:paraId="0F3B2628"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5</w:t>
            </w:r>
          </w:p>
        </w:tc>
        <w:tc>
          <w:tcPr>
            <w:tcW w:w="2245" w:type="pct"/>
            <w:shd w:val="clear" w:color="auto" w:fill="auto"/>
            <w:tcMar>
              <w:top w:w="0" w:type="dxa"/>
              <w:bottom w:w="0" w:type="dxa"/>
            </w:tcMar>
            <w:vAlign w:val="center"/>
          </w:tcPr>
          <w:p w14:paraId="6B33804E"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t>Dividend payment rate</w:t>
            </w:r>
          </w:p>
        </w:tc>
        <w:tc>
          <w:tcPr>
            <w:tcW w:w="707" w:type="pct"/>
            <w:shd w:val="clear" w:color="auto" w:fill="auto"/>
            <w:tcMar>
              <w:top w:w="0" w:type="dxa"/>
              <w:bottom w:w="0" w:type="dxa"/>
            </w:tcMar>
            <w:vAlign w:val="center"/>
          </w:tcPr>
          <w:p w14:paraId="31CE1DE2" w14:textId="77777777" w:rsidR="00905448" w:rsidRPr="002F55B8" w:rsidRDefault="00665E78" w:rsidP="00F37C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F55B8">
              <w:rPr>
                <w:rFonts w:ascii="Arial" w:hAnsi="Arial" w:cs="Arial"/>
                <w:color w:val="010000"/>
                <w:sz w:val="20"/>
              </w:rPr>
              <w:t>%</w:t>
            </w:r>
          </w:p>
        </w:tc>
        <w:tc>
          <w:tcPr>
            <w:tcW w:w="1692" w:type="pct"/>
            <w:shd w:val="clear" w:color="auto" w:fill="auto"/>
            <w:tcMar>
              <w:top w:w="0" w:type="dxa"/>
              <w:bottom w:w="0" w:type="dxa"/>
            </w:tcMar>
            <w:vAlign w:val="center"/>
          </w:tcPr>
          <w:p w14:paraId="4B5D3028" w14:textId="60BA8BEF" w:rsidR="00905448" w:rsidRPr="002F55B8" w:rsidRDefault="00665E78" w:rsidP="00F37C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The General M</w:t>
            </w:r>
            <w:r w:rsidR="00B2725D" w:rsidRPr="002F55B8">
              <w:rPr>
                <w:rFonts w:ascii="Arial" w:hAnsi="Arial" w:cs="Arial"/>
                <w:color w:val="010000"/>
                <w:sz w:val="20"/>
              </w:rPr>
              <w:t xml:space="preserve">eeting of Shareholders </w:t>
            </w:r>
            <w:r w:rsidR="00B2725D" w:rsidRPr="002F55B8">
              <w:rPr>
                <w:rFonts w:ascii="Arial" w:hAnsi="Arial" w:cs="Arial"/>
                <w:color w:val="010000"/>
                <w:sz w:val="20"/>
                <w:lang w:val="vi-VN"/>
              </w:rPr>
              <w:t>authorized</w:t>
            </w:r>
            <w:r w:rsidRPr="002F55B8">
              <w:rPr>
                <w:rFonts w:ascii="Arial" w:hAnsi="Arial" w:cs="Arial"/>
                <w:color w:val="010000"/>
                <w:sz w:val="20"/>
              </w:rPr>
              <w:t xml:space="preserve"> the Board of Directors of the Company to consider and decide depending on the actual production and business results of </w:t>
            </w:r>
            <w:r w:rsidRPr="002F55B8">
              <w:rPr>
                <w:rFonts w:ascii="Arial" w:hAnsi="Arial" w:cs="Arial"/>
                <w:color w:val="010000"/>
                <w:sz w:val="20"/>
              </w:rPr>
              <w:lastRenderedPageBreak/>
              <w:t>the Company in 2024.</w:t>
            </w:r>
          </w:p>
        </w:tc>
      </w:tr>
      <w:tr w:rsidR="00905448" w:rsidRPr="002F55B8" w14:paraId="19B58514" w14:textId="77777777" w:rsidTr="00814432">
        <w:trPr>
          <w:gridAfter w:val="1"/>
          <w:wAfter w:w="9" w:type="pct"/>
        </w:trPr>
        <w:tc>
          <w:tcPr>
            <w:tcW w:w="348" w:type="pct"/>
            <w:shd w:val="clear" w:color="auto" w:fill="auto"/>
            <w:tcMar>
              <w:top w:w="0" w:type="dxa"/>
              <w:bottom w:w="0" w:type="dxa"/>
            </w:tcMar>
            <w:vAlign w:val="center"/>
          </w:tcPr>
          <w:p w14:paraId="0630CF97" w14:textId="77777777" w:rsidR="00905448" w:rsidRPr="002F55B8" w:rsidRDefault="00665E78"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rPr>
              <w:lastRenderedPageBreak/>
              <w:t>6</w:t>
            </w:r>
          </w:p>
        </w:tc>
        <w:tc>
          <w:tcPr>
            <w:tcW w:w="2245" w:type="pct"/>
            <w:shd w:val="clear" w:color="auto" w:fill="auto"/>
            <w:tcMar>
              <w:top w:w="0" w:type="dxa"/>
              <w:bottom w:w="0" w:type="dxa"/>
            </w:tcMar>
            <w:vAlign w:val="center"/>
          </w:tcPr>
          <w:p w14:paraId="19989AE4" w14:textId="363E9BF3" w:rsidR="00905448" w:rsidRPr="002F55B8" w:rsidRDefault="00B2725D" w:rsidP="00A72B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F55B8">
              <w:rPr>
                <w:rFonts w:ascii="Arial" w:hAnsi="Arial" w:cs="Arial"/>
                <w:color w:val="010000"/>
                <w:sz w:val="20"/>
                <w:lang w:val="vi-VN"/>
              </w:rPr>
              <w:t>Plan on using capital</w:t>
            </w:r>
            <w:r w:rsidR="00665E78" w:rsidRPr="002F55B8">
              <w:rPr>
                <w:rFonts w:ascii="Arial" w:hAnsi="Arial" w:cs="Arial"/>
                <w:color w:val="010000"/>
                <w:sz w:val="20"/>
              </w:rPr>
              <w:t xml:space="preserve"> in 2024 for spare parts and equipment for periodic/regular/backup replacement</w:t>
            </w:r>
          </w:p>
        </w:tc>
        <w:tc>
          <w:tcPr>
            <w:tcW w:w="2399" w:type="pct"/>
            <w:gridSpan w:val="2"/>
            <w:shd w:val="clear" w:color="auto" w:fill="auto"/>
            <w:tcMar>
              <w:top w:w="0" w:type="dxa"/>
              <w:bottom w:w="0" w:type="dxa"/>
            </w:tcMar>
            <w:vAlign w:val="center"/>
          </w:tcPr>
          <w:p w14:paraId="0E7AD7CD" w14:textId="4F8374A9" w:rsidR="00905448" w:rsidRPr="002F55B8" w:rsidRDefault="00665E78" w:rsidP="00F37C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Rate of 3.5% </w:t>
            </w:r>
            <w:r w:rsidR="00B2725D" w:rsidRPr="002F55B8">
              <w:rPr>
                <w:rFonts w:ascii="Arial" w:hAnsi="Arial" w:cs="Arial"/>
                <w:color w:val="010000"/>
                <w:sz w:val="20"/>
                <w:lang w:val="vi-VN"/>
              </w:rPr>
              <w:t xml:space="preserve">of the </w:t>
            </w:r>
            <w:r w:rsidRPr="002F55B8">
              <w:rPr>
                <w:rFonts w:ascii="Arial" w:hAnsi="Arial" w:cs="Arial"/>
                <w:color w:val="010000"/>
                <w:sz w:val="20"/>
              </w:rPr>
              <w:t>revenue</w:t>
            </w:r>
          </w:p>
        </w:tc>
      </w:tr>
    </w:tbl>
    <w:p w14:paraId="63BF0D2E" w14:textId="1701843D"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Article 2: Approve the Report on the activities in 2023 and the operational plan for 2024 of the Board of </w:t>
      </w:r>
      <w:r w:rsidR="00B2725D" w:rsidRPr="002F55B8">
        <w:rPr>
          <w:rFonts w:ascii="Arial" w:hAnsi="Arial" w:cs="Arial"/>
          <w:color w:val="010000"/>
          <w:sz w:val="20"/>
          <w:lang w:val="vi-VN"/>
        </w:rPr>
        <w:t>Directors.</w:t>
      </w:r>
      <w:r w:rsidRPr="002F55B8">
        <w:rPr>
          <w:rFonts w:ascii="Arial" w:hAnsi="Arial" w:cs="Arial"/>
          <w:color w:val="010000"/>
          <w:sz w:val="20"/>
        </w:rPr>
        <w:t xml:space="preserve"> </w:t>
      </w:r>
    </w:p>
    <w:p w14:paraId="33699167" w14:textId="559817DC"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lang w:val="vi-VN"/>
        </w:rPr>
      </w:pPr>
      <w:r w:rsidRPr="002F55B8">
        <w:rPr>
          <w:rFonts w:ascii="Arial" w:hAnsi="Arial" w:cs="Arial"/>
          <w:color w:val="010000"/>
          <w:sz w:val="20"/>
        </w:rPr>
        <w:t xml:space="preserve">Article 3: Approve the Report of the Supervisory Board on the Evaluation of the Company's production and business activities in </w:t>
      </w:r>
      <w:r w:rsidR="00B2725D" w:rsidRPr="002F55B8">
        <w:rPr>
          <w:rFonts w:ascii="Arial" w:hAnsi="Arial" w:cs="Arial"/>
          <w:color w:val="010000"/>
          <w:sz w:val="20"/>
          <w:lang w:val="vi-VN"/>
        </w:rPr>
        <w:t>2023.</w:t>
      </w:r>
    </w:p>
    <w:p w14:paraId="73FBE146" w14:textId="0E618687"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4: Approve the Company's Financial Statements 2023 audited by KPMG Limited</w:t>
      </w:r>
      <w:r w:rsidR="00B2725D" w:rsidRPr="002F55B8">
        <w:rPr>
          <w:rFonts w:ascii="Arial" w:hAnsi="Arial" w:cs="Arial"/>
          <w:color w:val="010000"/>
          <w:sz w:val="20"/>
          <w:lang w:val="vi-VN"/>
        </w:rPr>
        <w:t>.</w:t>
      </w:r>
      <w:r w:rsidRPr="002F55B8">
        <w:rPr>
          <w:rFonts w:ascii="Arial" w:hAnsi="Arial" w:cs="Arial"/>
          <w:color w:val="010000"/>
          <w:sz w:val="20"/>
        </w:rPr>
        <w:t xml:space="preserve"> </w:t>
      </w:r>
    </w:p>
    <w:p w14:paraId="20FE37DD" w14:textId="2A60DC03" w:rsidR="00905448" w:rsidRPr="002F55B8" w:rsidRDefault="00665E78" w:rsidP="00A71E7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2F55B8">
        <w:rPr>
          <w:rFonts w:ascii="Arial" w:hAnsi="Arial" w:cs="Arial"/>
          <w:color w:val="010000"/>
          <w:sz w:val="20"/>
        </w:rPr>
        <w:t xml:space="preserve">Article 5: Approve the Report on the Results of </w:t>
      </w:r>
      <w:r w:rsidR="00562FD3" w:rsidRPr="002F55B8">
        <w:rPr>
          <w:rFonts w:ascii="Arial" w:hAnsi="Arial" w:cs="Arial"/>
          <w:color w:val="010000"/>
          <w:sz w:val="20"/>
        </w:rPr>
        <w:t>Increasing</w:t>
      </w:r>
      <w:r w:rsidRPr="002F55B8">
        <w:rPr>
          <w:rFonts w:ascii="Arial" w:hAnsi="Arial" w:cs="Arial"/>
          <w:color w:val="010000"/>
          <w:sz w:val="20"/>
        </w:rPr>
        <w:t xml:space="preserve"> the Company's </w:t>
      </w:r>
      <w:r w:rsidR="00562FD3" w:rsidRPr="002F55B8">
        <w:rPr>
          <w:rFonts w:ascii="Arial" w:hAnsi="Arial" w:cs="Arial"/>
          <w:color w:val="010000"/>
          <w:sz w:val="20"/>
        </w:rPr>
        <w:t>Charter Capital</w:t>
      </w:r>
      <w:r w:rsidRPr="002F55B8">
        <w:rPr>
          <w:rFonts w:ascii="Arial" w:hAnsi="Arial" w:cs="Arial"/>
          <w:color w:val="010000"/>
          <w:sz w:val="20"/>
        </w:rPr>
        <w:t xml:space="preserve"> and the situation of using capital obtained from the offering in 2023 </w:t>
      </w:r>
    </w:p>
    <w:p w14:paraId="3B2E8901" w14:textId="77777777" w:rsidR="008D6288" w:rsidRPr="002F55B8" w:rsidRDefault="008D6288" w:rsidP="00A71E7D">
      <w:pPr>
        <w:pStyle w:val="ListParagraph"/>
        <w:widowControl/>
        <w:numPr>
          <w:ilvl w:val="0"/>
          <w:numId w:val="38"/>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Report on the results of the public offering:</w:t>
      </w:r>
    </w:p>
    <w:p w14:paraId="034AB47F"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 xml:space="preserve">The number of shares issued and registered for offering under the Plan on increasing capital is 5,500,000 shares; </w:t>
      </w:r>
      <w:proofErr w:type="gramStart"/>
      <w:r w:rsidRPr="002F55B8">
        <w:rPr>
          <w:rFonts w:ascii="Arial" w:hAnsi="Arial" w:cs="Arial"/>
          <w:color w:val="010000"/>
          <w:sz w:val="20"/>
        </w:rPr>
        <w:t>In</w:t>
      </w:r>
      <w:proofErr w:type="gramEnd"/>
      <w:r w:rsidRPr="002F55B8">
        <w:rPr>
          <w:rFonts w:ascii="Arial" w:hAnsi="Arial" w:cs="Arial"/>
          <w:color w:val="010000"/>
          <w:sz w:val="20"/>
        </w:rPr>
        <w:t xml:space="preserve"> which:</w:t>
      </w:r>
      <w:r w:rsidRPr="002F55B8">
        <w:rPr>
          <w:rFonts w:ascii="Arial" w:hAnsi="Arial" w:cs="Arial"/>
          <w:color w:val="010000"/>
          <w:sz w:val="20"/>
          <w:szCs w:val="20"/>
        </w:rPr>
        <w:t xml:space="preserve"> Issue 950,000 shares to pay dividends in 2021 and offer 4,550,000 shares to existing shareholders.</w:t>
      </w:r>
    </w:p>
    <w:p w14:paraId="63FB2A66"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Number of shares to pay dividends in 2021 by shares:</w:t>
      </w:r>
      <w:r w:rsidRPr="002F55B8">
        <w:rPr>
          <w:rFonts w:ascii="Arial" w:hAnsi="Arial" w:cs="Arial"/>
          <w:color w:val="010000"/>
          <w:sz w:val="20"/>
          <w:szCs w:val="20"/>
        </w:rPr>
        <w:t xml:space="preserve"> 949,953 shares; </w:t>
      </w:r>
      <w:proofErr w:type="gramStart"/>
      <w:r w:rsidRPr="002F55B8">
        <w:rPr>
          <w:rFonts w:ascii="Arial" w:hAnsi="Arial" w:cs="Arial"/>
          <w:color w:val="010000"/>
          <w:sz w:val="20"/>
          <w:szCs w:val="20"/>
        </w:rPr>
        <w:t>The</w:t>
      </w:r>
      <w:proofErr w:type="gramEnd"/>
      <w:r w:rsidRPr="002F55B8">
        <w:rPr>
          <w:rFonts w:ascii="Arial" w:hAnsi="Arial" w:cs="Arial"/>
          <w:color w:val="010000"/>
          <w:sz w:val="20"/>
          <w:szCs w:val="20"/>
        </w:rPr>
        <w:t xml:space="preserve"> remaining fractional shares are 47 shares.</w:t>
      </w:r>
    </w:p>
    <w:p w14:paraId="35968916"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Number of shares offered to existing shareholders:</w:t>
      </w:r>
      <w:r w:rsidRPr="002F55B8">
        <w:rPr>
          <w:rFonts w:ascii="Arial" w:hAnsi="Arial" w:cs="Arial"/>
          <w:color w:val="010000"/>
          <w:sz w:val="20"/>
          <w:szCs w:val="20"/>
        </w:rPr>
        <w:t xml:space="preserve"> 2,850,134 shares; </w:t>
      </w:r>
      <w:proofErr w:type="gramStart"/>
      <w:r w:rsidRPr="002F55B8">
        <w:rPr>
          <w:rFonts w:ascii="Arial" w:hAnsi="Arial" w:cs="Arial"/>
          <w:color w:val="010000"/>
          <w:sz w:val="20"/>
          <w:szCs w:val="20"/>
        </w:rPr>
        <w:t>The</w:t>
      </w:r>
      <w:proofErr w:type="gramEnd"/>
      <w:r w:rsidRPr="002F55B8">
        <w:rPr>
          <w:rFonts w:ascii="Arial" w:hAnsi="Arial" w:cs="Arial"/>
          <w:color w:val="010000"/>
          <w:sz w:val="20"/>
          <w:szCs w:val="20"/>
        </w:rPr>
        <w:t xml:space="preserve"> number of unsold shares is 1,699,866 shares.</w:t>
      </w:r>
    </w:p>
    <w:p w14:paraId="6B15EF66"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Number of shares for dividend payment and successfully offered:</w:t>
      </w:r>
      <w:r w:rsidRPr="002F55B8">
        <w:rPr>
          <w:rFonts w:ascii="Arial" w:hAnsi="Arial" w:cs="Arial"/>
          <w:color w:val="010000"/>
          <w:sz w:val="20"/>
          <w:szCs w:val="20"/>
        </w:rPr>
        <w:t xml:space="preserve"> 3,800,087 shares.</w:t>
      </w:r>
    </w:p>
    <w:p w14:paraId="438E1729"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 xml:space="preserve">Number of remaining shares (including </w:t>
      </w:r>
      <w:r w:rsidRPr="002F55B8">
        <w:rPr>
          <w:rFonts w:ascii="Arial" w:hAnsi="Arial" w:cs="Arial"/>
          <w:color w:val="010000"/>
          <w:sz w:val="20"/>
          <w:szCs w:val="20"/>
        </w:rPr>
        <w:t>fractional shares due to rounding down and shares not fully registered by existing shareholders): 1,699,913 shares.</w:t>
      </w:r>
    </w:p>
    <w:p w14:paraId="3D1B6A85" w14:textId="4574CF42"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Shareholders have completed the procedures and paid in full according to the Notice of Vietnam Securities Depository and Clearing Corporation</w:t>
      </w:r>
      <w:r w:rsidR="00D515BB" w:rsidRPr="002F55B8">
        <w:rPr>
          <w:rFonts w:ascii="Arial" w:hAnsi="Arial" w:cs="Arial"/>
          <w:color w:val="010000"/>
          <w:sz w:val="20"/>
        </w:rPr>
        <w:t xml:space="preserve"> </w:t>
      </w:r>
      <w:r w:rsidRPr="002F55B8">
        <w:rPr>
          <w:rFonts w:ascii="Arial" w:hAnsi="Arial" w:cs="Arial"/>
          <w:color w:val="010000"/>
          <w:sz w:val="20"/>
        </w:rPr>
        <w:t xml:space="preserve">(for deposited shareholders) and the Company (for </w:t>
      </w:r>
      <w:proofErr w:type="spellStart"/>
      <w:r w:rsidRPr="002F55B8">
        <w:rPr>
          <w:rFonts w:ascii="Arial" w:hAnsi="Arial" w:cs="Arial"/>
          <w:color w:val="010000"/>
          <w:sz w:val="20"/>
        </w:rPr>
        <w:t>undeposited</w:t>
      </w:r>
      <w:proofErr w:type="spellEnd"/>
      <w:r w:rsidRPr="002F55B8">
        <w:rPr>
          <w:rFonts w:ascii="Arial" w:hAnsi="Arial" w:cs="Arial"/>
          <w:color w:val="010000"/>
          <w:sz w:val="20"/>
        </w:rPr>
        <w:t xml:space="preserve"> shareholders).</w:t>
      </w:r>
    </w:p>
    <w:p w14:paraId="5FD23600" w14:textId="77777777" w:rsidR="008D6288" w:rsidRPr="002F55B8" w:rsidRDefault="008D6288" w:rsidP="00A71E7D">
      <w:pPr>
        <w:pStyle w:val="ListParagraph"/>
        <w:widowControl/>
        <w:numPr>
          <w:ilvl w:val="0"/>
          <w:numId w:val="37"/>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 xml:space="preserve">For fractional shares and </w:t>
      </w:r>
      <w:r w:rsidRPr="002F55B8">
        <w:rPr>
          <w:rFonts w:ascii="Arial" w:hAnsi="Arial" w:cs="Arial"/>
          <w:color w:val="010000"/>
          <w:sz w:val="20"/>
          <w:szCs w:val="20"/>
        </w:rPr>
        <w:t>unsold</w:t>
      </w:r>
      <w:r w:rsidRPr="002F55B8">
        <w:rPr>
          <w:rFonts w:ascii="Arial" w:hAnsi="Arial" w:cs="Arial"/>
          <w:color w:val="010000"/>
          <w:sz w:val="20"/>
        </w:rPr>
        <w:t xml:space="preserve"> shares (1,699,913 shares):</w:t>
      </w:r>
      <w:r w:rsidRPr="002F55B8">
        <w:rPr>
          <w:rFonts w:ascii="Arial" w:hAnsi="Arial" w:cs="Arial"/>
          <w:color w:val="010000"/>
          <w:sz w:val="20"/>
          <w:szCs w:val="20"/>
        </w:rPr>
        <w:t xml:space="preserve"> Due to unfavorable market conditions, no investors registered to buy more. Therefore, the Board of Directors of the Company decided to end the offering according to the Certificate of Registration for public offering No. 01/GCN-UBCK dated March 1, 2023.</w:t>
      </w:r>
    </w:p>
    <w:p w14:paraId="1E6E74FE" w14:textId="77777777" w:rsidR="008D6288" w:rsidRPr="002F55B8" w:rsidRDefault="008D6288" w:rsidP="00A71E7D">
      <w:pPr>
        <w:pStyle w:val="ListParagraph"/>
        <w:widowControl/>
        <w:numPr>
          <w:ilvl w:val="0"/>
          <w:numId w:val="38"/>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Results of implementing procedures to increase the charter capital of the Company in 2023:</w:t>
      </w:r>
    </w:p>
    <w:p w14:paraId="0E8B09B2" w14:textId="77777777" w:rsidR="008D6288" w:rsidRPr="002F55B8" w:rsidRDefault="008D6288" w:rsidP="00A71E7D">
      <w:pPr>
        <w:pStyle w:val="ListParagraph"/>
        <w:widowControl/>
        <w:numPr>
          <w:ilvl w:val="0"/>
          <w:numId w:val="39"/>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After increasing charter capital: The total number of shares increased from 9,500,000 shares to 13,300,087 shares, corresponding to charter capital from VND95,000,000,000 increased to VND133,000,870,000, the rate of new shares held by major shareholders,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22"/>
        <w:gridCol w:w="2127"/>
        <w:gridCol w:w="1771"/>
        <w:gridCol w:w="1514"/>
        <w:gridCol w:w="1684"/>
        <w:gridCol w:w="1548"/>
      </w:tblGrid>
      <w:tr w:rsidR="008D6288" w:rsidRPr="002F55B8" w14:paraId="5B994E31" w14:textId="77777777" w:rsidTr="006355EF">
        <w:tc>
          <w:tcPr>
            <w:tcW w:w="232" w:type="pct"/>
            <w:shd w:val="clear" w:color="auto" w:fill="auto"/>
            <w:tcMar>
              <w:top w:w="0" w:type="dxa"/>
              <w:left w:w="20" w:type="dxa"/>
              <w:bottom w:w="0" w:type="dxa"/>
              <w:right w:w="20" w:type="dxa"/>
            </w:tcMar>
            <w:vAlign w:val="center"/>
            <w:hideMark/>
          </w:tcPr>
          <w:p w14:paraId="06FFA7D7"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 xml:space="preserve">No. </w:t>
            </w:r>
          </w:p>
        </w:tc>
        <w:tc>
          <w:tcPr>
            <w:tcW w:w="1173" w:type="pct"/>
            <w:shd w:val="clear" w:color="auto" w:fill="auto"/>
            <w:tcMar>
              <w:top w:w="0" w:type="dxa"/>
              <w:left w:w="20" w:type="dxa"/>
              <w:bottom w:w="0" w:type="dxa"/>
              <w:right w:w="20" w:type="dxa"/>
            </w:tcMar>
            <w:vAlign w:val="center"/>
            <w:hideMark/>
          </w:tcPr>
          <w:p w14:paraId="18D6A319"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Shareholder</w:t>
            </w:r>
          </w:p>
        </w:tc>
        <w:tc>
          <w:tcPr>
            <w:tcW w:w="977" w:type="pct"/>
            <w:shd w:val="clear" w:color="auto" w:fill="auto"/>
            <w:tcMar>
              <w:top w:w="0" w:type="dxa"/>
              <w:left w:w="20" w:type="dxa"/>
              <w:bottom w:w="0" w:type="dxa"/>
              <w:right w:w="20" w:type="dxa"/>
            </w:tcMar>
            <w:vAlign w:val="center"/>
            <w:hideMark/>
          </w:tcPr>
          <w:p w14:paraId="7D3BAE33"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 xml:space="preserve">Number of shares </w:t>
            </w:r>
            <w:r w:rsidRPr="002F55B8">
              <w:rPr>
                <w:rFonts w:ascii="Arial" w:hAnsi="Arial" w:cs="Arial"/>
                <w:color w:val="010000"/>
                <w:sz w:val="20"/>
                <w:szCs w:val="20"/>
              </w:rPr>
              <w:lastRenderedPageBreak/>
              <w:t>owned before increasing capital</w:t>
            </w:r>
          </w:p>
        </w:tc>
        <w:tc>
          <w:tcPr>
            <w:tcW w:w="835" w:type="pct"/>
            <w:shd w:val="clear" w:color="auto" w:fill="auto"/>
            <w:tcMar>
              <w:top w:w="0" w:type="dxa"/>
              <w:left w:w="20" w:type="dxa"/>
              <w:bottom w:w="0" w:type="dxa"/>
              <w:right w:w="20" w:type="dxa"/>
            </w:tcMar>
            <w:vAlign w:val="center"/>
            <w:hideMark/>
          </w:tcPr>
          <w:p w14:paraId="7596DC9A"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lastRenderedPageBreak/>
              <w:t xml:space="preserve">Ownership rate </w:t>
            </w:r>
            <w:r w:rsidRPr="002F55B8">
              <w:rPr>
                <w:rFonts w:ascii="Arial" w:hAnsi="Arial" w:cs="Arial"/>
                <w:color w:val="010000"/>
                <w:sz w:val="20"/>
                <w:szCs w:val="20"/>
              </w:rPr>
              <w:lastRenderedPageBreak/>
              <w:t>(%)/ charter capital of VND95 billion</w:t>
            </w:r>
          </w:p>
        </w:tc>
        <w:tc>
          <w:tcPr>
            <w:tcW w:w="929" w:type="pct"/>
            <w:shd w:val="clear" w:color="auto" w:fill="auto"/>
            <w:tcMar>
              <w:top w:w="0" w:type="dxa"/>
              <w:left w:w="20" w:type="dxa"/>
              <w:bottom w:w="0" w:type="dxa"/>
              <w:right w:w="20" w:type="dxa"/>
            </w:tcMar>
            <w:vAlign w:val="center"/>
            <w:hideMark/>
          </w:tcPr>
          <w:p w14:paraId="3799E660"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rPr>
              <w:lastRenderedPageBreak/>
              <w:t xml:space="preserve">Total number of </w:t>
            </w:r>
            <w:r w:rsidRPr="002F55B8">
              <w:rPr>
                <w:rFonts w:ascii="Arial" w:hAnsi="Arial" w:cs="Arial"/>
                <w:color w:val="010000"/>
                <w:sz w:val="20"/>
              </w:rPr>
              <w:lastRenderedPageBreak/>
              <w:t>shares owned after increasing capital</w:t>
            </w:r>
          </w:p>
        </w:tc>
        <w:tc>
          <w:tcPr>
            <w:tcW w:w="854" w:type="pct"/>
            <w:shd w:val="clear" w:color="auto" w:fill="auto"/>
            <w:tcMar>
              <w:top w:w="0" w:type="dxa"/>
              <w:left w:w="20" w:type="dxa"/>
              <w:bottom w:w="0" w:type="dxa"/>
              <w:right w:w="20" w:type="dxa"/>
            </w:tcMar>
            <w:vAlign w:val="center"/>
            <w:hideMark/>
          </w:tcPr>
          <w:p w14:paraId="2627B00B"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lastRenderedPageBreak/>
              <w:t xml:space="preserve">Ownership rate </w:t>
            </w:r>
            <w:r w:rsidRPr="002F55B8">
              <w:rPr>
                <w:rFonts w:ascii="Arial" w:hAnsi="Arial" w:cs="Arial"/>
                <w:color w:val="010000"/>
                <w:sz w:val="20"/>
                <w:szCs w:val="20"/>
              </w:rPr>
              <w:lastRenderedPageBreak/>
              <w:t>(%)/ charter capital of VND133 billion</w:t>
            </w:r>
          </w:p>
        </w:tc>
      </w:tr>
      <w:tr w:rsidR="008D6288" w:rsidRPr="002F55B8" w14:paraId="1E1ACD24" w14:textId="77777777" w:rsidTr="006355EF">
        <w:tc>
          <w:tcPr>
            <w:tcW w:w="232" w:type="pct"/>
            <w:shd w:val="clear" w:color="auto" w:fill="auto"/>
            <w:tcMar>
              <w:top w:w="0" w:type="dxa"/>
              <w:left w:w="20" w:type="dxa"/>
              <w:bottom w:w="0" w:type="dxa"/>
              <w:right w:w="20" w:type="dxa"/>
            </w:tcMar>
            <w:vAlign w:val="center"/>
            <w:hideMark/>
          </w:tcPr>
          <w:p w14:paraId="2359907C"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lastRenderedPageBreak/>
              <w:t>1</w:t>
            </w:r>
          </w:p>
        </w:tc>
        <w:tc>
          <w:tcPr>
            <w:tcW w:w="1173" w:type="pct"/>
            <w:shd w:val="clear" w:color="auto" w:fill="auto"/>
            <w:tcMar>
              <w:top w:w="0" w:type="dxa"/>
              <w:left w:w="20" w:type="dxa"/>
              <w:bottom w:w="0" w:type="dxa"/>
              <w:right w:w="20" w:type="dxa"/>
            </w:tcMar>
            <w:vAlign w:val="center"/>
            <w:hideMark/>
          </w:tcPr>
          <w:p w14:paraId="3E08A0FD"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Vietnam National Textile &amp; Garment Group</w:t>
            </w:r>
          </w:p>
        </w:tc>
        <w:tc>
          <w:tcPr>
            <w:tcW w:w="977" w:type="pct"/>
            <w:shd w:val="clear" w:color="auto" w:fill="auto"/>
            <w:tcMar>
              <w:top w:w="0" w:type="dxa"/>
              <w:left w:w="20" w:type="dxa"/>
              <w:bottom w:w="0" w:type="dxa"/>
              <w:right w:w="20" w:type="dxa"/>
            </w:tcMar>
            <w:vAlign w:val="center"/>
            <w:hideMark/>
          </w:tcPr>
          <w:p w14:paraId="6C14EFBC"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5,115,313</w:t>
            </w:r>
          </w:p>
        </w:tc>
        <w:tc>
          <w:tcPr>
            <w:tcW w:w="835" w:type="pct"/>
            <w:shd w:val="clear" w:color="auto" w:fill="auto"/>
            <w:tcMar>
              <w:top w:w="0" w:type="dxa"/>
              <w:left w:w="20" w:type="dxa"/>
              <w:bottom w:w="0" w:type="dxa"/>
              <w:right w:w="20" w:type="dxa"/>
            </w:tcMar>
            <w:vAlign w:val="center"/>
            <w:hideMark/>
          </w:tcPr>
          <w:p w14:paraId="7A3DF9BA"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53.845</w:t>
            </w:r>
          </w:p>
        </w:tc>
        <w:tc>
          <w:tcPr>
            <w:tcW w:w="929" w:type="pct"/>
            <w:shd w:val="clear" w:color="auto" w:fill="auto"/>
            <w:tcMar>
              <w:top w:w="0" w:type="dxa"/>
              <w:left w:w="20" w:type="dxa"/>
              <w:bottom w:w="0" w:type="dxa"/>
              <w:right w:w="20" w:type="dxa"/>
            </w:tcMar>
            <w:vAlign w:val="center"/>
            <w:hideMark/>
          </w:tcPr>
          <w:p w14:paraId="36A24D48"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8,076,809</w:t>
            </w:r>
          </w:p>
        </w:tc>
        <w:tc>
          <w:tcPr>
            <w:tcW w:w="854" w:type="pct"/>
            <w:shd w:val="clear" w:color="auto" w:fill="auto"/>
            <w:tcMar>
              <w:top w:w="0" w:type="dxa"/>
              <w:left w:w="20" w:type="dxa"/>
              <w:bottom w:w="0" w:type="dxa"/>
              <w:right w:w="20" w:type="dxa"/>
            </w:tcMar>
            <w:vAlign w:val="center"/>
            <w:hideMark/>
          </w:tcPr>
          <w:p w14:paraId="0B7B8E9D"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60.727</w:t>
            </w:r>
          </w:p>
        </w:tc>
      </w:tr>
      <w:tr w:rsidR="008D6288" w:rsidRPr="002F55B8" w14:paraId="61AB4C0B" w14:textId="77777777" w:rsidTr="006355EF">
        <w:tc>
          <w:tcPr>
            <w:tcW w:w="232" w:type="pct"/>
            <w:shd w:val="clear" w:color="auto" w:fill="auto"/>
            <w:tcMar>
              <w:top w:w="0" w:type="dxa"/>
              <w:left w:w="20" w:type="dxa"/>
              <w:bottom w:w="0" w:type="dxa"/>
              <w:right w:w="20" w:type="dxa"/>
            </w:tcMar>
            <w:vAlign w:val="center"/>
            <w:hideMark/>
          </w:tcPr>
          <w:p w14:paraId="053CA916"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2</w:t>
            </w:r>
          </w:p>
        </w:tc>
        <w:tc>
          <w:tcPr>
            <w:tcW w:w="1173" w:type="pct"/>
            <w:shd w:val="clear" w:color="auto" w:fill="auto"/>
            <w:tcMar>
              <w:top w:w="0" w:type="dxa"/>
              <w:left w:w="20" w:type="dxa"/>
              <w:bottom w:w="0" w:type="dxa"/>
              <w:right w:w="20" w:type="dxa"/>
            </w:tcMar>
            <w:vAlign w:val="center"/>
            <w:hideMark/>
          </w:tcPr>
          <w:p w14:paraId="032F5DA7"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proofErr w:type="spellStart"/>
            <w:r w:rsidRPr="002F55B8">
              <w:rPr>
                <w:rFonts w:ascii="Arial" w:hAnsi="Arial" w:cs="Arial"/>
                <w:color w:val="010000"/>
                <w:sz w:val="20"/>
                <w:szCs w:val="20"/>
              </w:rPr>
              <w:t>Nghe</w:t>
            </w:r>
            <w:proofErr w:type="spellEnd"/>
            <w:r w:rsidRPr="002F55B8">
              <w:rPr>
                <w:rFonts w:ascii="Arial" w:hAnsi="Arial" w:cs="Arial"/>
                <w:color w:val="010000"/>
                <w:sz w:val="20"/>
                <w:szCs w:val="20"/>
              </w:rPr>
              <w:t xml:space="preserve"> An </w:t>
            </w:r>
            <w:r w:rsidRPr="002F55B8">
              <w:rPr>
                <w:rFonts w:ascii="Arial" w:hAnsi="Arial" w:cs="Arial"/>
                <w:color w:val="010000"/>
                <w:sz w:val="20"/>
                <w:szCs w:val="20"/>
                <w:lang w:val="vi-VN"/>
              </w:rPr>
              <w:t>Food</w:t>
            </w:r>
            <w:r w:rsidRPr="002F55B8">
              <w:rPr>
                <w:rFonts w:ascii="Arial" w:hAnsi="Arial" w:cs="Arial"/>
                <w:color w:val="010000"/>
                <w:sz w:val="20"/>
                <w:szCs w:val="20"/>
              </w:rPr>
              <w:t xml:space="preserve"> Agricultural Materials Joint Stock Company</w:t>
            </w:r>
          </w:p>
        </w:tc>
        <w:tc>
          <w:tcPr>
            <w:tcW w:w="977" w:type="pct"/>
            <w:shd w:val="clear" w:color="auto" w:fill="auto"/>
            <w:tcMar>
              <w:top w:w="0" w:type="dxa"/>
              <w:left w:w="20" w:type="dxa"/>
              <w:bottom w:w="0" w:type="dxa"/>
              <w:right w:w="20" w:type="dxa"/>
            </w:tcMar>
            <w:vAlign w:val="center"/>
            <w:hideMark/>
          </w:tcPr>
          <w:p w14:paraId="4B288D09"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1,905,000</w:t>
            </w:r>
          </w:p>
        </w:tc>
        <w:tc>
          <w:tcPr>
            <w:tcW w:w="835" w:type="pct"/>
            <w:shd w:val="clear" w:color="auto" w:fill="auto"/>
            <w:tcMar>
              <w:top w:w="0" w:type="dxa"/>
              <w:left w:w="20" w:type="dxa"/>
              <w:bottom w:w="0" w:type="dxa"/>
              <w:right w:w="20" w:type="dxa"/>
            </w:tcMar>
            <w:vAlign w:val="center"/>
            <w:hideMark/>
          </w:tcPr>
          <w:p w14:paraId="6DB7630B"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lang w:val="vi-VN"/>
              </w:rPr>
              <w:t>20.</w:t>
            </w:r>
            <w:r w:rsidRPr="002F55B8">
              <w:rPr>
                <w:rFonts w:ascii="Arial" w:hAnsi="Arial" w:cs="Arial"/>
                <w:color w:val="010000"/>
                <w:sz w:val="20"/>
                <w:szCs w:val="20"/>
              </w:rPr>
              <w:t>052</w:t>
            </w:r>
          </w:p>
        </w:tc>
        <w:tc>
          <w:tcPr>
            <w:tcW w:w="929" w:type="pct"/>
            <w:shd w:val="clear" w:color="auto" w:fill="auto"/>
            <w:tcMar>
              <w:top w:w="0" w:type="dxa"/>
              <w:left w:w="20" w:type="dxa"/>
              <w:bottom w:w="0" w:type="dxa"/>
              <w:right w:w="20" w:type="dxa"/>
            </w:tcMar>
            <w:vAlign w:val="center"/>
            <w:hideMark/>
          </w:tcPr>
          <w:p w14:paraId="2F5F867F"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2,095,500</w:t>
            </w:r>
          </w:p>
        </w:tc>
        <w:tc>
          <w:tcPr>
            <w:tcW w:w="854" w:type="pct"/>
            <w:shd w:val="clear" w:color="auto" w:fill="auto"/>
            <w:tcMar>
              <w:top w:w="0" w:type="dxa"/>
              <w:left w:w="20" w:type="dxa"/>
              <w:bottom w:w="0" w:type="dxa"/>
              <w:right w:w="20" w:type="dxa"/>
            </w:tcMar>
            <w:vAlign w:val="center"/>
            <w:hideMark/>
          </w:tcPr>
          <w:p w14:paraId="7EB78662"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15.755</w:t>
            </w:r>
          </w:p>
        </w:tc>
      </w:tr>
      <w:tr w:rsidR="008D6288" w:rsidRPr="002F55B8" w14:paraId="1FE42B0B" w14:textId="77777777" w:rsidTr="006355EF">
        <w:tc>
          <w:tcPr>
            <w:tcW w:w="232" w:type="pct"/>
            <w:shd w:val="clear" w:color="auto" w:fill="auto"/>
            <w:tcMar>
              <w:top w:w="0" w:type="dxa"/>
              <w:left w:w="20" w:type="dxa"/>
              <w:bottom w:w="0" w:type="dxa"/>
              <w:right w:w="20" w:type="dxa"/>
            </w:tcMar>
            <w:vAlign w:val="center"/>
            <w:hideMark/>
          </w:tcPr>
          <w:p w14:paraId="03913850"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3</w:t>
            </w:r>
          </w:p>
        </w:tc>
        <w:tc>
          <w:tcPr>
            <w:tcW w:w="1173" w:type="pct"/>
            <w:shd w:val="clear" w:color="auto" w:fill="auto"/>
            <w:tcMar>
              <w:top w:w="0" w:type="dxa"/>
              <w:left w:w="20" w:type="dxa"/>
              <w:bottom w:w="0" w:type="dxa"/>
              <w:right w:w="20" w:type="dxa"/>
            </w:tcMar>
            <w:vAlign w:val="center"/>
            <w:hideMark/>
          </w:tcPr>
          <w:p w14:paraId="752A0144"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Hue Textile Garment JSC</w:t>
            </w:r>
          </w:p>
        </w:tc>
        <w:tc>
          <w:tcPr>
            <w:tcW w:w="977" w:type="pct"/>
            <w:shd w:val="clear" w:color="auto" w:fill="auto"/>
            <w:tcMar>
              <w:top w:w="0" w:type="dxa"/>
              <w:left w:w="20" w:type="dxa"/>
              <w:bottom w:w="0" w:type="dxa"/>
              <w:right w:w="20" w:type="dxa"/>
            </w:tcMar>
            <w:vAlign w:val="center"/>
            <w:hideMark/>
          </w:tcPr>
          <w:p w14:paraId="677F9459"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421,098</w:t>
            </w:r>
          </w:p>
        </w:tc>
        <w:tc>
          <w:tcPr>
            <w:tcW w:w="835" w:type="pct"/>
            <w:shd w:val="clear" w:color="auto" w:fill="auto"/>
            <w:tcMar>
              <w:top w:w="0" w:type="dxa"/>
              <w:left w:w="20" w:type="dxa"/>
              <w:bottom w:w="0" w:type="dxa"/>
              <w:right w:w="20" w:type="dxa"/>
            </w:tcMar>
            <w:vAlign w:val="center"/>
            <w:hideMark/>
          </w:tcPr>
          <w:p w14:paraId="246B03E8"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4.432</w:t>
            </w:r>
          </w:p>
        </w:tc>
        <w:tc>
          <w:tcPr>
            <w:tcW w:w="929" w:type="pct"/>
            <w:shd w:val="clear" w:color="auto" w:fill="auto"/>
            <w:tcMar>
              <w:top w:w="0" w:type="dxa"/>
              <w:left w:w="20" w:type="dxa"/>
              <w:bottom w:w="0" w:type="dxa"/>
              <w:right w:w="20" w:type="dxa"/>
            </w:tcMar>
            <w:vAlign w:val="center"/>
            <w:hideMark/>
          </w:tcPr>
          <w:p w14:paraId="3881B280"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664,890</w:t>
            </w:r>
          </w:p>
        </w:tc>
        <w:tc>
          <w:tcPr>
            <w:tcW w:w="854" w:type="pct"/>
            <w:shd w:val="clear" w:color="auto" w:fill="auto"/>
            <w:tcMar>
              <w:top w:w="0" w:type="dxa"/>
              <w:left w:w="20" w:type="dxa"/>
              <w:bottom w:w="0" w:type="dxa"/>
              <w:right w:w="20" w:type="dxa"/>
            </w:tcMar>
            <w:vAlign w:val="center"/>
            <w:hideMark/>
          </w:tcPr>
          <w:p w14:paraId="62A99C75" w14:textId="77777777" w:rsidR="008D6288" w:rsidRPr="002F55B8" w:rsidRDefault="008D6288" w:rsidP="006355EF">
            <w:pPr>
              <w:widowControl/>
              <w:tabs>
                <w:tab w:val="left" w:pos="432"/>
              </w:tabs>
              <w:spacing w:after="120" w:line="360" w:lineRule="auto"/>
              <w:rPr>
                <w:rFonts w:ascii="Arial" w:eastAsia="Times New Roman" w:hAnsi="Arial" w:cs="Arial"/>
                <w:color w:val="010000"/>
                <w:sz w:val="20"/>
              </w:rPr>
            </w:pPr>
            <w:r w:rsidRPr="002F55B8">
              <w:rPr>
                <w:rFonts w:ascii="Arial" w:hAnsi="Arial" w:cs="Arial"/>
                <w:color w:val="010000"/>
                <w:sz w:val="20"/>
                <w:szCs w:val="20"/>
              </w:rPr>
              <w:t>4.999</w:t>
            </w:r>
          </w:p>
        </w:tc>
      </w:tr>
    </w:tbl>
    <w:p w14:paraId="0F54061D" w14:textId="77777777" w:rsidR="008D6288" w:rsidRPr="002F55B8" w:rsidRDefault="008D6288" w:rsidP="00A71E7D">
      <w:pPr>
        <w:pStyle w:val="ListParagraph"/>
        <w:widowControl/>
        <w:numPr>
          <w:ilvl w:val="0"/>
          <w:numId w:val="39"/>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Under Official Dispatch No. 3738/UBCK-QLCB dated June 16, 2023, of the State Securities Commission on the Results of the public offering, the Company completed the related legal procedures, including:</w:t>
      </w:r>
    </w:p>
    <w:p w14:paraId="257B3418" w14:textId="77777777" w:rsidR="008D6288" w:rsidRPr="002F55B8" w:rsidRDefault="008D6288" w:rsidP="00A71E7D">
      <w:pPr>
        <w:pStyle w:val="ListParagraph"/>
        <w:widowControl/>
        <w:numPr>
          <w:ilvl w:val="1"/>
          <w:numId w:val="41"/>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Notice on changing in the number of outstanding voting shares;</w:t>
      </w:r>
    </w:p>
    <w:p w14:paraId="028A40FC" w14:textId="77777777" w:rsidR="008D6288" w:rsidRPr="002F55B8" w:rsidRDefault="008D6288" w:rsidP="00A71E7D">
      <w:pPr>
        <w:pStyle w:val="ListParagraph"/>
        <w:widowControl/>
        <w:numPr>
          <w:ilvl w:val="0"/>
          <w:numId w:val="41"/>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Capital Audit Report dated June 27, 2023, audited by AAC Auditing and Accounting Company Limited;</w:t>
      </w:r>
    </w:p>
    <w:p w14:paraId="0CEBA2DF" w14:textId="77777777" w:rsidR="008D6288" w:rsidRPr="002F55B8" w:rsidRDefault="008D6288" w:rsidP="00A71E7D">
      <w:pPr>
        <w:pStyle w:val="ListParagraph"/>
        <w:widowControl/>
        <w:numPr>
          <w:ilvl w:val="0"/>
          <w:numId w:val="41"/>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Deposit registration and supplementary share trading registration of 3,800,087 new shares.</w:t>
      </w:r>
    </w:p>
    <w:p w14:paraId="46D3F5A4" w14:textId="77777777" w:rsidR="008D6288" w:rsidRPr="002F55B8" w:rsidRDefault="008D6288" w:rsidP="00A71E7D">
      <w:pPr>
        <w:pStyle w:val="ListParagraph"/>
        <w:widowControl/>
        <w:numPr>
          <w:ilvl w:val="0"/>
          <w:numId w:val="41"/>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The Company amended sections 1 and 2- Article 6:</w:t>
      </w:r>
      <w:r w:rsidRPr="002F55B8">
        <w:rPr>
          <w:rFonts w:ascii="Arial" w:hAnsi="Arial" w:cs="Arial"/>
          <w:color w:val="010000"/>
          <w:sz w:val="20"/>
          <w:szCs w:val="20"/>
        </w:rPr>
        <w:t xml:space="preserve"> charter capital, shares, founding shareholders in the Charter on Organization and Operation of </w:t>
      </w:r>
      <w:proofErr w:type="spellStart"/>
      <w:r w:rsidRPr="002F55B8">
        <w:rPr>
          <w:rFonts w:ascii="Arial" w:hAnsi="Arial" w:cs="Arial"/>
          <w:color w:val="010000"/>
          <w:sz w:val="20"/>
          <w:szCs w:val="20"/>
        </w:rPr>
        <w:t>Phu</w:t>
      </w:r>
      <w:proofErr w:type="spellEnd"/>
      <w:r w:rsidRPr="002F55B8">
        <w:rPr>
          <w:rFonts w:ascii="Arial" w:hAnsi="Arial" w:cs="Arial"/>
          <w:color w:val="010000"/>
          <w:sz w:val="20"/>
          <w:szCs w:val="20"/>
        </w:rPr>
        <w:t xml:space="preserve"> </w:t>
      </w:r>
      <w:proofErr w:type="spellStart"/>
      <w:r w:rsidRPr="002F55B8">
        <w:rPr>
          <w:rFonts w:ascii="Arial" w:hAnsi="Arial" w:cs="Arial"/>
          <w:color w:val="010000"/>
          <w:sz w:val="20"/>
          <w:szCs w:val="20"/>
        </w:rPr>
        <w:t>Bai</w:t>
      </w:r>
      <w:proofErr w:type="spellEnd"/>
      <w:r w:rsidRPr="002F55B8">
        <w:rPr>
          <w:rFonts w:ascii="Arial" w:hAnsi="Arial" w:cs="Arial"/>
          <w:color w:val="010000"/>
          <w:sz w:val="20"/>
          <w:szCs w:val="20"/>
        </w:rPr>
        <w:t xml:space="preserve"> Spinning Joint Stock Company (8th amendment) dated June 28, 2023, as follows:</w:t>
      </w:r>
    </w:p>
    <w:p w14:paraId="4C8380FD" w14:textId="77777777" w:rsidR="008D6288" w:rsidRPr="002F55B8" w:rsidRDefault="008D6288" w:rsidP="00A71E7D">
      <w:pPr>
        <w:pStyle w:val="ListParagraph"/>
        <w:widowControl/>
        <w:numPr>
          <w:ilvl w:val="1"/>
          <w:numId w:val="40"/>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The charter capital of the Company is VND133</w:t>
      </w:r>
      <w:proofErr w:type="gramStart"/>
      <w:r w:rsidRPr="002F55B8">
        <w:rPr>
          <w:rFonts w:ascii="Arial" w:hAnsi="Arial" w:cs="Arial"/>
          <w:color w:val="010000"/>
          <w:sz w:val="20"/>
        </w:rPr>
        <w:t>,000,870,000</w:t>
      </w:r>
      <w:proofErr w:type="gramEnd"/>
      <w:r w:rsidRPr="002F55B8">
        <w:rPr>
          <w:rFonts w:ascii="Arial" w:hAnsi="Arial" w:cs="Arial"/>
          <w:color w:val="010000"/>
          <w:sz w:val="20"/>
        </w:rPr>
        <w:t>.</w:t>
      </w:r>
    </w:p>
    <w:p w14:paraId="6BF85475" w14:textId="77777777" w:rsidR="008D6288" w:rsidRPr="002F55B8" w:rsidRDefault="008D6288" w:rsidP="00A71E7D">
      <w:pPr>
        <w:pStyle w:val="ListParagraph"/>
        <w:widowControl/>
        <w:numPr>
          <w:ilvl w:val="0"/>
          <w:numId w:val="40"/>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rPr>
        <w:t>The total charter capital of the Company is divided into 13,300,087 shares with a par value of VND10</w:t>
      </w:r>
      <w:proofErr w:type="gramStart"/>
      <w:r w:rsidRPr="002F55B8">
        <w:rPr>
          <w:rFonts w:ascii="Arial" w:hAnsi="Arial" w:cs="Arial"/>
          <w:color w:val="010000"/>
          <w:sz w:val="20"/>
        </w:rPr>
        <w:t>,000</w:t>
      </w:r>
      <w:proofErr w:type="gramEnd"/>
      <w:r w:rsidRPr="002F55B8">
        <w:rPr>
          <w:rFonts w:ascii="Arial" w:hAnsi="Arial" w:cs="Arial"/>
          <w:color w:val="010000"/>
          <w:sz w:val="20"/>
        </w:rPr>
        <w:t>/share.</w:t>
      </w:r>
    </w:p>
    <w:p w14:paraId="30CCF195" w14:textId="77777777" w:rsidR="008D6288" w:rsidRPr="002F55B8" w:rsidRDefault="008D6288" w:rsidP="00A71E7D">
      <w:pPr>
        <w:pStyle w:val="ListParagraph"/>
        <w:widowControl/>
        <w:numPr>
          <w:ilvl w:val="0"/>
          <w:numId w:val="41"/>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The company had been granted a Business Registration Certificate No. 3300352720, registered for the 9th change on July 17, 2023.</w:t>
      </w:r>
    </w:p>
    <w:p w14:paraId="415CBC51" w14:textId="77777777" w:rsidR="008D6288" w:rsidRPr="002F55B8" w:rsidRDefault="008D6288" w:rsidP="00A71E7D">
      <w:pPr>
        <w:widowControl/>
        <w:tabs>
          <w:tab w:val="left" w:pos="432"/>
        </w:tabs>
        <w:spacing w:after="120" w:line="360" w:lineRule="auto"/>
        <w:jc w:val="both"/>
        <w:rPr>
          <w:rFonts w:ascii="Arial" w:eastAsia="Times New Roman" w:hAnsi="Arial" w:cs="Arial"/>
          <w:color w:val="010000"/>
          <w:sz w:val="20"/>
        </w:rPr>
      </w:pPr>
      <w:r w:rsidRPr="002F55B8">
        <w:rPr>
          <w:rFonts w:ascii="Arial" w:hAnsi="Arial" w:cs="Arial"/>
          <w:color w:val="010000"/>
          <w:sz w:val="20"/>
          <w:szCs w:val="20"/>
        </w:rPr>
        <w:t>Section 3- Charter capital is changed, as follows:</w:t>
      </w:r>
    </w:p>
    <w:p w14:paraId="1DB14B71" w14:textId="77777777" w:rsidR="008D6288" w:rsidRPr="002F55B8" w:rsidRDefault="008D6288" w:rsidP="00A71E7D">
      <w:pPr>
        <w:pStyle w:val="ListParagraph"/>
        <w:widowControl/>
        <w:numPr>
          <w:ilvl w:val="0"/>
          <w:numId w:val="33"/>
        </w:numPr>
        <w:tabs>
          <w:tab w:val="left" w:pos="432"/>
        </w:tabs>
        <w:spacing w:after="120" w:line="360" w:lineRule="auto"/>
        <w:contextualSpacing w:val="0"/>
        <w:jc w:val="both"/>
        <w:rPr>
          <w:rFonts w:ascii="Arial" w:eastAsia="Times New Roman" w:hAnsi="Arial" w:cs="Arial"/>
          <w:color w:val="010000"/>
          <w:sz w:val="20"/>
        </w:rPr>
      </w:pPr>
      <w:r w:rsidRPr="002F55B8">
        <w:rPr>
          <w:rFonts w:ascii="Arial" w:hAnsi="Arial" w:cs="Arial"/>
          <w:color w:val="010000"/>
          <w:sz w:val="20"/>
          <w:szCs w:val="20"/>
        </w:rPr>
        <w:t>Charter capital: VND133,000,870,000</w:t>
      </w:r>
    </w:p>
    <w:p w14:paraId="35A7E3A0" w14:textId="77777777" w:rsidR="008D6288" w:rsidRPr="002F55B8" w:rsidRDefault="008D6288" w:rsidP="00A71E7D">
      <w:pPr>
        <w:pStyle w:val="ListParagraph"/>
        <w:widowControl/>
        <w:numPr>
          <w:ilvl w:val="0"/>
          <w:numId w:val="34"/>
        </w:numPr>
        <w:tabs>
          <w:tab w:val="left" w:pos="432"/>
        </w:tabs>
        <w:spacing w:after="120" w:line="360" w:lineRule="auto"/>
        <w:contextualSpacing w:val="0"/>
        <w:jc w:val="both"/>
        <w:rPr>
          <w:rFonts w:ascii="Arial" w:eastAsia="Times New Roman" w:hAnsi="Arial" w:cs="Arial"/>
          <w:color w:val="010000"/>
          <w:sz w:val="20"/>
        </w:rPr>
      </w:pPr>
      <w:r w:rsidRPr="002F55B8">
        <w:rPr>
          <w:rFonts w:ascii="Arial" w:hAnsi="Arial" w:cs="Arial"/>
          <w:color w:val="010000"/>
          <w:sz w:val="20"/>
          <w:szCs w:val="20"/>
        </w:rPr>
        <w:t>Par value: VND10,000/share</w:t>
      </w:r>
    </w:p>
    <w:p w14:paraId="04D44619" w14:textId="77777777" w:rsidR="008D6288" w:rsidRPr="002F55B8" w:rsidRDefault="008D6288" w:rsidP="00A71E7D">
      <w:pPr>
        <w:pStyle w:val="ListParagraph"/>
        <w:widowControl/>
        <w:numPr>
          <w:ilvl w:val="0"/>
          <w:numId w:val="35"/>
        </w:numPr>
        <w:tabs>
          <w:tab w:val="left" w:pos="432"/>
        </w:tabs>
        <w:spacing w:after="120" w:line="360" w:lineRule="auto"/>
        <w:contextualSpacing w:val="0"/>
        <w:jc w:val="both"/>
        <w:rPr>
          <w:rFonts w:ascii="Arial" w:eastAsia="Times New Roman" w:hAnsi="Arial" w:cs="Arial"/>
          <w:color w:val="010000"/>
          <w:sz w:val="20"/>
        </w:rPr>
      </w:pPr>
      <w:r w:rsidRPr="002F55B8">
        <w:rPr>
          <w:rFonts w:ascii="Arial" w:hAnsi="Arial" w:cs="Arial"/>
          <w:color w:val="010000"/>
          <w:sz w:val="20"/>
          <w:szCs w:val="20"/>
        </w:rPr>
        <w:t>Total number of shares: 13,300,087 shares</w:t>
      </w:r>
    </w:p>
    <w:p w14:paraId="5E91DFCF" w14:textId="77777777" w:rsidR="008D6288" w:rsidRPr="002F55B8" w:rsidRDefault="008D6288" w:rsidP="00A71E7D">
      <w:pPr>
        <w:pStyle w:val="ListParagraph"/>
        <w:widowControl/>
        <w:numPr>
          <w:ilvl w:val="0"/>
          <w:numId w:val="38"/>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t>Situation of using capital obtained from the offering in 2023:</w:t>
      </w:r>
    </w:p>
    <w:p w14:paraId="1D43E0EB" w14:textId="77777777" w:rsidR="008D6288" w:rsidRPr="002F55B8" w:rsidRDefault="008D6288" w:rsidP="00A71E7D">
      <w:pPr>
        <w:widowControl/>
        <w:tabs>
          <w:tab w:val="left" w:pos="432"/>
        </w:tabs>
        <w:spacing w:after="120" w:line="360" w:lineRule="auto"/>
        <w:jc w:val="both"/>
        <w:rPr>
          <w:rFonts w:ascii="Arial" w:eastAsia="Times New Roman" w:hAnsi="Arial" w:cs="Arial"/>
          <w:color w:val="010000"/>
          <w:sz w:val="20"/>
        </w:rPr>
      </w:pPr>
      <w:r w:rsidRPr="002F55B8">
        <w:rPr>
          <w:rFonts w:ascii="Arial" w:hAnsi="Arial" w:cs="Arial"/>
          <w:color w:val="010000"/>
          <w:sz w:val="20"/>
          <w:szCs w:val="20"/>
        </w:rPr>
        <w:t>As of December 31, 2023, the Company used all proceeds from the share issuance to pay suppliers to purchase raw materials according to the approved plan on using capital in Annual General Mandate 2022 No. 136/NQ-DHDCD 2022 dated April 22, 2022.</w:t>
      </w:r>
    </w:p>
    <w:p w14:paraId="50184D3E" w14:textId="77777777" w:rsidR="008D6288" w:rsidRPr="002F55B8" w:rsidRDefault="008D6288" w:rsidP="00A71E7D">
      <w:pPr>
        <w:pStyle w:val="ListParagraph"/>
        <w:widowControl/>
        <w:numPr>
          <w:ilvl w:val="0"/>
          <w:numId w:val="36"/>
        </w:numPr>
        <w:tabs>
          <w:tab w:val="left" w:pos="432"/>
        </w:tabs>
        <w:spacing w:after="120" w:line="360" w:lineRule="auto"/>
        <w:ind w:left="0" w:firstLine="0"/>
        <w:contextualSpacing w:val="0"/>
        <w:jc w:val="both"/>
        <w:rPr>
          <w:rFonts w:ascii="Arial" w:eastAsia="Times New Roman" w:hAnsi="Arial" w:cs="Arial"/>
          <w:color w:val="010000"/>
          <w:sz w:val="20"/>
        </w:rPr>
      </w:pPr>
      <w:r w:rsidRPr="002F55B8">
        <w:rPr>
          <w:rFonts w:ascii="Arial" w:hAnsi="Arial" w:cs="Arial"/>
          <w:color w:val="010000"/>
          <w:sz w:val="20"/>
          <w:szCs w:val="20"/>
        </w:rPr>
        <w:lastRenderedPageBreak/>
        <w:t>Notes: The above content had been presented by the Company in the Audited Financial Statements Footnotes 2023.</w:t>
      </w:r>
    </w:p>
    <w:p w14:paraId="53B1CF75" w14:textId="6B08D53A"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Article 6: Approve the Settlement of Remuneration for the Company's Board of Directors and </w:t>
      </w:r>
      <w:r w:rsidR="00B2725D" w:rsidRPr="002F55B8">
        <w:rPr>
          <w:rFonts w:ascii="Arial" w:hAnsi="Arial" w:cs="Arial"/>
          <w:color w:val="010000"/>
          <w:sz w:val="20"/>
          <w:lang w:val="vi-VN"/>
        </w:rPr>
        <w:t xml:space="preserve">the </w:t>
      </w:r>
      <w:r w:rsidRPr="002F55B8">
        <w:rPr>
          <w:rFonts w:ascii="Arial" w:hAnsi="Arial" w:cs="Arial"/>
          <w:color w:val="010000"/>
          <w:sz w:val="20"/>
        </w:rPr>
        <w:t xml:space="preserve">Supervisory Board in 2023 and the Plan for 2024 </w:t>
      </w:r>
    </w:p>
    <w:p w14:paraId="6770A1DB" w14:textId="204FFFA5" w:rsidR="00905448" w:rsidRPr="002F55B8" w:rsidRDefault="00665E78" w:rsidP="00A71E7D">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In 2023: </w:t>
      </w:r>
      <w:r w:rsidR="00B2725D" w:rsidRPr="002F55B8">
        <w:rPr>
          <w:rFonts w:ascii="Arial" w:hAnsi="Arial" w:cs="Arial"/>
          <w:color w:val="010000"/>
          <w:sz w:val="20"/>
        </w:rPr>
        <w:t>The actual</w:t>
      </w:r>
      <w:r w:rsidRPr="002F55B8">
        <w:rPr>
          <w:rFonts w:ascii="Arial" w:hAnsi="Arial" w:cs="Arial"/>
          <w:color w:val="010000"/>
          <w:sz w:val="20"/>
        </w:rPr>
        <w:t xml:space="preserve"> remuneration paid was VND816</w:t>
      </w:r>
      <w:proofErr w:type="gramStart"/>
      <w:r w:rsidRPr="002F55B8">
        <w:rPr>
          <w:rFonts w:ascii="Arial" w:hAnsi="Arial" w:cs="Arial"/>
          <w:color w:val="010000"/>
          <w:sz w:val="20"/>
        </w:rPr>
        <w:t>,000,000</w:t>
      </w:r>
      <w:proofErr w:type="gramEnd"/>
      <w:r w:rsidRPr="002F55B8">
        <w:rPr>
          <w:rFonts w:ascii="Arial" w:hAnsi="Arial" w:cs="Arial"/>
          <w:color w:val="010000"/>
          <w:sz w:val="20"/>
        </w:rPr>
        <w:t>. In which:</w:t>
      </w:r>
    </w:p>
    <w:p w14:paraId="520AA3A0" w14:textId="77777777" w:rsidR="00B2725D" w:rsidRPr="002F55B8" w:rsidRDefault="00665E78" w:rsidP="00A71E7D">
      <w:pPr>
        <w:pStyle w:val="ListParagraph"/>
        <w:numPr>
          <w:ilvl w:val="0"/>
          <w:numId w:val="6"/>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2F55B8">
        <w:rPr>
          <w:rFonts w:ascii="Arial" w:hAnsi="Arial" w:cs="Arial"/>
          <w:color w:val="010000"/>
          <w:sz w:val="20"/>
        </w:rPr>
        <w:t>The Board of Directors: VND660,000,000</w:t>
      </w:r>
    </w:p>
    <w:p w14:paraId="4012DAB5" w14:textId="52704168" w:rsidR="00905448" w:rsidRPr="002F55B8" w:rsidRDefault="00B2725D" w:rsidP="00A71E7D">
      <w:pPr>
        <w:pStyle w:val="ListParagraph"/>
        <w:numPr>
          <w:ilvl w:val="0"/>
          <w:numId w:val="6"/>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2F55B8">
        <w:rPr>
          <w:rFonts w:ascii="Arial" w:hAnsi="Arial" w:cs="Arial"/>
          <w:color w:val="010000"/>
          <w:sz w:val="20"/>
        </w:rPr>
        <w:t xml:space="preserve">The Supervisory </w:t>
      </w:r>
      <w:r w:rsidRPr="002F55B8">
        <w:rPr>
          <w:rFonts w:ascii="Arial" w:hAnsi="Arial" w:cs="Arial"/>
          <w:color w:val="010000"/>
          <w:sz w:val="20"/>
          <w:lang w:val="vi-VN"/>
        </w:rPr>
        <w:t>Board:</w:t>
      </w:r>
      <w:r w:rsidR="00665E78" w:rsidRPr="002F55B8">
        <w:rPr>
          <w:rFonts w:ascii="Arial" w:hAnsi="Arial" w:cs="Arial"/>
          <w:color w:val="010000"/>
          <w:sz w:val="20"/>
        </w:rPr>
        <w:t xml:space="preserve"> VND156,000,000</w:t>
      </w:r>
    </w:p>
    <w:p w14:paraId="2E5D382F" w14:textId="48D9017D" w:rsidR="00905448" w:rsidRPr="002F55B8" w:rsidRDefault="00665E78" w:rsidP="00A71E7D">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In 2024: </w:t>
      </w:r>
      <w:r w:rsidR="00B2725D" w:rsidRPr="002F55B8">
        <w:rPr>
          <w:rFonts w:ascii="Arial" w:hAnsi="Arial" w:cs="Arial"/>
          <w:color w:val="010000"/>
          <w:sz w:val="20"/>
        </w:rPr>
        <w:t>The remuneration</w:t>
      </w:r>
      <w:r w:rsidRPr="002F55B8">
        <w:rPr>
          <w:rFonts w:ascii="Arial" w:hAnsi="Arial" w:cs="Arial"/>
          <w:color w:val="010000"/>
          <w:sz w:val="20"/>
        </w:rPr>
        <w:t xml:space="preserve"> plan is VND816</w:t>
      </w:r>
      <w:proofErr w:type="gramStart"/>
      <w:r w:rsidRPr="002F55B8">
        <w:rPr>
          <w:rFonts w:ascii="Arial" w:hAnsi="Arial" w:cs="Arial"/>
          <w:color w:val="010000"/>
          <w:sz w:val="20"/>
        </w:rPr>
        <w:t>,000,000</w:t>
      </w:r>
      <w:proofErr w:type="gramEnd"/>
      <w:r w:rsidRPr="002F55B8">
        <w:rPr>
          <w:rFonts w:ascii="Arial" w:hAnsi="Arial" w:cs="Arial"/>
          <w:color w:val="010000"/>
          <w:sz w:val="20"/>
        </w:rPr>
        <w:t>. In which:</w:t>
      </w:r>
    </w:p>
    <w:p w14:paraId="4F6F464C" w14:textId="77777777" w:rsidR="00B2725D" w:rsidRPr="002F55B8" w:rsidRDefault="00665E78" w:rsidP="00A71E7D">
      <w:pPr>
        <w:pStyle w:val="ListParagraph"/>
        <w:numPr>
          <w:ilvl w:val="0"/>
          <w:numId w:val="23"/>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2F55B8">
        <w:rPr>
          <w:rFonts w:ascii="Arial" w:hAnsi="Arial" w:cs="Arial"/>
          <w:color w:val="010000"/>
          <w:sz w:val="20"/>
        </w:rPr>
        <w:t>The Board of Directors: VND660,000,000</w:t>
      </w:r>
    </w:p>
    <w:p w14:paraId="62C87CD9" w14:textId="043DBC59" w:rsidR="00905448" w:rsidRPr="002F55B8" w:rsidRDefault="00665E78" w:rsidP="00A71E7D">
      <w:pPr>
        <w:pStyle w:val="ListParagraph"/>
        <w:numPr>
          <w:ilvl w:val="0"/>
          <w:numId w:val="23"/>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2F55B8">
        <w:rPr>
          <w:rFonts w:ascii="Arial" w:hAnsi="Arial" w:cs="Arial"/>
          <w:color w:val="010000"/>
          <w:sz w:val="20"/>
        </w:rPr>
        <w:t>The Supervisory Board: VND156,000,000</w:t>
      </w:r>
    </w:p>
    <w:p w14:paraId="406A77A2" w14:textId="1FAFD395"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7: Approve</w:t>
      </w:r>
      <w:r w:rsidR="00B2725D" w:rsidRPr="002F55B8">
        <w:rPr>
          <w:rFonts w:ascii="Arial" w:hAnsi="Arial" w:cs="Arial"/>
          <w:color w:val="010000"/>
          <w:sz w:val="20"/>
          <w:lang w:val="vi-VN"/>
        </w:rPr>
        <w:t xml:space="preserve"> the</w:t>
      </w:r>
      <w:r w:rsidRPr="002F55B8">
        <w:rPr>
          <w:rFonts w:ascii="Arial" w:hAnsi="Arial" w:cs="Arial"/>
          <w:color w:val="010000"/>
          <w:sz w:val="20"/>
        </w:rPr>
        <w:t xml:space="preserve"> salaries and work coefficients for the Company's Board of </w:t>
      </w:r>
      <w:r w:rsidR="00814432" w:rsidRPr="002F55B8">
        <w:rPr>
          <w:rFonts w:ascii="Arial" w:hAnsi="Arial" w:cs="Arial"/>
          <w:color w:val="010000"/>
          <w:sz w:val="20"/>
        </w:rPr>
        <w:t>Leaders</w:t>
      </w:r>
      <w:r w:rsidRPr="002F55B8">
        <w:rPr>
          <w:rFonts w:ascii="Arial" w:hAnsi="Arial" w:cs="Arial"/>
          <w:color w:val="010000"/>
          <w:sz w:val="20"/>
        </w:rPr>
        <w:t xml:space="preserve">; </w:t>
      </w:r>
      <w:r w:rsidR="00562FD3" w:rsidRPr="002F55B8">
        <w:rPr>
          <w:rFonts w:ascii="Arial" w:hAnsi="Arial" w:cs="Arial"/>
          <w:color w:val="010000"/>
          <w:sz w:val="20"/>
        </w:rPr>
        <w:t xml:space="preserve">the </w:t>
      </w:r>
      <w:r w:rsidRPr="002F55B8">
        <w:rPr>
          <w:rFonts w:ascii="Arial" w:hAnsi="Arial" w:cs="Arial"/>
          <w:color w:val="010000"/>
          <w:sz w:val="20"/>
        </w:rPr>
        <w:t>Salary fund and work coefficient money for the Company's employees in 2024</w:t>
      </w:r>
    </w:p>
    <w:p w14:paraId="4F7C63C8" w14:textId="3754B772"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8: Approve the Company's selection of an audit company for the Financial Statements 2024 is KPMG Limited, a member of the Big 4 group.</w:t>
      </w:r>
      <w:r w:rsidR="003B14AA" w:rsidRPr="002F55B8">
        <w:rPr>
          <w:rFonts w:ascii="Arial" w:hAnsi="Arial" w:cs="Arial"/>
          <w:color w:val="010000"/>
          <w:sz w:val="20"/>
        </w:rPr>
        <w:t xml:space="preserve"> </w:t>
      </w:r>
      <w:r w:rsidRPr="002F55B8">
        <w:rPr>
          <w:rFonts w:ascii="Arial" w:hAnsi="Arial" w:cs="Arial"/>
          <w:color w:val="010000"/>
          <w:sz w:val="20"/>
        </w:rPr>
        <w:t xml:space="preserve">In case of any change, the General Meeting of Shareholders authorizes the Company's Supervisory Board to select another reputable independent audit company to replace. </w:t>
      </w:r>
    </w:p>
    <w:p w14:paraId="720CD901" w14:textId="751ECB55"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Article 9: Approve the dismissal of Mr. Cao </w:t>
      </w:r>
      <w:proofErr w:type="spellStart"/>
      <w:r w:rsidRPr="002F55B8">
        <w:rPr>
          <w:rFonts w:ascii="Arial" w:hAnsi="Arial" w:cs="Arial"/>
          <w:color w:val="010000"/>
          <w:sz w:val="20"/>
        </w:rPr>
        <w:t>Huu</w:t>
      </w:r>
      <w:proofErr w:type="spellEnd"/>
      <w:r w:rsidRPr="002F55B8">
        <w:rPr>
          <w:rFonts w:ascii="Arial" w:hAnsi="Arial" w:cs="Arial"/>
          <w:color w:val="010000"/>
          <w:sz w:val="20"/>
        </w:rPr>
        <w:t xml:space="preserve"> Hieu from the position of Chair of the Board of Directors and Ms. Tran Th</w:t>
      </w:r>
      <w:r w:rsidR="00B2725D" w:rsidRPr="002F55B8">
        <w:rPr>
          <w:rFonts w:ascii="Arial" w:hAnsi="Arial" w:cs="Arial"/>
          <w:color w:val="010000"/>
          <w:sz w:val="20"/>
        </w:rPr>
        <w:t xml:space="preserve">i Kim Chi from the position of </w:t>
      </w:r>
      <w:r w:rsidR="00B2725D" w:rsidRPr="002F55B8">
        <w:rPr>
          <w:rFonts w:ascii="Arial" w:hAnsi="Arial" w:cs="Arial"/>
          <w:color w:val="010000"/>
          <w:sz w:val="20"/>
          <w:lang w:val="vi-VN"/>
        </w:rPr>
        <w:t>m</w:t>
      </w:r>
      <w:r w:rsidR="00B2725D" w:rsidRPr="002F55B8">
        <w:rPr>
          <w:rFonts w:ascii="Arial" w:hAnsi="Arial" w:cs="Arial"/>
          <w:color w:val="010000"/>
          <w:sz w:val="20"/>
        </w:rPr>
        <w:t xml:space="preserve">ember of the Board of </w:t>
      </w:r>
      <w:r w:rsidR="00B2725D" w:rsidRPr="002F55B8">
        <w:rPr>
          <w:rFonts w:ascii="Arial" w:hAnsi="Arial" w:cs="Arial"/>
          <w:color w:val="010000"/>
          <w:sz w:val="20"/>
          <w:lang w:val="vi-VN"/>
        </w:rPr>
        <w:t>Directors-cum-</w:t>
      </w:r>
      <w:r w:rsidRPr="002F55B8">
        <w:rPr>
          <w:rFonts w:ascii="Arial" w:hAnsi="Arial" w:cs="Arial"/>
          <w:color w:val="010000"/>
          <w:sz w:val="20"/>
        </w:rPr>
        <w:t xml:space="preserve"> </w:t>
      </w:r>
      <w:r w:rsidR="00B2725D" w:rsidRPr="002F55B8">
        <w:rPr>
          <w:rFonts w:ascii="Arial" w:hAnsi="Arial" w:cs="Arial"/>
          <w:color w:val="010000"/>
          <w:sz w:val="20"/>
          <w:lang w:val="vi-VN"/>
        </w:rPr>
        <w:t xml:space="preserve">the </w:t>
      </w:r>
      <w:r w:rsidRPr="002F55B8">
        <w:rPr>
          <w:rFonts w:ascii="Arial" w:hAnsi="Arial" w:cs="Arial"/>
          <w:color w:val="010000"/>
          <w:sz w:val="20"/>
        </w:rPr>
        <w:t xml:space="preserve">General Manager at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term of 2022 - 2027 from the closing of the Company's Annual General Meeting of Shareholders 2024.</w:t>
      </w:r>
    </w:p>
    <w:p w14:paraId="71EDE409" w14:textId="3CDE87AA"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10: Approve the dismissal of Ms. Pham T</w:t>
      </w:r>
      <w:r w:rsidR="00B2725D" w:rsidRPr="002F55B8">
        <w:rPr>
          <w:rFonts w:ascii="Arial" w:hAnsi="Arial" w:cs="Arial"/>
          <w:color w:val="010000"/>
          <w:sz w:val="20"/>
        </w:rPr>
        <w:t xml:space="preserve">hi Van Ha from the position of </w:t>
      </w:r>
      <w:r w:rsidR="00B2725D" w:rsidRPr="002F55B8">
        <w:rPr>
          <w:rFonts w:ascii="Arial" w:hAnsi="Arial" w:cs="Arial"/>
          <w:color w:val="010000"/>
          <w:sz w:val="20"/>
          <w:lang w:val="vi-VN"/>
        </w:rPr>
        <w:t>m</w:t>
      </w:r>
      <w:r w:rsidRPr="002F55B8">
        <w:rPr>
          <w:rFonts w:ascii="Arial" w:hAnsi="Arial" w:cs="Arial"/>
          <w:color w:val="010000"/>
          <w:sz w:val="20"/>
        </w:rPr>
        <w:t xml:space="preserve">ember of the Supervisory Board at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from the closing of the Company's Annual General Meeting of Shareholders 2024.</w:t>
      </w:r>
    </w:p>
    <w:p w14:paraId="4E522408" w14:textId="0EC4F5F2"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Article 11:</w:t>
      </w:r>
      <w:r w:rsidR="00B2725D" w:rsidRPr="002F55B8">
        <w:rPr>
          <w:rFonts w:ascii="Arial" w:hAnsi="Arial" w:cs="Arial"/>
          <w:color w:val="010000"/>
          <w:sz w:val="20"/>
        </w:rPr>
        <w:t xml:space="preserve"> The Meeting </w:t>
      </w:r>
      <w:r w:rsidR="00B2725D" w:rsidRPr="002F55B8">
        <w:rPr>
          <w:rFonts w:ascii="Arial" w:hAnsi="Arial" w:cs="Arial"/>
          <w:color w:val="010000"/>
          <w:sz w:val="20"/>
          <w:lang w:val="vi-VN"/>
        </w:rPr>
        <w:t>conducted</w:t>
      </w:r>
      <w:r w:rsidRPr="002F55B8">
        <w:rPr>
          <w:rFonts w:ascii="Arial" w:hAnsi="Arial" w:cs="Arial"/>
          <w:color w:val="010000"/>
          <w:sz w:val="20"/>
        </w:rPr>
        <w:t xml:space="preserve"> additional elections of 02</w:t>
      </w:r>
      <w:r w:rsidR="00B2725D" w:rsidRPr="002F55B8">
        <w:rPr>
          <w:rFonts w:ascii="Arial" w:hAnsi="Arial" w:cs="Arial"/>
          <w:color w:val="010000"/>
          <w:sz w:val="20"/>
        </w:rPr>
        <w:t xml:space="preserve"> </w:t>
      </w:r>
      <w:r w:rsidR="00B2725D" w:rsidRPr="002F55B8">
        <w:rPr>
          <w:rFonts w:ascii="Arial" w:hAnsi="Arial" w:cs="Arial"/>
          <w:color w:val="010000"/>
          <w:sz w:val="20"/>
          <w:lang w:val="vi-VN"/>
        </w:rPr>
        <w:t>m</w:t>
      </w:r>
      <w:proofErr w:type="spellStart"/>
      <w:r w:rsidRPr="002F55B8">
        <w:rPr>
          <w:rFonts w:ascii="Arial" w:hAnsi="Arial" w:cs="Arial"/>
          <w:color w:val="010000"/>
          <w:sz w:val="20"/>
        </w:rPr>
        <w:t>embers</w:t>
      </w:r>
      <w:proofErr w:type="spellEnd"/>
      <w:r w:rsidRPr="002F55B8">
        <w:rPr>
          <w:rFonts w:ascii="Arial" w:hAnsi="Arial" w:cs="Arial"/>
          <w:color w:val="010000"/>
          <w:sz w:val="20"/>
        </w:rPr>
        <w:t xml:space="preserve"> of the Board of Directors and 01</w:t>
      </w:r>
      <w:r w:rsidR="00B2725D" w:rsidRPr="002F55B8">
        <w:rPr>
          <w:rFonts w:ascii="Arial" w:hAnsi="Arial" w:cs="Arial"/>
          <w:color w:val="010000"/>
          <w:sz w:val="20"/>
        </w:rPr>
        <w:t xml:space="preserve"> </w:t>
      </w:r>
      <w:r w:rsidR="00B2725D" w:rsidRPr="002F55B8">
        <w:rPr>
          <w:rFonts w:ascii="Arial" w:hAnsi="Arial" w:cs="Arial"/>
          <w:color w:val="010000"/>
          <w:sz w:val="20"/>
          <w:lang w:val="vi-VN"/>
        </w:rPr>
        <w:t>m</w:t>
      </w:r>
      <w:r w:rsidRPr="002F55B8">
        <w:rPr>
          <w:rFonts w:ascii="Arial" w:hAnsi="Arial" w:cs="Arial"/>
          <w:color w:val="010000"/>
          <w:sz w:val="20"/>
        </w:rPr>
        <w:t>ember of the Company's Supervisory Board for the term of 2022 - 2027.</w:t>
      </w:r>
    </w:p>
    <w:p w14:paraId="403D1D00" w14:textId="77777777" w:rsidR="00905448" w:rsidRPr="002F55B8" w:rsidRDefault="00665E78" w:rsidP="00A71E7D">
      <w:pPr>
        <w:numPr>
          <w:ilvl w:val="0"/>
          <w:numId w:val="5"/>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Regulations for electing additional members of the Board of Directors and the Supervisory Board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for the term of 2022 - 2027 </w:t>
      </w:r>
    </w:p>
    <w:p w14:paraId="038E5787" w14:textId="77777777" w:rsidR="00905448" w:rsidRPr="002F55B8" w:rsidRDefault="00665E78" w:rsidP="00A71E7D">
      <w:pPr>
        <w:numPr>
          <w:ilvl w:val="0"/>
          <w:numId w:val="5"/>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List of candidates participating in the additional election to the Board of Directors and the Supervisory Board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for the term of 2022 - 2027 </w:t>
      </w:r>
    </w:p>
    <w:p w14:paraId="06C0974F" w14:textId="77777777" w:rsidR="00905448" w:rsidRPr="002F55B8" w:rsidRDefault="00665E78" w:rsidP="00A71E7D">
      <w:pPr>
        <w:numPr>
          <w:ilvl w:val="0"/>
          <w:numId w:val="5"/>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2F55B8">
        <w:rPr>
          <w:rFonts w:ascii="Arial" w:hAnsi="Arial" w:cs="Arial"/>
          <w:color w:val="010000"/>
          <w:sz w:val="20"/>
        </w:rPr>
        <w:t>Approve Election Results:</w:t>
      </w:r>
    </w:p>
    <w:p w14:paraId="25796D32" w14:textId="4E6855F0" w:rsidR="00905448" w:rsidRPr="002F55B8" w:rsidRDefault="00665E78" w:rsidP="00A71E7D">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2F55B8">
        <w:rPr>
          <w:rFonts w:ascii="Arial" w:hAnsi="Arial" w:cs="Arial"/>
          <w:color w:val="010000"/>
          <w:sz w:val="20"/>
        </w:rPr>
        <w:t>The General Meeting of Shareholders 2024 elected Mr. Pham Van Tan and Mr. Bui Thanh</w:t>
      </w:r>
      <w:r w:rsidR="00B2725D" w:rsidRPr="002F55B8">
        <w:rPr>
          <w:rFonts w:ascii="Arial" w:hAnsi="Arial" w:cs="Arial"/>
          <w:color w:val="010000"/>
          <w:sz w:val="20"/>
        </w:rPr>
        <w:t xml:space="preserve"> Hung to hold the positions of </w:t>
      </w:r>
      <w:r w:rsidR="00B2725D" w:rsidRPr="002F55B8">
        <w:rPr>
          <w:rFonts w:ascii="Arial" w:hAnsi="Arial" w:cs="Arial"/>
          <w:color w:val="010000"/>
          <w:sz w:val="20"/>
          <w:lang w:val="vi-VN"/>
        </w:rPr>
        <w:t>m</w:t>
      </w:r>
      <w:proofErr w:type="spellStart"/>
      <w:r w:rsidRPr="002F55B8">
        <w:rPr>
          <w:rFonts w:ascii="Arial" w:hAnsi="Arial" w:cs="Arial"/>
          <w:color w:val="010000"/>
          <w:sz w:val="20"/>
        </w:rPr>
        <w:t>embers</w:t>
      </w:r>
      <w:proofErr w:type="spellEnd"/>
      <w:r w:rsidRPr="002F55B8">
        <w:rPr>
          <w:rFonts w:ascii="Arial" w:hAnsi="Arial" w:cs="Arial"/>
          <w:color w:val="010000"/>
          <w:sz w:val="20"/>
        </w:rPr>
        <w:t xml:space="preserve"> of the Board of Directors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w:t>
      </w:r>
    </w:p>
    <w:p w14:paraId="3E5ED32F" w14:textId="13B5A48B"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Accordingly, the Board of Directors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for the term of 2022 - 2027 has 05 members, including Mr. Pham Van Tan, Mr. Tran Dinh Hiep, Mr. Bui Thanh Hung, Mr. </w:t>
      </w:r>
      <w:r w:rsidRPr="002F55B8">
        <w:rPr>
          <w:rFonts w:ascii="Arial" w:hAnsi="Arial" w:cs="Arial"/>
          <w:color w:val="010000"/>
          <w:sz w:val="20"/>
        </w:rPr>
        <w:lastRenderedPageBreak/>
        <w:t xml:space="preserve">Truong Van Hien and Ms. Le Thi </w:t>
      </w:r>
      <w:proofErr w:type="spellStart"/>
      <w:r w:rsidRPr="002F55B8">
        <w:rPr>
          <w:rFonts w:ascii="Arial" w:hAnsi="Arial" w:cs="Arial"/>
          <w:color w:val="010000"/>
          <w:sz w:val="20"/>
        </w:rPr>
        <w:t>Que</w:t>
      </w:r>
      <w:proofErr w:type="spellEnd"/>
      <w:r w:rsidRPr="002F55B8">
        <w:rPr>
          <w:rFonts w:ascii="Arial" w:hAnsi="Arial" w:cs="Arial"/>
          <w:color w:val="010000"/>
          <w:sz w:val="20"/>
        </w:rPr>
        <w:t xml:space="preserve"> Huong.</w:t>
      </w:r>
    </w:p>
    <w:p w14:paraId="56D87881" w14:textId="77777777" w:rsidR="00905448" w:rsidRPr="002F55B8" w:rsidRDefault="00665E78" w:rsidP="00A71E7D">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Ms. Nguyen Thi Thu Thao was elected by the General Meeting of Shareholders 2024 to hold the position of Member of the Supervisory Board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w:t>
      </w:r>
    </w:p>
    <w:p w14:paraId="4993E32D" w14:textId="6B29DE53"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Accordingly, the Supervisory Board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for the term of 2022 - 2027 has 03 members, including</w:t>
      </w:r>
      <w:r w:rsidR="00B2725D" w:rsidRPr="002F55B8">
        <w:rPr>
          <w:rFonts w:ascii="Arial" w:hAnsi="Arial" w:cs="Arial"/>
          <w:color w:val="010000"/>
          <w:sz w:val="20"/>
        </w:rPr>
        <w:t xml:space="preserve"> Ms. Nguyen Ngoc Mai Chi holds</w:t>
      </w:r>
      <w:r w:rsidRPr="002F55B8">
        <w:rPr>
          <w:rFonts w:ascii="Arial" w:hAnsi="Arial" w:cs="Arial"/>
          <w:color w:val="010000"/>
          <w:sz w:val="20"/>
        </w:rPr>
        <w:t xml:space="preserve"> the position of Chief of the Supervisory Board and 02 other members are Ms. Nguyen Thi Thu Thao and Mr. </w:t>
      </w:r>
      <w:proofErr w:type="gramStart"/>
      <w:r w:rsidRPr="002F55B8">
        <w:rPr>
          <w:rFonts w:ascii="Arial" w:hAnsi="Arial" w:cs="Arial"/>
          <w:color w:val="010000"/>
          <w:sz w:val="20"/>
        </w:rPr>
        <w:t>Vo</w:t>
      </w:r>
      <w:proofErr w:type="gramEnd"/>
      <w:r w:rsidRPr="002F55B8">
        <w:rPr>
          <w:rFonts w:ascii="Arial" w:hAnsi="Arial" w:cs="Arial"/>
          <w:color w:val="010000"/>
          <w:sz w:val="20"/>
        </w:rPr>
        <w:t xml:space="preserve"> Hoang </w:t>
      </w:r>
      <w:proofErr w:type="spellStart"/>
      <w:r w:rsidRPr="002F55B8">
        <w:rPr>
          <w:rFonts w:ascii="Arial" w:hAnsi="Arial" w:cs="Arial"/>
          <w:color w:val="010000"/>
          <w:sz w:val="20"/>
        </w:rPr>
        <w:t>Phung</w:t>
      </w:r>
      <w:proofErr w:type="spellEnd"/>
    </w:p>
    <w:p w14:paraId="497F07EB" w14:textId="77777777" w:rsidR="00905448" w:rsidRPr="002F55B8" w:rsidRDefault="00665E78" w:rsidP="00A71E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 Article 12: Terms of enforcement</w:t>
      </w:r>
    </w:p>
    <w:p w14:paraId="295FA2A8" w14:textId="4DEBD7F2" w:rsidR="00905448" w:rsidRPr="002F55B8" w:rsidRDefault="00665E78" w:rsidP="00A71E7D">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The Annual General Meeting of Shareholders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 in 2024</w:t>
      </w:r>
      <w:r w:rsidR="00B2725D" w:rsidRPr="002F55B8">
        <w:rPr>
          <w:rFonts w:ascii="Arial" w:hAnsi="Arial" w:cs="Arial"/>
          <w:color w:val="010000"/>
          <w:sz w:val="20"/>
        </w:rPr>
        <w:t xml:space="preserve"> </w:t>
      </w:r>
      <w:r w:rsidR="00B2725D" w:rsidRPr="002F55B8">
        <w:rPr>
          <w:rFonts w:ascii="Arial" w:hAnsi="Arial" w:cs="Arial"/>
          <w:color w:val="010000"/>
          <w:sz w:val="20"/>
          <w:lang w:val="vi-VN"/>
        </w:rPr>
        <w:t>assigned</w:t>
      </w:r>
      <w:r w:rsidRPr="002F55B8">
        <w:rPr>
          <w:rFonts w:ascii="Arial" w:hAnsi="Arial" w:cs="Arial"/>
          <w:color w:val="010000"/>
          <w:sz w:val="20"/>
        </w:rPr>
        <w:t xml:space="preserve"> the Board of Directors and the General Manager of the Company to be responsible for implementing the contents approved by the General Meeting in accordance with legal regulations and the </w:t>
      </w:r>
      <w:r w:rsidR="0075519D" w:rsidRPr="002F55B8">
        <w:rPr>
          <w:rFonts w:ascii="Arial" w:hAnsi="Arial" w:cs="Arial"/>
          <w:color w:val="010000"/>
          <w:sz w:val="20"/>
        </w:rPr>
        <w:t xml:space="preserve">Regulations on </w:t>
      </w:r>
      <w:r w:rsidRPr="002F55B8">
        <w:rPr>
          <w:rFonts w:ascii="Arial" w:hAnsi="Arial" w:cs="Arial"/>
          <w:color w:val="010000"/>
          <w:sz w:val="20"/>
        </w:rPr>
        <w:t xml:space="preserve">Organization and Operation of </w:t>
      </w:r>
      <w:proofErr w:type="spellStart"/>
      <w:r w:rsidRPr="002F55B8">
        <w:rPr>
          <w:rFonts w:ascii="Arial" w:hAnsi="Arial" w:cs="Arial"/>
          <w:color w:val="010000"/>
          <w:sz w:val="20"/>
        </w:rPr>
        <w:t>Phu</w:t>
      </w:r>
      <w:proofErr w:type="spellEnd"/>
      <w:r w:rsidRPr="002F55B8">
        <w:rPr>
          <w:rFonts w:ascii="Arial" w:hAnsi="Arial" w:cs="Arial"/>
          <w:color w:val="010000"/>
          <w:sz w:val="20"/>
        </w:rPr>
        <w:t xml:space="preserve"> </w:t>
      </w:r>
      <w:proofErr w:type="spellStart"/>
      <w:r w:rsidRPr="002F55B8">
        <w:rPr>
          <w:rFonts w:ascii="Arial" w:hAnsi="Arial" w:cs="Arial"/>
          <w:color w:val="010000"/>
          <w:sz w:val="20"/>
        </w:rPr>
        <w:t>Bai</w:t>
      </w:r>
      <w:proofErr w:type="spellEnd"/>
      <w:r w:rsidRPr="002F55B8">
        <w:rPr>
          <w:rFonts w:ascii="Arial" w:hAnsi="Arial" w:cs="Arial"/>
          <w:color w:val="010000"/>
          <w:sz w:val="20"/>
        </w:rPr>
        <w:t xml:space="preserve"> Spinning Joint Stock Company.</w:t>
      </w:r>
    </w:p>
    <w:p w14:paraId="54EFCA2B" w14:textId="0EF9606F" w:rsidR="00905448" w:rsidRPr="002F55B8" w:rsidRDefault="00B2725D" w:rsidP="00A71E7D">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2F55B8">
        <w:rPr>
          <w:rFonts w:ascii="Arial" w:hAnsi="Arial" w:cs="Arial"/>
          <w:color w:val="010000"/>
          <w:sz w:val="20"/>
        </w:rPr>
        <w:t xml:space="preserve">This General Mandate was </w:t>
      </w:r>
      <w:r w:rsidR="00665E78" w:rsidRPr="002F55B8">
        <w:rPr>
          <w:rFonts w:ascii="Arial" w:hAnsi="Arial" w:cs="Arial"/>
          <w:color w:val="010000"/>
          <w:sz w:val="20"/>
        </w:rPr>
        <w:t xml:space="preserve">approved by the Annual General Meeting of Shareholders 2024 of </w:t>
      </w:r>
      <w:proofErr w:type="spellStart"/>
      <w:r w:rsidR="00665E78" w:rsidRPr="002F55B8">
        <w:rPr>
          <w:rFonts w:ascii="Arial" w:hAnsi="Arial" w:cs="Arial"/>
          <w:color w:val="010000"/>
          <w:sz w:val="20"/>
        </w:rPr>
        <w:t>Phu</w:t>
      </w:r>
      <w:proofErr w:type="spellEnd"/>
      <w:r w:rsidR="00665E78" w:rsidRPr="002F55B8">
        <w:rPr>
          <w:rFonts w:ascii="Arial" w:hAnsi="Arial" w:cs="Arial"/>
          <w:color w:val="010000"/>
          <w:sz w:val="20"/>
        </w:rPr>
        <w:t xml:space="preserve"> </w:t>
      </w:r>
      <w:proofErr w:type="spellStart"/>
      <w:r w:rsidR="00665E78" w:rsidRPr="002F55B8">
        <w:rPr>
          <w:rFonts w:ascii="Arial" w:hAnsi="Arial" w:cs="Arial"/>
          <w:color w:val="010000"/>
          <w:sz w:val="20"/>
        </w:rPr>
        <w:t>Bai</w:t>
      </w:r>
      <w:proofErr w:type="spellEnd"/>
      <w:r w:rsidR="00665E78" w:rsidRPr="002F55B8">
        <w:rPr>
          <w:rFonts w:ascii="Arial" w:hAnsi="Arial" w:cs="Arial"/>
          <w:color w:val="010000"/>
          <w:sz w:val="20"/>
        </w:rPr>
        <w:t xml:space="preserve"> Spinning Joint Stock Company, and takes effect from June 24, 2024.</w:t>
      </w:r>
    </w:p>
    <w:p w14:paraId="0E2BA3DF" w14:textId="598E54A1" w:rsidR="00905448" w:rsidRPr="002F55B8" w:rsidRDefault="00B2725D" w:rsidP="00A71E7D">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2F55B8">
        <w:rPr>
          <w:rFonts w:ascii="Arial" w:hAnsi="Arial" w:cs="Arial"/>
          <w:color w:val="010000"/>
          <w:sz w:val="20"/>
        </w:rPr>
        <w:t>This General Mandate was</w:t>
      </w:r>
      <w:r w:rsidR="00665E78" w:rsidRPr="002F55B8">
        <w:rPr>
          <w:rFonts w:ascii="Arial" w:hAnsi="Arial" w:cs="Arial"/>
          <w:color w:val="010000"/>
          <w:sz w:val="20"/>
        </w:rPr>
        <w:t xml:space="preserve"> disclosed to shareholders within 24 working hours from the end of the Meeting.</w:t>
      </w:r>
      <w:bookmarkStart w:id="0" w:name="_GoBack"/>
      <w:bookmarkEnd w:id="0"/>
    </w:p>
    <w:sectPr w:rsidR="00905448" w:rsidRPr="002F55B8" w:rsidSect="00A72B3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27"/>
    <w:multiLevelType w:val="hybridMultilevel"/>
    <w:tmpl w:val="FCCA6DFE"/>
    <w:lvl w:ilvl="0" w:tplc="67A460D6">
      <w:start w:val="1"/>
      <w:numFmt w:val="decimal"/>
      <w:lvlText w:val="%1."/>
      <w:lvlJc w:val="left"/>
      <w:pPr>
        <w:ind w:left="720" w:hanging="360"/>
      </w:pPr>
      <w:rPr>
        <w:b w:val="0"/>
        <w:i w:val="0"/>
        <w:sz w:val="20"/>
      </w:rPr>
    </w:lvl>
    <w:lvl w:ilvl="1" w:tplc="658E5C46">
      <w:start w:val="1"/>
      <w:numFmt w:val="decimal"/>
      <w:lvlText w:val="%2."/>
      <w:lvlJc w:val="left"/>
      <w:pPr>
        <w:ind w:left="1440" w:hanging="360"/>
      </w:pPr>
      <w:rPr>
        <w:b w:val="0"/>
        <w:i w:val="0"/>
        <w:sz w:val="20"/>
      </w:rPr>
    </w:lvl>
    <w:lvl w:ilvl="2" w:tplc="1980AB2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836"/>
    <w:multiLevelType w:val="hybridMultilevel"/>
    <w:tmpl w:val="1F4C2054"/>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31B8"/>
    <w:multiLevelType w:val="hybridMultilevel"/>
    <w:tmpl w:val="3FE0D53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61DAA"/>
    <w:multiLevelType w:val="hybridMultilevel"/>
    <w:tmpl w:val="C91A7A62"/>
    <w:lvl w:ilvl="0" w:tplc="87149010">
      <w:start w:val="1"/>
      <w:numFmt w:val="decimal"/>
      <w:lvlText w:val="%1-"/>
      <w:lvlJc w:val="left"/>
      <w:pPr>
        <w:ind w:left="720" w:hanging="360"/>
      </w:pPr>
      <w:rPr>
        <w:rFonts w:eastAsia="Courier New" w:hint="default"/>
        <w:b w:val="0"/>
        <w:i w:val="0"/>
        <w:sz w:val="20"/>
      </w:rPr>
    </w:lvl>
    <w:lvl w:ilvl="1" w:tplc="7098DAA2">
      <w:start w:val="1"/>
      <w:numFmt w:val="lowerLetter"/>
      <w:lvlText w:val="%2)"/>
      <w:lvlJc w:val="left"/>
      <w:pPr>
        <w:ind w:left="1480" w:hanging="400"/>
      </w:pPr>
      <w:rPr>
        <w:rFonts w:eastAsia="Courier New" w:hint="default"/>
        <w:b w:val="0"/>
        <w:i w:val="0"/>
        <w:sz w:val="20"/>
      </w:rPr>
    </w:lvl>
    <w:lvl w:ilvl="2" w:tplc="6F0E0D6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26BAB"/>
    <w:multiLevelType w:val="hybridMultilevel"/>
    <w:tmpl w:val="39D62D20"/>
    <w:lvl w:ilvl="0" w:tplc="35A67CE6">
      <w:start w:val="1"/>
      <w:numFmt w:val="decimal"/>
      <w:lvlText w:val="%1-"/>
      <w:lvlJc w:val="left"/>
      <w:pPr>
        <w:ind w:left="760" w:hanging="400"/>
      </w:pPr>
      <w:rPr>
        <w:rFonts w:eastAsia="Courier New" w:hint="default"/>
        <w:b w:val="0"/>
        <w:i w:val="0"/>
        <w:sz w:val="20"/>
      </w:rPr>
    </w:lvl>
    <w:lvl w:ilvl="1" w:tplc="2A123E9C" w:tentative="1">
      <w:start w:val="1"/>
      <w:numFmt w:val="lowerLetter"/>
      <w:lvlText w:val="%2."/>
      <w:lvlJc w:val="left"/>
      <w:pPr>
        <w:ind w:left="1440" w:hanging="360"/>
      </w:pPr>
      <w:rPr>
        <w:b w:val="0"/>
        <w:i w:val="0"/>
        <w:sz w:val="20"/>
      </w:rPr>
    </w:lvl>
    <w:lvl w:ilvl="2" w:tplc="9E26833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3BFF"/>
    <w:multiLevelType w:val="hybridMultilevel"/>
    <w:tmpl w:val="163A1F8A"/>
    <w:lvl w:ilvl="0" w:tplc="8312E472">
      <w:start w:val="1"/>
      <w:numFmt w:val="upperRoman"/>
      <w:lvlText w:val="%1/"/>
      <w:lvlJc w:val="left"/>
      <w:pPr>
        <w:ind w:left="720" w:hanging="360"/>
      </w:pPr>
      <w:rPr>
        <w:rFonts w:hint="default"/>
        <w:b w:val="0"/>
        <w:i w:val="0"/>
        <w:sz w:val="20"/>
      </w:rPr>
    </w:lvl>
    <w:lvl w:ilvl="1" w:tplc="6B4A6CA8">
      <w:start w:val="1"/>
      <w:numFmt w:val="decimal"/>
      <w:lvlText w:val="%2."/>
      <w:lvlJc w:val="left"/>
      <w:pPr>
        <w:ind w:left="1440" w:hanging="360"/>
      </w:pPr>
      <w:rPr>
        <w:rFonts w:eastAsia="Courier New" w:hint="default"/>
        <w:b w:val="0"/>
        <w:i w:val="0"/>
        <w:sz w:val="20"/>
      </w:rPr>
    </w:lvl>
    <w:lvl w:ilvl="2" w:tplc="5D40BBB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76B1"/>
    <w:multiLevelType w:val="hybridMultilevel"/>
    <w:tmpl w:val="63BED1AA"/>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6C08"/>
    <w:multiLevelType w:val="hybridMultilevel"/>
    <w:tmpl w:val="61DE1A58"/>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41D33"/>
    <w:multiLevelType w:val="hybridMultilevel"/>
    <w:tmpl w:val="BF080D3E"/>
    <w:lvl w:ilvl="0" w:tplc="AC827060">
      <w:start w:val="1"/>
      <w:numFmt w:val="bullet"/>
      <w:lvlRestart w:val="0"/>
      <w:lvlText w:val="+"/>
      <w:lvlJc w:val="left"/>
      <w:pPr>
        <w:ind w:left="0" w:firstLine="0"/>
      </w:pPr>
      <w:rPr>
        <w:rFonts w:ascii="Arial" w:hAnsi="Arial" w:cs="Arial" w:hint="default"/>
        <w:b w:val="0"/>
        <w:i w:val="0"/>
        <w:sz w:val="20"/>
        <w:u w:val="none"/>
      </w:rPr>
    </w:lvl>
    <w:lvl w:ilvl="1" w:tplc="57BC21AC" w:tentative="1">
      <w:start w:val="1"/>
      <w:numFmt w:val="bullet"/>
      <w:lvlText w:val="o"/>
      <w:lvlJc w:val="left"/>
      <w:pPr>
        <w:ind w:left="1440" w:hanging="360"/>
      </w:pPr>
      <w:rPr>
        <w:rFonts w:ascii="Arial" w:hAnsi="Arial" w:cs="Arial" w:hint="default"/>
        <w:b w:val="0"/>
        <w:i w:val="0"/>
        <w:sz w:val="20"/>
      </w:rPr>
    </w:lvl>
    <w:lvl w:ilvl="2" w:tplc="63F8852C"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92331"/>
    <w:multiLevelType w:val="hybridMultilevel"/>
    <w:tmpl w:val="6B4E03E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23E02"/>
    <w:multiLevelType w:val="multilevel"/>
    <w:tmpl w:val="55F8884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F443CC8"/>
    <w:multiLevelType w:val="hybridMultilevel"/>
    <w:tmpl w:val="25B28654"/>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D7F"/>
    <w:multiLevelType w:val="hybridMultilevel"/>
    <w:tmpl w:val="D81C40D6"/>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A6868"/>
    <w:multiLevelType w:val="hybridMultilevel"/>
    <w:tmpl w:val="650265F0"/>
    <w:lvl w:ilvl="0" w:tplc="2B3AD10E">
      <w:numFmt w:val="bullet"/>
      <w:lvlText w:val="*"/>
      <w:lvlJc w:val="left"/>
      <w:pPr>
        <w:ind w:left="720" w:hanging="360"/>
      </w:pPr>
      <w:rPr>
        <w:rFonts w:ascii="Arial" w:hAnsi="Arial" w:cs="Arial" w:hint="default"/>
        <w:b w:val="0"/>
        <w:i w:val="0"/>
        <w:sz w:val="20"/>
        <w:u w:val="none"/>
      </w:rPr>
    </w:lvl>
    <w:lvl w:ilvl="1" w:tplc="826CE3AA" w:tentative="1">
      <w:start w:val="1"/>
      <w:numFmt w:val="bullet"/>
      <w:lvlText w:val="o"/>
      <w:lvlJc w:val="left"/>
      <w:pPr>
        <w:ind w:left="1440" w:hanging="360"/>
      </w:pPr>
      <w:rPr>
        <w:rFonts w:ascii="Arial" w:hAnsi="Arial" w:cs="Arial" w:hint="default"/>
        <w:b w:val="0"/>
        <w:i w:val="0"/>
        <w:sz w:val="20"/>
      </w:rPr>
    </w:lvl>
    <w:lvl w:ilvl="2" w:tplc="40100C34"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57D07"/>
    <w:multiLevelType w:val="hybridMultilevel"/>
    <w:tmpl w:val="9368AB86"/>
    <w:lvl w:ilvl="0" w:tplc="42341972">
      <w:start w:val="1"/>
      <w:numFmt w:val="lowerLetter"/>
      <w:lvlText w:val="%1)"/>
      <w:lvlJc w:val="left"/>
      <w:pPr>
        <w:ind w:left="720" w:hanging="360"/>
      </w:pPr>
      <w:rPr>
        <w:b w:val="0"/>
        <w:i w:val="0"/>
        <w:sz w:val="20"/>
      </w:rPr>
    </w:lvl>
    <w:lvl w:ilvl="1" w:tplc="D6F4FA00">
      <w:start w:val="1"/>
      <w:numFmt w:val="lowerLetter"/>
      <w:lvlText w:val="%2."/>
      <w:lvlJc w:val="left"/>
      <w:pPr>
        <w:ind w:left="1440" w:hanging="360"/>
      </w:pPr>
      <w:rPr>
        <w:b w:val="0"/>
        <w:i w:val="0"/>
        <w:sz w:val="20"/>
      </w:rPr>
    </w:lvl>
    <w:lvl w:ilvl="2" w:tplc="BA6A25A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E78EC"/>
    <w:multiLevelType w:val="hybridMultilevel"/>
    <w:tmpl w:val="6F907AD6"/>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63992"/>
    <w:multiLevelType w:val="hybridMultilevel"/>
    <w:tmpl w:val="088E6A5C"/>
    <w:lvl w:ilvl="0" w:tplc="25D4A266">
      <w:start w:val="1"/>
      <w:numFmt w:val="bullet"/>
      <w:lvlRestart w:val="0"/>
      <w:lvlText w:val="+"/>
      <w:lvlJc w:val="left"/>
      <w:pPr>
        <w:ind w:left="0" w:firstLine="0"/>
      </w:pPr>
      <w:rPr>
        <w:rFonts w:ascii="Arial" w:hAnsi="Arial" w:cs="Arial" w:hint="default"/>
        <w:b w:val="0"/>
        <w:i w:val="0"/>
        <w:sz w:val="20"/>
      </w:rPr>
    </w:lvl>
    <w:lvl w:ilvl="1" w:tplc="D3D08384" w:tentative="1">
      <w:start w:val="1"/>
      <w:numFmt w:val="bullet"/>
      <w:lvlText w:val="o"/>
      <w:lvlJc w:val="left"/>
      <w:pPr>
        <w:ind w:left="1440" w:hanging="360"/>
      </w:pPr>
      <w:rPr>
        <w:rFonts w:ascii="Courier New" w:hAnsi="Courier New" w:cs="Courier New" w:hint="default"/>
        <w:b w:val="0"/>
        <w:i w:val="0"/>
        <w:sz w:val="20"/>
      </w:rPr>
    </w:lvl>
    <w:lvl w:ilvl="2" w:tplc="E3663A8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97919"/>
    <w:multiLevelType w:val="hybridMultilevel"/>
    <w:tmpl w:val="EB4685E8"/>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C7034"/>
    <w:multiLevelType w:val="hybridMultilevel"/>
    <w:tmpl w:val="B6D4758E"/>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E0FDA"/>
    <w:multiLevelType w:val="multilevel"/>
    <w:tmpl w:val="F954A8C0"/>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4C584F"/>
    <w:multiLevelType w:val="hybridMultilevel"/>
    <w:tmpl w:val="21D2FC58"/>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D45"/>
    <w:multiLevelType w:val="multilevel"/>
    <w:tmpl w:val="43E28454"/>
    <w:lvl w:ilvl="0">
      <w:start w:val="1"/>
      <w:numFmt w:val="decimal"/>
      <w:lvlText w:val="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14C471E"/>
    <w:multiLevelType w:val="multilevel"/>
    <w:tmpl w:val="4C7E0DC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C36B6C"/>
    <w:multiLevelType w:val="hybridMultilevel"/>
    <w:tmpl w:val="B1826DC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A4F69"/>
    <w:multiLevelType w:val="hybridMultilevel"/>
    <w:tmpl w:val="39FE3CAA"/>
    <w:lvl w:ilvl="0" w:tplc="B6CA071C">
      <w:start w:val="1"/>
      <w:numFmt w:val="bullet"/>
      <w:lvlRestart w:val="0"/>
      <w:lvlText w:val="+"/>
      <w:lvlJc w:val="left"/>
      <w:pPr>
        <w:ind w:left="0" w:firstLine="0"/>
      </w:pPr>
      <w:rPr>
        <w:rFonts w:ascii="Arial" w:hAnsi="Arial" w:cs="Arial" w:hint="default"/>
        <w:b w:val="0"/>
        <w:i w:val="0"/>
        <w:sz w:val="20"/>
      </w:rPr>
    </w:lvl>
    <w:lvl w:ilvl="1" w:tplc="100CDF76" w:tentative="1">
      <w:start w:val="1"/>
      <w:numFmt w:val="bullet"/>
      <w:lvlText w:val="o"/>
      <w:lvlJc w:val="left"/>
      <w:pPr>
        <w:ind w:left="1440" w:hanging="360"/>
      </w:pPr>
      <w:rPr>
        <w:rFonts w:ascii="Courier New" w:hAnsi="Courier New" w:cs="Courier New" w:hint="default"/>
        <w:b w:val="0"/>
        <w:i w:val="0"/>
        <w:sz w:val="20"/>
      </w:rPr>
    </w:lvl>
    <w:lvl w:ilvl="2" w:tplc="D07821E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86725"/>
    <w:multiLevelType w:val="hybridMultilevel"/>
    <w:tmpl w:val="8A543F3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337FA"/>
    <w:multiLevelType w:val="hybridMultilevel"/>
    <w:tmpl w:val="5624350E"/>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93646"/>
    <w:multiLevelType w:val="hybridMultilevel"/>
    <w:tmpl w:val="A904966E"/>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D619F"/>
    <w:multiLevelType w:val="hybridMultilevel"/>
    <w:tmpl w:val="95381484"/>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E5ADE"/>
    <w:multiLevelType w:val="hybridMultilevel"/>
    <w:tmpl w:val="A66E7B2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B35A5"/>
    <w:multiLevelType w:val="hybridMultilevel"/>
    <w:tmpl w:val="6B565192"/>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D01B3"/>
    <w:multiLevelType w:val="hybridMultilevel"/>
    <w:tmpl w:val="DAA6D434"/>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43887"/>
    <w:multiLevelType w:val="hybridMultilevel"/>
    <w:tmpl w:val="A79A2E18"/>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15BB1"/>
    <w:multiLevelType w:val="hybridMultilevel"/>
    <w:tmpl w:val="D2F83286"/>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A1CE5"/>
    <w:multiLevelType w:val="hybridMultilevel"/>
    <w:tmpl w:val="48C4F4F6"/>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204526"/>
    <w:multiLevelType w:val="hybridMultilevel"/>
    <w:tmpl w:val="569CFD80"/>
    <w:lvl w:ilvl="0" w:tplc="042ED540">
      <w:start w:val="1"/>
      <w:numFmt w:val="bullet"/>
      <w:lvlRestart w:val="0"/>
      <w:lvlText w:val="+"/>
      <w:lvlJc w:val="left"/>
      <w:pPr>
        <w:ind w:left="0" w:firstLine="0"/>
      </w:pPr>
      <w:rPr>
        <w:rFonts w:ascii="Arial" w:hAnsi="Arial" w:cs="Arial" w:hint="default"/>
        <w:b w:val="0"/>
        <w:i w:val="0"/>
        <w:sz w:val="20"/>
        <w:u w:val="none"/>
      </w:rPr>
    </w:lvl>
    <w:lvl w:ilvl="1" w:tplc="C79AFD56" w:tentative="1">
      <w:start w:val="1"/>
      <w:numFmt w:val="bullet"/>
      <w:lvlText w:val="o"/>
      <w:lvlJc w:val="left"/>
      <w:pPr>
        <w:ind w:left="1440" w:hanging="360"/>
      </w:pPr>
      <w:rPr>
        <w:rFonts w:ascii="Arial" w:hAnsi="Arial" w:cs="Arial" w:hint="default"/>
        <w:b w:val="0"/>
        <w:i w:val="0"/>
        <w:sz w:val="20"/>
      </w:rPr>
    </w:lvl>
    <w:lvl w:ilvl="2" w:tplc="DCC28382"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2091C"/>
    <w:multiLevelType w:val="hybridMultilevel"/>
    <w:tmpl w:val="5D32B03A"/>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25862"/>
    <w:multiLevelType w:val="hybridMultilevel"/>
    <w:tmpl w:val="D6F62A2A"/>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96255"/>
    <w:multiLevelType w:val="hybridMultilevel"/>
    <w:tmpl w:val="7438F622"/>
    <w:lvl w:ilvl="0" w:tplc="83FAA924">
      <w:start w:val="1"/>
      <w:numFmt w:val="bullet"/>
      <w:lvlRestart w:val="0"/>
      <w:lvlText w:val="+"/>
      <w:lvlJc w:val="left"/>
      <w:pPr>
        <w:ind w:left="0" w:firstLine="0"/>
      </w:pPr>
      <w:rPr>
        <w:rFonts w:ascii="Arial" w:hAnsi="Arial" w:cs="Arial" w:hint="default"/>
        <w:b w:val="0"/>
        <w:i w:val="0"/>
        <w:sz w:val="20"/>
        <w:u w:val="none"/>
      </w:rPr>
    </w:lvl>
    <w:lvl w:ilvl="1" w:tplc="54BE7042" w:tentative="1">
      <w:start w:val="1"/>
      <w:numFmt w:val="bullet"/>
      <w:lvlText w:val="o"/>
      <w:lvlJc w:val="left"/>
      <w:pPr>
        <w:ind w:left="1440" w:hanging="360"/>
      </w:pPr>
      <w:rPr>
        <w:rFonts w:ascii="Arial" w:hAnsi="Arial" w:cs="Arial" w:hint="default"/>
        <w:b w:val="0"/>
        <w:i w:val="0"/>
        <w:sz w:val="20"/>
      </w:rPr>
    </w:lvl>
    <w:lvl w:ilvl="2" w:tplc="2BC462A8"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0089C"/>
    <w:multiLevelType w:val="hybridMultilevel"/>
    <w:tmpl w:val="0F5EE946"/>
    <w:lvl w:ilvl="0" w:tplc="E086FC0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A67DC"/>
    <w:multiLevelType w:val="multilevel"/>
    <w:tmpl w:val="F8825DC0"/>
    <w:lvl w:ilvl="0">
      <w:start w:val="1"/>
      <w:numFmt w:val="decimal"/>
      <w:lvlText w:val="1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40"/>
  </w:num>
  <w:num w:numId="3">
    <w:abstractNumId w:val="22"/>
  </w:num>
  <w:num w:numId="4">
    <w:abstractNumId w:val="19"/>
  </w:num>
  <w:num w:numId="5">
    <w:abstractNumId w:val="21"/>
  </w:num>
  <w:num w:numId="6">
    <w:abstractNumId w:val="16"/>
  </w:num>
  <w:num w:numId="7">
    <w:abstractNumId w:val="7"/>
  </w:num>
  <w:num w:numId="8">
    <w:abstractNumId w:val="36"/>
  </w:num>
  <w:num w:numId="9">
    <w:abstractNumId w:val="9"/>
  </w:num>
  <w:num w:numId="10">
    <w:abstractNumId w:val="18"/>
  </w:num>
  <w:num w:numId="11">
    <w:abstractNumId w:val="11"/>
  </w:num>
  <w:num w:numId="12">
    <w:abstractNumId w:val="33"/>
  </w:num>
  <w:num w:numId="13">
    <w:abstractNumId w:val="32"/>
  </w:num>
  <w:num w:numId="14">
    <w:abstractNumId w:val="28"/>
  </w:num>
  <w:num w:numId="15">
    <w:abstractNumId w:val="20"/>
  </w:num>
  <w:num w:numId="16">
    <w:abstractNumId w:val="12"/>
  </w:num>
  <w:num w:numId="17">
    <w:abstractNumId w:val="23"/>
  </w:num>
  <w:num w:numId="18">
    <w:abstractNumId w:val="6"/>
  </w:num>
  <w:num w:numId="19">
    <w:abstractNumId w:val="2"/>
  </w:num>
  <w:num w:numId="20">
    <w:abstractNumId w:val="17"/>
  </w:num>
  <w:num w:numId="21">
    <w:abstractNumId w:val="26"/>
  </w:num>
  <w:num w:numId="22">
    <w:abstractNumId w:val="31"/>
  </w:num>
  <w:num w:numId="23">
    <w:abstractNumId w:val="24"/>
  </w:num>
  <w:num w:numId="24">
    <w:abstractNumId w:val="30"/>
  </w:num>
  <w:num w:numId="25">
    <w:abstractNumId w:val="27"/>
  </w:num>
  <w:num w:numId="26">
    <w:abstractNumId w:val="25"/>
  </w:num>
  <w:num w:numId="27">
    <w:abstractNumId w:val="29"/>
  </w:num>
  <w:num w:numId="28">
    <w:abstractNumId w:val="15"/>
  </w:num>
  <w:num w:numId="29">
    <w:abstractNumId w:val="37"/>
  </w:num>
  <w:num w:numId="30">
    <w:abstractNumId w:val="39"/>
  </w:num>
  <w:num w:numId="31">
    <w:abstractNumId w:val="34"/>
  </w:num>
  <w:num w:numId="32">
    <w:abstractNumId w:val="1"/>
  </w:num>
  <w:num w:numId="33">
    <w:abstractNumId w:val="8"/>
  </w:num>
  <w:num w:numId="34">
    <w:abstractNumId w:val="35"/>
  </w:num>
  <w:num w:numId="35">
    <w:abstractNumId w:val="38"/>
  </w:num>
  <w:num w:numId="36">
    <w:abstractNumId w:val="13"/>
  </w:num>
  <w:num w:numId="37">
    <w:abstractNumId w:val="4"/>
  </w:num>
  <w:num w:numId="38">
    <w:abstractNumId w:val="5"/>
  </w:num>
  <w:num w:numId="39">
    <w:abstractNumId w:val="3"/>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48"/>
    <w:rsid w:val="000F5580"/>
    <w:rsid w:val="001D7E00"/>
    <w:rsid w:val="00212A71"/>
    <w:rsid w:val="002F55B8"/>
    <w:rsid w:val="00312BBF"/>
    <w:rsid w:val="003B14AA"/>
    <w:rsid w:val="00562FD3"/>
    <w:rsid w:val="00665E78"/>
    <w:rsid w:val="0075519D"/>
    <w:rsid w:val="00814432"/>
    <w:rsid w:val="008248E1"/>
    <w:rsid w:val="008D6288"/>
    <w:rsid w:val="00905448"/>
    <w:rsid w:val="00A71E7D"/>
    <w:rsid w:val="00A72B3D"/>
    <w:rsid w:val="00AE4FD7"/>
    <w:rsid w:val="00B2725D"/>
    <w:rsid w:val="00C83737"/>
    <w:rsid w:val="00D515BB"/>
    <w:rsid w:val="00F37C98"/>
    <w:rsid w:val="00F626F7"/>
    <w:rsid w:val="00F8116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BF95A3"/>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30202"/>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F30202"/>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257" w:lineRule="auto"/>
      <w:ind w:firstLine="20"/>
    </w:pPr>
    <w:rPr>
      <w:rFonts w:ascii="Times New Roman" w:eastAsia="Times New Roman" w:hAnsi="Times New Roman" w:cs="Times New Roman"/>
    </w:rPr>
  </w:style>
  <w:style w:type="paragraph" w:customStyle="1" w:styleId="Bodytext50">
    <w:name w:val="Body text (5)"/>
    <w:basedOn w:val="Normal"/>
    <w:link w:val="Bodytext5"/>
    <w:pPr>
      <w:spacing w:line="283" w:lineRule="auto"/>
    </w:pPr>
    <w:rPr>
      <w:rFonts w:ascii="Arial" w:eastAsia="Arial" w:hAnsi="Arial" w:cs="Arial"/>
      <w:i/>
      <w:iCs/>
      <w:color w:val="BF95A3"/>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sz w:val="30"/>
      <w:szCs w:val="30"/>
    </w:rPr>
  </w:style>
  <w:style w:type="paragraph" w:customStyle="1" w:styleId="Bodytext40">
    <w:name w:val="Body text (4)"/>
    <w:basedOn w:val="Normal"/>
    <w:link w:val="Bodytext4"/>
    <w:rPr>
      <w:rFonts w:ascii="Times New Roman" w:eastAsia="Times New Roman" w:hAnsi="Times New Roman" w:cs="Times New Roman"/>
      <w:b/>
      <w:bCs/>
      <w:color w:val="F30202"/>
      <w:sz w:val="10"/>
      <w:szCs w:val="10"/>
    </w:rPr>
  </w:style>
  <w:style w:type="paragraph" w:customStyle="1" w:styleId="Bodytext30">
    <w:name w:val="Body text (3)"/>
    <w:basedOn w:val="Normal"/>
    <w:link w:val="Bodytext3"/>
    <w:pPr>
      <w:spacing w:line="235" w:lineRule="auto"/>
    </w:pPr>
    <w:rPr>
      <w:rFonts w:ascii="Times New Roman" w:eastAsia="Times New Roman" w:hAnsi="Times New Roman" w:cs="Times New Roman"/>
      <w:b/>
      <w:bCs/>
      <w:color w:val="F30202"/>
      <w:sz w:val="15"/>
      <w:szCs w:val="15"/>
    </w:rPr>
  </w:style>
  <w:style w:type="paragraph" w:customStyle="1" w:styleId="Bodytext20">
    <w:name w:val="Body text (2)"/>
    <w:basedOn w:val="Normal"/>
    <w:link w:val="Bodytext2"/>
    <w:pPr>
      <w:ind w:left="13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27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BF95A3"/>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30202"/>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F30202"/>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257" w:lineRule="auto"/>
      <w:ind w:firstLine="20"/>
    </w:pPr>
    <w:rPr>
      <w:rFonts w:ascii="Times New Roman" w:eastAsia="Times New Roman" w:hAnsi="Times New Roman" w:cs="Times New Roman"/>
    </w:rPr>
  </w:style>
  <w:style w:type="paragraph" w:customStyle="1" w:styleId="Bodytext50">
    <w:name w:val="Body text (5)"/>
    <w:basedOn w:val="Normal"/>
    <w:link w:val="Bodytext5"/>
    <w:pPr>
      <w:spacing w:line="283" w:lineRule="auto"/>
    </w:pPr>
    <w:rPr>
      <w:rFonts w:ascii="Arial" w:eastAsia="Arial" w:hAnsi="Arial" w:cs="Arial"/>
      <w:i/>
      <w:iCs/>
      <w:color w:val="BF95A3"/>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sz w:val="30"/>
      <w:szCs w:val="30"/>
    </w:rPr>
  </w:style>
  <w:style w:type="paragraph" w:customStyle="1" w:styleId="Bodytext40">
    <w:name w:val="Body text (4)"/>
    <w:basedOn w:val="Normal"/>
    <w:link w:val="Bodytext4"/>
    <w:rPr>
      <w:rFonts w:ascii="Times New Roman" w:eastAsia="Times New Roman" w:hAnsi="Times New Roman" w:cs="Times New Roman"/>
      <w:b/>
      <w:bCs/>
      <w:color w:val="F30202"/>
      <w:sz w:val="10"/>
      <w:szCs w:val="10"/>
    </w:rPr>
  </w:style>
  <w:style w:type="paragraph" w:customStyle="1" w:styleId="Bodytext30">
    <w:name w:val="Body text (3)"/>
    <w:basedOn w:val="Normal"/>
    <w:link w:val="Bodytext3"/>
    <w:pPr>
      <w:spacing w:line="235" w:lineRule="auto"/>
    </w:pPr>
    <w:rPr>
      <w:rFonts w:ascii="Times New Roman" w:eastAsia="Times New Roman" w:hAnsi="Times New Roman" w:cs="Times New Roman"/>
      <w:b/>
      <w:bCs/>
      <w:color w:val="F30202"/>
      <w:sz w:val="15"/>
      <w:szCs w:val="15"/>
    </w:rPr>
  </w:style>
  <w:style w:type="paragraph" w:customStyle="1" w:styleId="Bodytext20">
    <w:name w:val="Body text (2)"/>
    <w:basedOn w:val="Normal"/>
    <w:link w:val="Bodytext2"/>
    <w:pPr>
      <w:ind w:left="13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2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2aLxFkQYPeJv5pmg0deGgKc2A==">CgMxLjA4AHIhMUFLdEF6c3BEYWp6b3YwR0ZZR1pmUUlrN1E5UVI2Ujhr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1504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Tran Ha Anh</cp:lastModifiedBy>
  <cp:revision>19</cp:revision>
  <dcterms:created xsi:type="dcterms:W3CDTF">2024-06-26T04:16:00Z</dcterms:created>
  <dcterms:modified xsi:type="dcterms:W3CDTF">2024-06-28T03:40:00Z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709390a444f47f4c21dfa65571591a317bafa9b612dfd66f7863577628a15845</vt:lpwstr>
  </property>
</Properties>
</file>