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037DF" w:rsidRPr="009D490E" w:rsidRDefault="009D490E" w:rsidP="0088003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D490E">
        <w:rPr>
          <w:rFonts w:ascii="Arial" w:hAnsi="Arial" w:cs="Arial"/>
          <w:b/>
          <w:bCs/>
          <w:color w:val="010000"/>
          <w:sz w:val="20"/>
        </w:rPr>
        <w:t>LPB123016:</w:t>
      </w:r>
      <w:r w:rsidRPr="009D490E">
        <w:rPr>
          <w:rFonts w:ascii="Arial" w:hAnsi="Arial" w:cs="Arial"/>
          <w:b/>
          <w:color w:val="010000"/>
          <w:sz w:val="20"/>
        </w:rPr>
        <w:t xml:space="preserve"> Board Resolution</w:t>
      </w:r>
    </w:p>
    <w:p w14:paraId="00000002" w14:textId="1E35ABF3" w:rsidR="00F037DF" w:rsidRPr="009D490E" w:rsidRDefault="009D490E" w:rsidP="008800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490E">
        <w:rPr>
          <w:rFonts w:ascii="Arial" w:hAnsi="Arial" w:cs="Arial"/>
          <w:color w:val="010000"/>
          <w:sz w:val="20"/>
        </w:rPr>
        <w:t>On May 28, 2024, LienViet Post Joint Stock Commercial Bank announced Resolution No. 1599A/2024/NQ-HDQT on changing the location of the Headquarters of</w:t>
      </w:r>
      <w:r w:rsidR="00253888" w:rsidRPr="009D490E">
        <w:rPr>
          <w:rFonts w:ascii="Arial" w:hAnsi="Arial" w:cs="Arial"/>
          <w:color w:val="010000"/>
          <w:sz w:val="20"/>
        </w:rPr>
        <w:t xml:space="preserve"> </w:t>
      </w:r>
      <w:r w:rsidRPr="009D490E">
        <w:rPr>
          <w:rFonts w:ascii="Arial" w:hAnsi="Arial" w:cs="Arial"/>
          <w:color w:val="010000"/>
          <w:sz w:val="20"/>
        </w:rPr>
        <w:t>Tran Yen Transaction Office under Yen Bai Branch as follows:</w:t>
      </w:r>
    </w:p>
    <w:p w14:paraId="00000003" w14:textId="77777777" w:rsidR="00F037DF" w:rsidRPr="009D490E" w:rsidRDefault="009D490E" w:rsidP="008800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490E">
        <w:rPr>
          <w:rFonts w:ascii="Arial" w:hAnsi="Arial" w:cs="Arial"/>
          <w:color w:val="010000"/>
          <w:sz w:val="20"/>
        </w:rPr>
        <w:t>‎‎Article 1. Approve on changing the location of the Headquarters of Tran Yen Transaction Office under Yen Bai Branch, specificall</w:t>
      </w:r>
      <w:bookmarkStart w:id="0" w:name="_GoBack"/>
      <w:bookmarkEnd w:id="0"/>
      <w:r w:rsidRPr="009D490E">
        <w:rPr>
          <w:rFonts w:ascii="Arial" w:hAnsi="Arial" w:cs="Arial"/>
          <w:color w:val="010000"/>
          <w:sz w:val="20"/>
        </w:rPr>
        <w:t>y as follows:</w:t>
      </w:r>
    </w:p>
    <w:p w14:paraId="00000004" w14:textId="77777777" w:rsidR="00F037DF" w:rsidRPr="009D490E" w:rsidRDefault="009D490E" w:rsidP="0088003B">
      <w:pPr>
        <w:numPr>
          <w:ilvl w:val="0"/>
          <w:numId w:val="1"/>
        </w:numPr>
        <w:pBdr>
          <w:top w:val="nil"/>
          <w:left w:val="nil"/>
          <w:bottom w:val="nil"/>
          <w:right w:val="nil"/>
          <w:between w:val="nil"/>
        </w:pBdr>
        <w:tabs>
          <w:tab w:val="left" w:pos="432"/>
          <w:tab w:val="left" w:pos="982"/>
        </w:tabs>
        <w:spacing w:after="120" w:line="360" w:lineRule="auto"/>
        <w:jc w:val="both"/>
        <w:rPr>
          <w:rFonts w:ascii="Arial" w:eastAsia="Arial" w:hAnsi="Arial" w:cs="Arial"/>
          <w:color w:val="010000"/>
          <w:sz w:val="20"/>
          <w:szCs w:val="20"/>
        </w:rPr>
      </w:pPr>
      <w:r w:rsidRPr="009D490E">
        <w:rPr>
          <w:rFonts w:ascii="Arial" w:hAnsi="Arial" w:cs="Arial"/>
          <w:color w:val="010000"/>
          <w:sz w:val="20"/>
        </w:rPr>
        <w:t>Former location: Luong An Village, Hung Khanh Commune, Tran Yen District, Yen Bai Province.</w:t>
      </w:r>
    </w:p>
    <w:p w14:paraId="00000005" w14:textId="77777777" w:rsidR="00F037DF" w:rsidRPr="009D490E" w:rsidRDefault="009D490E" w:rsidP="0088003B">
      <w:pPr>
        <w:numPr>
          <w:ilvl w:val="0"/>
          <w:numId w:val="1"/>
        </w:numPr>
        <w:pBdr>
          <w:top w:val="nil"/>
          <w:left w:val="nil"/>
          <w:bottom w:val="nil"/>
          <w:right w:val="nil"/>
          <w:between w:val="nil"/>
        </w:pBdr>
        <w:tabs>
          <w:tab w:val="left" w:pos="432"/>
          <w:tab w:val="left" w:pos="965"/>
        </w:tabs>
        <w:spacing w:after="120" w:line="360" w:lineRule="auto"/>
        <w:jc w:val="both"/>
        <w:rPr>
          <w:rFonts w:ascii="Arial" w:eastAsia="Arial" w:hAnsi="Arial" w:cs="Arial"/>
          <w:color w:val="010000"/>
          <w:sz w:val="20"/>
          <w:szCs w:val="20"/>
        </w:rPr>
      </w:pPr>
      <w:r w:rsidRPr="009D490E">
        <w:rPr>
          <w:rFonts w:ascii="Arial" w:hAnsi="Arial" w:cs="Arial"/>
          <w:color w:val="010000"/>
          <w:sz w:val="20"/>
        </w:rPr>
        <w:t>New location: Quarter II, Pham Van Dong Street, Co Phuc Town, Tran Yen District, Yen Bai Province.</w:t>
      </w:r>
    </w:p>
    <w:p w14:paraId="00000006" w14:textId="77777777" w:rsidR="00F037DF" w:rsidRPr="009D490E" w:rsidRDefault="009D490E" w:rsidP="008800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490E">
        <w:rPr>
          <w:rFonts w:ascii="Arial" w:hAnsi="Arial" w:cs="Arial"/>
          <w:color w:val="010000"/>
          <w:sz w:val="20"/>
        </w:rPr>
        <w:t>‎‎Article 2. Assign the General Manager to direct relevant units and individuals to implement the next tasks after being approved by the Board of Directors.</w:t>
      </w:r>
    </w:p>
    <w:p w14:paraId="00000008" w14:textId="097F4AE8" w:rsidR="00F037DF" w:rsidRPr="009D490E" w:rsidRDefault="009D490E" w:rsidP="008800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490E">
        <w:rPr>
          <w:rFonts w:ascii="Arial" w:hAnsi="Arial" w:cs="Arial"/>
          <w:color w:val="010000"/>
          <w:sz w:val="20"/>
        </w:rPr>
        <w:t xml:space="preserve">‎‎Article 3. This Resolution takes effect from the date of its signing. The General Manager, </w:t>
      </w:r>
      <w:r w:rsidR="00253888" w:rsidRPr="009D490E">
        <w:rPr>
          <w:rFonts w:ascii="Arial" w:hAnsi="Arial" w:cs="Arial"/>
          <w:color w:val="010000"/>
          <w:sz w:val="20"/>
        </w:rPr>
        <w:t xml:space="preserve">the </w:t>
      </w:r>
      <w:r w:rsidRPr="009D490E">
        <w:rPr>
          <w:rFonts w:ascii="Arial" w:hAnsi="Arial" w:cs="Arial"/>
          <w:color w:val="010000"/>
          <w:sz w:val="20"/>
        </w:rPr>
        <w:t>Network Development and Capital Construction Center, Yen Bai Branch, relevant units, and individuals are responsible for the implementation in accordance with the provisions of law and LienViet Post Joint Stock Commercial Bank.</w:t>
      </w:r>
    </w:p>
    <w:sectPr w:rsidR="00F037DF" w:rsidRPr="009D490E" w:rsidSect="009D490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2ADC"/>
    <w:multiLevelType w:val="multilevel"/>
    <w:tmpl w:val="E45AEB8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DF"/>
    <w:rsid w:val="00253888"/>
    <w:rsid w:val="00542682"/>
    <w:rsid w:val="0088003B"/>
    <w:rsid w:val="009D490E"/>
    <w:rsid w:val="00F037D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3A435"/>
  <w15:docId w15:val="{09E97913-6EE5-42AE-9429-42454CE7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C01633"/>
      <w:w w:val="6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90"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spacing w:line="276" w:lineRule="auto"/>
      <w:jc w:val="right"/>
    </w:pPr>
    <w:rPr>
      <w:rFonts w:ascii="Arial" w:eastAsia="Arial" w:hAnsi="Arial" w:cs="Arial"/>
      <w:b/>
      <w:bCs/>
      <w:color w:val="C01633"/>
      <w:w w:val="60"/>
      <w:sz w:val="20"/>
      <w:szCs w:val="20"/>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iXMlXaJ/A9l1jMkG9npReErJMg==">CgMxLjA4AHIhMS1mOF9wUXVCSS1yTS1SbWlRRHRINFh6bkk3bEdJMWhO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2024-05-31T01:28:00Z</dcterms:created>
  <dcterms:modified xsi:type="dcterms:W3CDTF">2024-06-03T04:07:00Z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e8aabf6c3c1a451d0b2e7f6051d23f7b16ca34aa56f2997d536f54270e06311a</vt:lpwstr>
  </property>
</Properties>
</file>