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7490C5" w:rsidR="00EF6670" w:rsidRPr="00DC2254" w:rsidRDefault="00DC2254" w:rsidP="004C1286">
      <w:pPr>
        <w:pBdr>
          <w:top w:val="nil"/>
          <w:left w:val="nil"/>
          <w:bottom w:val="nil"/>
          <w:right w:val="nil"/>
          <w:between w:val="nil"/>
        </w:pBdr>
        <w:tabs>
          <w:tab w:val="left" w:pos="432"/>
          <w:tab w:val="left" w:pos="943"/>
        </w:tabs>
        <w:spacing w:after="120" w:line="360" w:lineRule="auto"/>
        <w:jc w:val="both"/>
        <w:rPr>
          <w:rFonts w:ascii="Arial" w:eastAsia="Arial" w:hAnsi="Arial" w:cs="Arial"/>
          <w:b/>
          <w:color w:val="010000"/>
          <w:sz w:val="20"/>
          <w:szCs w:val="20"/>
        </w:rPr>
      </w:pPr>
      <w:r w:rsidRPr="00DC2254">
        <w:rPr>
          <w:rFonts w:ascii="Arial" w:hAnsi="Arial" w:cs="Arial"/>
          <w:b/>
          <w:bCs/>
          <w:color w:val="010000"/>
          <w:sz w:val="20"/>
        </w:rPr>
        <w:t>VBB122033:</w:t>
      </w:r>
      <w:r w:rsidR="00AD03A3">
        <w:rPr>
          <w:rFonts w:ascii="Arial" w:hAnsi="Arial" w:cs="Arial"/>
          <w:b/>
          <w:color w:val="010000"/>
          <w:sz w:val="20"/>
        </w:rPr>
        <w:t xml:space="preserve"> Notice on </w:t>
      </w:r>
      <w:r w:rsidRPr="00DC2254">
        <w:rPr>
          <w:rFonts w:ascii="Arial" w:hAnsi="Arial" w:cs="Arial"/>
          <w:b/>
          <w:color w:val="010000"/>
          <w:sz w:val="20"/>
        </w:rPr>
        <w:t>record date</w:t>
      </w:r>
      <w:r w:rsidR="00AD03A3">
        <w:rPr>
          <w:rFonts w:ascii="Arial" w:hAnsi="Arial" w:cs="Arial"/>
          <w:b/>
          <w:color w:val="010000"/>
          <w:sz w:val="20"/>
        </w:rPr>
        <w:t xml:space="preserve"> for VB123017 bond interest payment (1</w:t>
      </w:r>
      <w:r w:rsidR="00AD03A3" w:rsidRPr="00AD03A3">
        <w:rPr>
          <w:rFonts w:ascii="Arial" w:hAnsi="Arial" w:cs="Arial"/>
          <w:b/>
          <w:color w:val="010000"/>
          <w:sz w:val="20"/>
          <w:vertAlign w:val="superscript"/>
        </w:rPr>
        <w:t>st</w:t>
      </w:r>
      <w:r w:rsidR="00AD03A3">
        <w:rPr>
          <w:rFonts w:ascii="Arial" w:hAnsi="Arial" w:cs="Arial"/>
          <w:b/>
          <w:color w:val="010000"/>
          <w:sz w:val="20"/>
        </w:rPr>
        <w:t xml:space="preserve"> period)</w:t>
      </w:r>
      <w:bookmarkStart w:id="0" w:name="_GoBack"/>
      <w:bookmarkEnd w:id="0"/>
    </w:p>
    <w:p w14:paraId="00000002" w14:textId="6E54BDD2" w:rsidR="00EF6670" w:rsidRPr="00DC2254" w:rsidRDefault="00DC2254" w:rsidP="004C1286">
      <w:pPr>
        <w:pBdr>
          <w:top w:val="nil"/>
          <w:left w:val="nil"/>
          <w:bottom w:val="nil"/>
          <w:right w:val="nil"/>
          <w:between w:val="nil"/>
        </w:pBdr>
        <w:tabs>
          <w:tab w:val="left" w:pos="432"/>
          <w:tab w:val="left" w:pos="943"/>
        </w:tabs>
        <w:spacing w:after="120" w:line="360" w:lineRule="auto"/>
        <w:jc w:val="both"/>
        <w:rPr>
          <w:rFonts w:ascii="Arial" w:eastAsia="Arial" w:hAnsi="Arial" w:cs="Arial"/>
          <w:color w:val="010000"/>
          <w:sz w:val="20"/>
          <w:szCs w:val="20"/>
        </w:rPr>
      </w:pPr>
      <w:r w:rsidRPr="00DC2254">
        <w:rPr>
          <w:rFonts w:ascii="Arial" w:hAnsi="Arial" w:cs="Arial"/>
          <w:color w:val="010000"/>
          <w:sz w:val="20"/>
        </w:rPr>
        <w:t>On May 27, 2024, Vietnam Securities Depository and Clearing Corporation</w:t>
      </w:r>
      <w:r w:rsidR="00787D7E" w:rsidRPr="00DC2254">
        <w:rPr>
          <w:rFonts w:ascii="Arial" w:hAnsi="Arial" w:cs="Arial"/>
          <w:color w:val="010000"/>
          <w:sz w:val="20"/>
        </w:rPr>
        <w:t xml:space="preserve"> </w:t>
      </w:r>
      <w:r w:rsidRPr="00DC2254">
        <w:rPr>
          <w:rFonts w:ascii="Arial" w:hAnsi="Arial" w:cs="Arial"/>
          <w:color w:val="010000"/>
          <w:sz w:val="20"/>
        </w:rPr>
        <w:t>- Ho Chi Minh City Branch announced Notice No. 1166/TB-C</w:t>
      </w:r>
      <w:r w:rsidR="004C1286">
        <w:rPr>
          <w:rFonts w:ascii="Arial" w:hAnsi="Arial" w:cs="Arial"/>
          <w:color w:val="010000"/>
          <w:sz w:val="20"/>
        </w:rPr>
        <w:t>NVSDC on the record date and</w:t>
      </w:r>
      <w:r w:rsidRPr="00DC2254">
        <w:rPr>
          <w:rFonts w:ascii="Arial" w:hAnsi="Arial" w:cs="Arial"/>
          <w:color w:val="010000"/>
          <w:sz w:val="20"/>
        </w:rPr>
        <w:t xml:space="preserve"> confirmation of the list of securities owners as follows:</w:t>
      </w:r>
    </w:p>
    <w:p w14:paraId="00000003"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Name of Issuer: Viet Nam Thuong Tin Commercial Joint Stock Bank</w:t>
      </w:r>
    </w:p>
    <w:p w14:paraId="00000004" w14:textId="67BCD731"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Bond name: bonds of Viet Nam Thuong Tin Commercial Joint Stock Bank in the public offering 2022 (Round 2)</w:t>
      </w:r>
    </w:p>
    <w:p w14:paraId="00000005"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Securities code: VBB123017</w:t>
      </w:r>
    </w:p>
    <w:p w14:paraId="00000006"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ISIN code: VNVBB1230172</w:t>
      </w:r>
    </w:p>
    <w:p w14:paraId="00000007"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Exchange: HNX</w:t>
      </w:r>
    </w:p>
    <w:p w14:paraId="00000008" w14:textId="5EC3B171"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Securities type: Corporate bond</w:t>
      </w:r>
      <w:r w:rsidR="00F51BC4" w:rsidRPr="00DC2254">
        <w:rPr>
          <w:rFonts w:ascii="Arial" w:hAnsi="Arial" w:cs="Arial"/>
          <w:color w:val="010000"/>
          <w:sz w:val="20"/>
        </w:rPr>
        <w:t>s</w:t>
      </w:r>
    </w:p>
    <w:p w14:paraId="00000009"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Transaction par value: VND 10,000,000</w:t>
      </w:r>
    </w:p>
    <w:p w14:paraId="0000000A" w14:textId="77777777"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Record date: June 14, 2024</w:t>
      </w:r>
    </w:p>
    <w:p w14:paraId="0000000B" w14:textId="1ABBE628" w:rsidR="00EF6670" w:rsidRPr="00DC2254" w:rsidRDefault="00DC2254" w:rsidP="004C12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Reason and purpose: 1</w:t>
      </w:r>
      <w:r w:rsidRPr="00DC2254">
        <w:rPr>
          <w:rFonts w:ascii="Arial" w:hAnsi="Arial" w:cs="Arial"/>
          <w:color w:val="010000"/>
          <w:sz w:val="20"/>
          <w:vertAlign w:val="superscript"/>
        </w:rPr>
        <w:t>st</w:t>
      </w:r>
      <w:r w:rsidR="00F51BC4" w:rsidRPr="00DC2254">
        <w:rPr>
          <w:rFonts w:ascii="Arial" w:hAnsi="Arial" w:cs="Arial"/>
          <w:color w:val="010000"/>
          <w:sz w:val="20"/>
        </w:rPr>
        <w:t xml:space="preserve"> payment of Bond interest</w:t>
      </w:r>
      <w:r w:rsidRPr="00DC2254">
        <w:rPr>
          <w:rFonts w:ascii="Arial" w:hAnsi="Arial" w:cs="Arial"/>
          <w:color w:val="010000"/>
          <w:sz w:val="20"/>
        </w:rPr>
        <w:t xml:space="preserve"> (from June 30, 2023 </w:t>
      </w:r>
      <w:r w:rsidR="00F51BC4" w:rsidRPr="00DC2254">
        <w:rPr>
          <w:rFonts w:ascii="Arial" w:hAnsi="Arial" w:cs="Arial"/>
          <w:color w:val="010000"/>
          <w:sz w:val="20"/>
        </w:rPr>
        <w:t>inclusive to</w:t>
      </w:r>
      <w:r w:rsidRPr="00DC2254">
        <w:rPr>
          <w:rFonts w:ascii="Arial" w:hAnsi="Arial" w:cs="Arial"/>
          <w:color w:val="010000"/>
          <w:sz w:val="20"/>
        </w:rPr>
        <w:t xml:space="preserve"> June 30, 2024</w:t>
      </w:r>
      <w:r w:rsidR="00F51BC4" w:rsidRPr="00DC2254">
        <w:rPr>
          <w:rFonts w:ascii="Arial" w:hAnsi="Arial" w:cs="Arial"/>
          <w:color w:val="010000"/>
          <w:sz w:val="20"/>
        </w:rPr>
        <w:t xml:space="preserve"> exclusive</w:t>
      </w:r>
      <w:r w:rsidRPr="00DC2254">
        <w:rPr>
          <w:rFonts w:ascii="Arial" w:hAnsi="Arial" w:cs="Arial"/>
          <w:color w:val="010000"/>
          <w:sz w:val="20"/>
        </w:rPr>
        <w:t>)</w:t>
      </w:r>
    </w:p>
    <w:p w14:paraId="0000000C" w14:textId="7A83AE43" w:rsidR="00EF6670" w:rsidRPr="00DC2254" w:rsidRDefault="00DC2254" w:rsidP="004C1286">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DC2254">
        <w:rPr>
          <w:rFonts w:ascii="Arial" w:hAnsi="Arial" w:cs="Arial"/>
          <w:color w:val="010000"/>
          <w:sz w:val="20"/>
        </w:rPr>
        <w:t>Interest rate: 9.3%</w:t>
      </w:r>
      <w:r w:rsidR="00F51BC4" w:rsidRPr="00DC2254">
        <w:rPr>
          <w:rFonts w:ascii="Arial" w:hAnsi="Arial" w:cs="Arial"/>
          <w:color w:val="010000"/>
          <w:sz w:val="20"/>
        </w:rPr>
        <w:t>/</w:t>
      </w:r>
      <w:r w:rsidRPr="00DC2254">
        <w:rPr>
          <w:rFonts w:ascii="Arial" w:hAnsi="Arial" w:cs="Arial"/>
          <w:color w:val="010000"/>
          <w:sz w:val="20"/>
        </w:rPr>
        <w:t>year.</w:t>
      </w:r>
    </w:p>
    <w:p w14:paraId="0000000D" w14:textId="77777777" w:rsidR="00EF6670" w:rsidRPr="00DC2254" w:rsidRDefault="00DC2254" w:rsidP="004C1286">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DC2254">
        <w:rPr>
          <w:rFonts w:ascii="Arial" w:hAnsi="Arial" w:cs="Arial"/>
          <w:color w:val="010000"/>
          <w:sz w:val="20"/>
        </w:rPr>
        <w:t>Exercise rate: Shareholders receive VND 932,547.945 for every bond they own.</w:t>
      </w:r>
    </w:p>
    <w:p w14:paraId="0000000E" w14:textId="77777777" w:rsidR="00EF6670" w:rsidRPr="00DC2254" w:rsidRDefault="00DC2254" w:rsidP="004C12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C2254">
        <w:rPr>
          <w:rFonts w:ascii="Arial" w:hAnsi="Arial" w:cs="Arial"/>
          <w:color w:val="010000"/>
          <w:sz w:val="20"/>
        </w:rPr>
        <w:t>Payment interest is calculated according to the formula of VND 10,000,000 x 9.3% x 366/365 (days), rounded to 3 decimal places.</w:t>
      </w:r>
    </w:p>
    <w:p w14:paraId="0000000F" w14:textId="2832F0EB" w:rsidR="00EF6670" w:rsidRPr="00DC2254" w:rsidRDefault="00DC2254" w:rsidP="004C128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C2254">
        <w:rPr>
          <w:rFonts w:ascii="Arial" w:hAnsi="Arial" w:cs="Arial"/>
          <w:color w:val="010000"/>
          <w:sz w:val="20"/>
        </w:rPr>
        <w:t>The actual bond interest amount received by the bondholder will be rounded to the nearest unit (if the first decimal place is equal to or greater than 5, the number is rounded up;</w:t>
      </w:r>
      <w:r w:rsidR="00787D7E" w:rsidRPr="00DC2254">
        <w:rPr>
          <w:rFonts w:ascii="Arial" w:hAnsi="Arial" w:cs="Arial"/>
          <w:color w:val="010000"/>
          <w:sz w:val="20"/>
        </w:rPr>
        <w:t xml:space="preserve"> </w:t>
      </w:r>
      <w:r w:rsidRPr="00DC2254">
        <w:rPr>
          <w:rFonts w:ascii="Arial" w:hAnsi="Arial" w:cs="Arial"/>
          <w:color w:val="010000"/>
          <w:sz w:val="20"/>
        </w:rPr>
        <w:t xml:space="preserve">if the first decimal place is less than 5, the decimal part is </w:t>
      </w:r>
      <w:r w:rsidR="004C1286">
        <w:rPr>
          <w:rFonts w:ascii="Arial" w:hAnsi="Arial" w:cs="Arial"/>
          <w:color w:val="010000"/>
          <w:sz w:val="20"/>
        </w:rPr>
        <w:t>disposed of</w:t>
      </w:r>
      <w:r w:rsidRPr="00DC2254">
        <w:rPr>
          <w:rFonts w:ascii="Arial" w:hAnsi="Arial" w:cs="Arial"/>
          <w:color w:val="010000"/>
          <w:sz w:val="20"/>
        </w:rPr>
        <w:t>).</w:t>
      </w:r>
    </w:p>
    <w:p w14:paraId="00000010" w14:textId="5334C03F" w:rsidR="00EF6670" w:rsidRPr="00DC2254" w:rsidRDefault="00DC2254" w:rsidP="004C1286">
      <w:pPr>
        <w:numPr>
          <w:ilvl w:val="0"/>
          <w:numId w:val="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DC2254">
        <w:rPr>
          <w:rFonts w:ascii="Arial" w:hAnsi="Arial" w:cs="Arial"/>
          <w:color w:val="010000"/>
          <w:sz w:val="20"/>
        </w:rPr>
        <w:t>Date of payment: July 1, 2024 (</w:t>
      </w:r>
      <w:r w:rsidR="00927207" w:rsidRPr="00DC2254">
        <w:rPr>
          <w:rFonts w:ascii="Arial" w:hAnsi="Arial" w:cs="Arial"/>
          <w:color w:val="010000"/>
          <w:sz w:val="20"/>
        </w:rPr>
        <w:t>as</w:t>
      </w:r>
      <w:r w:rsidRPr="00DC2254">
        <w:rPr>
          <w:rFonts w:ascii="Arial" w:hAnsi="Arial" w:cs="Arial"/>
          <w:color w:val="010000"/>
          <w:sz w:val="20"/>
        </w:rPr>
        <w:t xml:space="preserve"> June 30, 2024 is not a working day)</w:t>
      </w:r>
    </w:p>
    <w:p w14:paraId="00000011" w14:textId="53C7A545" w:rsidR="00EF6670" w:rsidRPr="00DC2254" w:rsidRDefault="004C1286" w:rsidP="004C1286">
      <w:pPr>
        <w:numPr>
          <w:ilvl w:val="0"/>
          <w:numId w:val="2"/>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Pr>
          <w:rFonts w:ascii="Arial" w:hAnsi="Arial" w:cs="Arial"/>
          <w:color w:val="010000"/>
          <w:sz w:val="20"/>
        </w:rPr>
        <w:t>V</w:t>
      </w:r>
      <w:r w:rsidR="00DC2254" w:rsidRPr="00DC2254">
        <w:rPr>
          <w:rFonts w:ascii="Arial" w:hAnsi="Arial" w:cs="Arial"/>
          <w:color w:val="010000"/>
          <w:sz w:val="20"/>
        </w:rPr>
        <w:t>enue:</w:t>
      </w:r>
    </w:p>
    <w:p w14:paraId="00000012" w14:textId="77777777" w:rsidR="00EF6670" w:rsidRPr="00DC2254" w:rsidRDefault="00DC2254" w:rsidP="004C12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C2254">
        <w:rPr>
          <w:rFonts w:ascii="Arial" w:hAnsi="Arial" w:cs="Arial"/>
          <w:color w:val="010000"/>
          <w:sz w:val="20"/>
        </w:rPr>
        <w:t>For deposited securities: Owners implement procedures to receive corporate bond interest at Depository Members where depository accounts are opened.</w:t>
      </w:r>
    </w:p>
    <w:p w14:paraId="00000013" w14:textId="77777777" w:rsidR="00EF6670" w:rsidRPr="00DC2254" w:rsidRDefault="00DC2254" w:rsidP="004C128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C2254">
        <w:rPr>
          <w:rFonts w:ascii="Arial" w:hAnsi="Arial" w:cs="Arial"/>
          <w:color w:val="010000"/>
          <w:sz w:val="20"/>
        </w:rPr>
        <w:t xml:space="preserve">For </w:t>
      </w:r>
      <w:proofErr w:type="spellStart"/>
      <w:r w:rsidRPr="00DC2254">
        <w:rPr>
          <w:rFonts w:ascii="Arial" w:hAnsi="Arial" w:cs="Arial"/>
          <w:color w:val="010000"/>
          <w:sz w:val="20"/>
        </w:rPr>
        <w:t>undeposited</w:t>
      </w:r>
      <w:proofErr w:type="spellEnd"/>
      <w:r w:rsidRPr="00DC2254">
        <w:rPr>
          <w:rFonts w:ascii="Arial" w:hAnsi="Arial" w:cs="Arial"/>
          <w:color w:val="010000"/>
          <w:sz w:val="20"/>
        </w:rPr>
        <w:t xml:space="preserve"> securities: Corporate bond interest will be paid to the account that the Owner has registered with HD Securities Corporation on July 1, 2024.</w:t>
      </w:r>
    </w:p>
    <w:sectPr w:rsidR="00EF6670" w:rsidRPr="00DC2254" w:rsidSect="00757C8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embedRegular r:id="rId1" w:fontKey="{BA1D9D4A-78AB-48BA-9A38-0D259C9E1EB6}"/>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Bold r:id="rId2" w:fontKey="{F22A7FC6-F1D2-468E-A0F0-0D9EE81B1CC4}"/>
  </w:font>
  <w:font w:name="Georgia">
    <w:panose1 w:val="02040502050405020303"/>
    <w:charset w:val="00"/>
    <w:family w:val="roman"/>
    <w:pitch w:val="variable"/>
    <w:sig w:usb0="00000287" w:usb1="00000000" w:usb2="00000000" w:usb3="00000000" w:csb0="0000009F" w:csb1="00000000"/>
    <w:embedRegular r:id="rId3" w:fontKey="{FD9A9E88-068B-45B1-852B-A88FD75604EF}"/>
    <w:embedItalic r:id="rId4" w:fontKey="{653B96E4-B1A8-4D00-919D-28450FE1F60A}"/>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5FA4"/>
    <w:multiLevelType w:val="multilevel"/>
    <w:tmpl w:val="E318C57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9B533DC"/>
    <w:multiLevelType w:val="multilevel"/>
    <w:tmpl w:val="579C7E64"/>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495625A"/>
    <w:multiLevelType w:val="multilevel"/>
    <w:tmpl w:val="BEAE9B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70"/>
    <w:rsid w:val="0027058A"/>
    <w:rsid w:val="002A5179"/>
    <w:rsid w:val="00400FD9"/>
    <w:rsid w:val="0045421E"/>
    <w:rsid w:val="004C1286"/>
    <w:rsid w:val="005C168D"/>
    <w:rsid w:val="00757C89"/>
    <w:rsid w:val="00787D7E"/>
    <w:rsid w:val="00927207"/>
    <w:rsid w:val="00A87206"/>
    <w:rsid w:val="00AD03A3"/>
    <w:rsid w:val="00DC2254"/>
    <w:rsid w:val="00EF6670"/>
    <w:rsid w:val="00F51BC4"/>
    <w:rsid w:val="00FF13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98CC7"/>
  <w15:docId w15:val="{61EF94FB-01D4-463B-92D6-1297CC4C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8E1638"/>
      <w:sz w:val="15"/>
      <w:szCs w:val="15"/>
      <w:u w:val="singl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8E1638"/>
      <w:w w:val="80"/>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8E1638"/>
      <w:sz w:val="19"/>
      <w:szCs w:val="19"/>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Arial" w:eastAsia="Arial" w:hAnsi="Arial" w:cs="Arial"/>
      <w:b/>
      <w:bCs/>
      <w:color w:val="8E1638"/>
      <w:sz w:val="15"/>
      <w:szCs w:val="15"/>
      <w:u w:val="single"/>
    </w:rPr>
  </w:style>
  <w:style w:type="paragraph" w:customStyle="1" w:styleId="Bodytext40">
    <w:name w:val="Body text (4)"/>
    <w:basedOn w:val="Normal"/>
    <w:link w:val="Bodytext4"/>
    <w:pPr>
      <w:spacing w:line="266" w:lineRule="auto"/>
      <w:jc w:val="center"/>
    </w:pPr>
    <w:rPr>
      <w:rFonts w:ascii="Tahoma" w:eastAsia="Tahoma" w:hAnsi="Tahoma" w:cs="Tahoma"/>
      <w:b/>
      <w:bCs/>
      <w:color w:val="8E1638"/>
      <w:w w:val="80"/>
      <w:sz w:val="14"/>
      <w:szCs w:val="14"/>
    </w:rPr>
  </w:style>
  <w:style w:type="paragraph" w:customStyle="1" w:styleId="Bodytext50">
    <w:name w:val="Body text (5)"/>
    <w:basedOn w:val="Normal"/>
    <w:link w:val="Bodytext5"/>
    <w:rPr>
      <w:rFonts w:ascii="Arial" w:eastAsia="Arial" w:hAnsi="Arial" w:cs="Arial"/>
      <w:smallCaps/>
      <w:color w:val="8E1638"/>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ODME+LN0mMoC6dFTU8tJ4Yhvw==">CgMxLjA4AHIhMXluWUJTUENGd3JqbmJialZQNmhkTzAtNlBaTWdVZ2pM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2024-06-03T04:09:00Z</dcterms:created>
  <dcterms:modified xsi:type="dcterms:W3CDTF">2024-06-03T04:10:00Z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6d91495494935bb732d911638119967ca3d0cdac96cacbd70a1cd0e037cadbac</vt:lpwstr>
  </property>
</Properties>
</file>