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0D6B2F" w:rsidRPr="00B75219" w:rsidRDefault="00B75219" w:rsidP="00B75219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r w:rsidRPr="00B75219">
        <w:rPr>
          <w:rFonts w:ascii="Arial" w:hAnsi="Arial" w:cs="Arial"/>
          <w:b/>
          <w:color w:val="010000"/>
          <w:sz w:val="20"/>
        </w:rPr>
        <w:t>VBB</w:t>
      </w:r>
      <w:r w:rsidRPr="00B75219">
        <w:rPr>
          <w:rFonts w:ascii="Arial" w:hAnsi="Arial" w:cs="Arial"/>
          <w:b/>
          <w:color w:val="010000"/>
          <w:sz w:val="20"/>
        </w:rPr>
        <w:t>:</w:t>
      </w:r>
      <w:r w:rsidRPr="00B75219">
        <w:rPr>
          <w:rFonts w:ascii="Arial" w:hAnsi="Arial" w:cs="Arial"/>
          <w:b/>
          <w:color w:val="010000"/>
          <w:sz w:val="20"/>
        </w:rPr>
        <w:t xml:space="preserve"> Board Resolution</w:t>
      </w:r>
    </w:p>
    <w:p w14:paraId="00000002" w14:textId="77777777" w:rsidR="000D6B2F" w:rsidRPr="00B75219" w:rsidRDefault="00B75219" w:rsidP="00B75219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B75219">
        <w:rPr>
          <w:rFonts w:ascii="Arial" w:hAnsi="Arial" w:cs="Arial"/>
          <w:color w:val="010000"/>
          <w:sz w:val="20"/>
        </w:rPr>
        <w:t xml:space="preserve">On </w:t>
      </w:r>
      <w:r w:rsidRPr="00B75219">
        <w:rPr>
          <w:rFonts w:ascii="Arial" w:hAnsi="Arial" w:cs="Arial"/>
          <w:color w:val="010000"/>
          <w:sz w:val="20"/>
        </w:rPr>
        <w:t>May</w:t>
      </w:r>
      <w:r w:rsidRPr="00B75219">
        <w:rPr>
          <w:rFonts w:ascii="Arial" w:hAnsi="Arial" w:cs="Arial"/>
          <w:color w:val="010000"/>
          <w:sz w:val="20"/>
        </w:rPr>
        <w:t xml:space="preserve"> </w:t>
      </w:r>
      <w:r w:rsidRPr="00B75219">
        <w:rPr>
          <w:rFonts w:ascii="Arial" w:hAnsi="Arial" w:cs="Arial"/>
          <w:color w:val="010000"/>
          <w:sz w:val="20"/>
        </w:rPr>
        <w:t>30</w:t>
      </w:r>
      <w:r w:rsidRPr="00B75219">
        <w:rPr>
          <w:rFonts w:ascii="Arial" w:hAnsi="Arial" w:cs="Arial"/>
          <w:color w:val="010000"/>
          <w:sz w:val="20"/>
        </w:rPr>
        <w:t xml:space="preserve">, </w:t>
      </w:r>
      <w:r w:rsidRPr="00B75219">
        <w:rPr>
          <w:rFonts w:ascii="Arial" w:hAnsi="Arial" w:cs="Arial"/>
          <w:color w:val="010000"/>
          <w:sz w:val="20"/>
        </w:rPr>
        <w:t>2024</w:t>
      </w:r>
      <w:r w:rsidRPr="00B75219">
        <w:rPr>
          <w:rFonts w:ascii="Arial" w:hAnsi="Arial" w:cs="Arial"/>
          <w:color w:val="010000"/>
          <w:sz w:val="20"/>
        </w:rPr>
        <w:t xml:space="preserve">, </w:t>
      </w:r>
      <w:r w:rsidRPr="00B75219">
        <w:rPr>
          <w:rFonts w:ascii="Arial" w:hAnsi="Arial" w:cs="Arial"/>
          <w:color w:val="010000"/>
          <w:sz w:val="20"/>
        </w:rPr>
        <w:t xml:space="preserve">Viet Nam </w:t>
      </w:r>
      <w:proofErr w:type="spellStart"/>
      <w:r w:rsidRPr="00B75219">
        <w:rPr>
          <w:rFonts w:ascii="Arial" w:hAnsi="Arial" w:cs="Arial"/>
          <w:color w:val="010000"/>
          <w:sz w:val="20"/>
        </w:rPr>
        <w:t>Thuong</w:t>
      </w:r>
      <w:proofErr w:type="spellEnd"/>
      <w:r w:rsidRPr="00B75219">
        <w:rPr>
          <w:rFonts w:ascii="Arial" w:hAnsi="Arial" w:cs="Arial"/>
          <w:color w:val="010000"/>
          <w:sz w:val="20"/>
        </w:rPr>
        <w:t xml:space="preserve"> Tin Commercial Joint Stock Bank</w:t>
      </w:r>
      <w:r w:rsidRPr="00B75219">
        <w:rPr>
          <w:rFonts w:ascii="Arial" w:hAnsi="Arial" w:cs="Arial"/>
          <w:color w:val="010000"/>
          <w:sz w:val="20"/>
        </w:rPr>
        <w:t xml:space="preserve"> </w:t>
      </w:r>
      <w:proofErr w:type="gramStart"/>
      <w:r w:rsidRPr="00B75219">
        <w:rPr>
          <w:rFonts w:ascii="Arial" w:hAnsi="Arial" w:cs="Arial"/>
          <w:color w:val="010000"/>
          <w:sz w:val="20"/>
        </w:rPr>
        <w:t>announced</w:t>
      </w:r>
      <w:proofErr w:type="gramEnd"/>
      <w:r w:rsidRPr="00B75219">
        <w:rPr>
          <w:rFonts w:ascii="Arial" w:hAnsi="Arial" w:cs="Arial"/>
          <w:color w:val="010000"/>
          <w:sz w:val="20"/>
        </w:rPr>
        <w:t xml:space="preserve"> Resolution No. </w:t>
      </w:r>
      <w:r w:rsidRPr="00B75219">
        <w:rPr>
          <w:rFonts w:ascii="Arial" w:hAnsi="Arial" w:cs="Arial"/>
          <w:color w:val="010000"/>
          <w:sz w:val="20"/>
        </w:rPr>
        <w:t>70</w:t>
      </w:r>
      <w:r w:rsidRPr="00B75219">
        <w:rPr>
          <w:rFonts w:ascii="Arial" w:hAnsi="Arial" w:cs="Arial"/>
          <w:color w:val="010000"/>
          <w:sz w:val="20"/>
        </w:rPr>
        <w:t>/</w:t>
      </w:r>
      <w:r w:rsidRPr="00B75219">
        <w:rPr>
          <w:rFonts w:ascii="Arial" w:hAnsi="Arial" w:cs="Arial"/>
          <w:color w:val="010000"/>
          <w:sz w:val="20"/>
        </w:rPr>
        <w:t>2024</w:t>
      </w:r>
      <w:r w:rsidRPr="00B75219">
        <w:rPr>
          <w:rFonts w:ascii="Arial" w:hAnsi="Arial" w:cs="Arial"/>
          <w:color w:val="010000"/>
          <w:sz w:val="20"/>
        </w:rPr>
        <w:t>/NQ – HDQT as follows</w:t>
      </w:r>
      <w:r w:rsidRPr="00B75219">
        <w:rPr>
          <w:rFonts w:ascii="Arial" w:hAnsi="Arial" w:cs="Arial"/>
          <w:color w:val="010000"/>
          <w:sz w:val="20"/>
        </w:rPr>
        <w:t>:</w:t>
      </w:r>
    </w:p>
    <w:p w14:paraId="00000003" w14:textId="5EF63722" w:rsidR="000D6B2F" w:rsidRPr="00B75219" w:rsidRDefault="00B75219" w:rsidP="00B75219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B75219">
        <w:rPr>
          <w:rFonts w:ascii="Arial" w:hAnsi="Arial" w:cs="Arial"/>
          <w:color w:val="010000"/>
          <w:sz w:val="20"/>
        </w:rPr>
        <w:t xml:space="preserve">‎‎Article </w:t>
      </w:r>
      <w:r w:rsidRPr="00B75219">
        <w:rPr>
          <w:rFonts w:ascii="Arial" w:hAnsi="Arial" w:cs="Arial"/>
          <w:color w:val="010000"/>
          <w:sz w:val="20"/>
        </w:rPr>
        <w:t>1</w:t>
      </w:r>
      <w:r w:rsidRPr="00B75219">
        <w:rPr>
          <w:rFonts w:ascii="Arial" w:hAnsi="Arial" w:cs="Arial"/>
          <w:color w:val="010000"/>
          <w:sz w:val="20"/>
        </w:rPr>
        <w:t>. The Board of Directors agreed on</w:t>
      </w:r>
      <w:r w:rsidRPr="00B75219">
        <w:rPr>
          <w:rFonts w:ascii="Arial" w:hAnsi="Arial" w:cs="Arial"/>
          <w:color w:val="010000"/>
          <w:sz w:val="20"/>
        </w:rPr>
        <w:t xml:space="preserve"> the following contents</w:t>
      </w:r>
      <w:r w:rsidRPr="00B75219">
        <w:rPr>
          <w:rFonts w:ascii="Arial" w:hAnsi="Arial" w:cs="Arial"/>
          <w:color w:val="010000"/>
          <w:sz w:val="20"/>
        </w:rPr>
        <w:t>:</w:t>
      </w:r>
    </w:p>
    <w:p w14:paraId="00000004" w14:textId="77777777" w:rsidR="000D6B2F" w:rsidRPr="00B75219" w:rsidRDefault="00B75219" w:rsidP="00B752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9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B75219">
        <w:rPr>
          <w:rFonts w:ascii="Arial" w:hAnsi="Arial" w:cs="Arial"/>
          <w:color w:val="010000"/>
          <w:sz w:val="20"/>
        </w:rPr>
        <w:t xml:space="preserve">Approve the transaction between </w:t>
      </w:r>
      <w:proofErr w:type="spellStart"/>
      <w:r w:rsidRPr="00B75219">
        <w:rPr>
          <w:rFonts w:ascii="Arial" w:hAnsi="Arial" w:cs="Arial"/>
          <w:color w:val="010000"/>
          <w:sz w:val="20"/>
        </w:rPr>
        <w:t>Vietbank</w:t>
      </w:r>
      <w:proofErr w:type="spellEnd"/>
      <w:r w:rsidRPr="00B75219">
        <w:rPr>
          <w:rFonts w:ascii="Arial" w:hAnsi="Arial" w:cs="Arial"/>
          <w:color w:val="010000"/>
          <w:sz w:val="20"/>
        </w:rPr>
        <w:t xml:space="preserve"> and </w:t>
      </w:r>
      <w:r w:rsidRPr="00B75219">
        <w:rPr>
          <w:rFonts w:ascii="Arial" w:hAnsi="Arial" w:cs="Arial"/>
          <w:color w:val="010000"/>
          <w:sz w:val="20"/>
        </w:rPr>
        <w:t>Cello Land Limited Liability Company</w:t>
      </w:r>
      <w:r w:rsidRPr="00B75219">
        <w:rPr>
          <w:rFonts w:ascii="Arial" w:hAnsi="Arial" w:cs="Arial"/>
          <w:color w:val="010000"/>
          <w:sz w:val="20"/>
        </w:rPr>
        <w:t xml:space="preserve">, </w:t>
      </w:r>
      <w:r w:rsidRPr="00B75219">
        <w:rPr>
          <w:rFonts w:ascii="Arial" w:hAnsi="Arial" w:cs="Arial"/>
          <w:color w:val="010000"/>
          <w:sz w:val="20"/>
        </w:rPr>
        <w:t>City International Hospital Company Limited</w:t>
      </w:r>
      <w:r w:rsidRPr="00B75219">
        <w:rPr>
          <w:rFonts w:ascii="Arial" w:hAnsi="Arial" w:cs="Arial"/>
          <w:color w:val="010000"/>
          <w:sz w:val="20"/>
        </w:rPr>
        <w:t xml:space="preserve"> as proposed by High-level Credit Council in Proposal No. </w:t>
      </w:r>
      <w:r w:rsidRPr="00B75219">
        <w:rPr>
          <w:rFonts w:ascii="Arial" w:hAnsi="Arial" w:cs="Arial"/>
          <w:color w:val="010000"/>
          <w:sz w:val="20"/>
        </w:rPr>
        <w:t>05</w:t>
      </w:r>
      <w:r w:rsidRPr="00B75219">
        <w:rPr>
          <w:rFonts w:ascii="Arial" w:hAnsi="Arial" w:cs="Arial"/>
          <w:color w:val="010000"/>
          <w:sz w:val="20"/>
        </w:rPr>
        <w:t>/TT/HDTDCC.</w:t>
      </w:r>
      <w:r w:rsidRPr="00B75219">
        <w:rPr>
          <w:rFonts w:ascii="Arial" w:hAnsi="Arial" w:cs="Arial"/>
          <w:color w:val="010000"/>
          <w:sz w:val="20"/>
        </w:rPr>
        <w:t>24</w:t>
      </w:r>
      <w:r w:rsidRPr="00B75219">
        <w:rPr>
          <w:rFonts w:ascii="Arial" w:hAnsi="Arial" w:cs="Arial"/>
          <w:color w:val="010000"/>
          <w:sz w:val="20"/>
        </w:rPr>
        <w:t xml:space="preserve"> dated </w:t>
      </w:r>
      <w:r w:rsidRPr="00B75219">
        <w:rPr>
          <w:rFonts w:ascii="Arial" w:hAnsi="Arial" w:cs="Arial"/>
          <w:color w:val="010000"/>
          <w:sz w:val="20"/>
        </w:rPr>
        <w:t>May</w:t>
      </w:r>
      <w:r w:rsidRPr="00B75219">
        <w:rPr>
          <w:rFonts w:ascii="Arial" w:hAnsi="Arial" w:cs="Arial"/>
          <w:color w:val="010000"/>
          <w:sz w:val="20"/>
        </w:rPr>
        <w:t xml:space="preserve"> </w:t>
      </w:r>
      <w:r w:rsidRPr="00B75219">
        <w:rPr>
          <w:rFonts w:ascii="Arial" w:hAnsi="Arial" w:cs="Arial"/>
          <w:color w:val="010000"/>
          <w:sz w:val="20"/>
        </w:rPr>
        <w:t>13</w:t>
      </w:r>
      <w:r w:rsidRPr="00B75219">
        <w:rPr>
          <w:rFonts w:ascii="Arial" w:hAnsi="Arial" w:cs="Arial"/>
          <w:color w:val="010000"/>
          <w:sz w:val="20"/>
        </w:rPr>
        <w:t xml:space="preserve">, </w:t>
      </w:r>
      <w:r w:rsidRPr="00B75219">
        <w:rPr>
          <w:rFonts w:ascii="Arial" w:hAnsi="Arial" w:cs="Arial"/>
          <w:color w:val="010000"/>
          <w:sz w:val="20"/>
        </w:rPr>
        <w:t>2024</w:t>
      </w:r>
      <w:r w:rsidRPr="00B75219">
        <w:rPr>
          <w:rFonts w:ascii="Arial" w:hAnsi="Arial" w:cs="Arial"/>
          <w:color w:val="010000"/>
          <w:sz w:val="20"/>
        </w:rPr>
        <w:t>, specifically</w:t>
      </w:r>
      <w:r w:rsidRPr="00B75219">
        <w:rPr>
          <w:rFonts w:ascii="Arial" w:hAnsi="Arial" w:cs="Arial"/>
          <w:color w:val="010000"/>
          <w:sz w:val="20"/>
        </w:rPr>
        <w:t>:</w:t>
      </w:r>
    </w:p>
    <w:p w14:paraId="00000005" w14:textId="77777777" w:rsidR="000D6B2F" w:rsidRPr="00B75219" w:rsidRDefault="00B75219" w:rsidP="00B75219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B75219">
        <w:rPr>
          <w:rFonts w:ascii="Arial" w:hAnsi="Arial" w:cs="Arial"/>
          <w:color w:val="010000"/>
          <w:sz w:val="20"/>
        </w:rPr>
        <w:t>Transaction of receivi</w:t>
      </w:r>
      <w:r w:rsidRPr="00B75219">
        <w:rPr>
          <w:rFonts w:ascii="Arial" w:hAnsi="Arial" w:cs="Arial"/>
          <w:color w:val="010000"/>
          <w:sz w:val="20"/>
        </w:rPr>
        <w:t xml:space="preserve">ng collateral is land use rights and all construction works on land at plot No. </w:t>
      </w:r>
      <w:r w:rsidRPr="00B75219">
        <w:rPr>
          <w:rFonts w:ascii="Arial" w:hAnsi="Arial" w:cs="Arial"/>
          <w:color w:val="010000"/>
          <w:sz w:val="20"/>
        </w:rPr>
        <w:t>14</w:t>
      </w:r>
      <w:r w:rsidRPr="00B75219">
        <w:rPr>
          <w:rFonts w:ascii="Arial" w:hAnsi="Arial" w:cs="Arial"/>
          <w:color w:val="010000"/>
          <w:sz w:val="20"/>
        </w:rPr>
        <w:t>, map sheet No.</w:t>
      </w:r>
      <w:r w:rsidRPr="00B75219">
        <w:rPr>
          <w:rFonts w:ascii="Arial" w:hAnsi="Arial" w:cs="Arial"/>
          <w:color w:val="010000"/>
          <w:sz w:val="20"/>
        </w:rPr>
        <w:t>108</w:t>
      </w:r>
      <w:r w:rsidRPr="00B75219">
        <w:rPr>
          <w:rFonts w:ascii="Arial" w:hAnsi="Arial" w:cs="Arial"/>
          <w:color w:val="010000"/>
          <w:sz w:val="20"/>
        </w:rPr>
        <w:t xml:space="preserve">, </w:t>
      </w:r>
      <w:proofErr w:type="spellStart"/>
      <w:r w:rsidRPr="00B75219">
        <w:rPr>
          <w:rFonts w:ascii="Arial" w:hAnsi="Arial" w:cs="Arial"/>
          <w:color w:val="010000"/>
          <w:sz w:val="20"/>
        </w:rPr>
        <w:t>Binh</w:t>
      </w:r>
      <w:proofErr w:type="spellEnd"/>
      <w:r w:rsidRPr="00B75219">
        <w:rPr>
          <w:rFonts w:ascii="Arial" w:hAnsi="Arial" w:cs="Arial"/>
          <w:color w:val="010000"/>
          <w:sz w:val="20"/>
        </w:rPr>
        <w:t xml:space="preserve"> Tri Dong B Ward, </w:t>
      </w:r>
      <w:proofErr w:type="spellStart"/>
      <w:r w:rsidRPr="00B75219">
        <w:rPr>
          <w:rFonts w:ascii="Arial" w:hAnsi="Arial" w:cs="Arial"/>
          <w:color w:val="010000"/>
          <w:sz w:val="20"/>
        </w:rPr>
        <w:t>Binh</w:t>
      </w:r>
      <w:proofErr w:type="spellEnd"/>
      <w:r w:rsidRPr="00B75219">
        <w:rPr>
          <w:rFonts w:ascii="Arial" w:hAnsi="Arial" w:cs="Arial"/>
          <w:color w:val="010000"/>
          <w:sz w:val="20"/>
        </w:rPr>
        <w:t xml:space="preserve"> Tan District, Ho Chi Minh City. Owner</w:t>
      </w:r>
      <w:r w:rsidRPr="00B75219">
        <w:rPr>
          <w:rFonts w:ascii="Arial" w:hAnsi="Arial" w:cs="Arial"/>
          <w:color w:val="010000"/>
          <w:sz w:val="20"/>
        </w:rPr>
        <w:t>:</w:t>
      </w:r>
      <w:r w:rsidRPr="00B75219">
        <w:rPr>
          <w:rFonts w:ascii="Arial" w:hAnsi="Arial" w:cs="Arial"/>
          <w:color w:val="010000"/>
          <w:sz w:val="20"/>
        </w:rPr>
        <w:t xml:space="preserve"> </w:t>
      </w:r>
      <w:r w:rsidRPr="00B75219">
        <w:rPr>
          <w:rFonts w:ascii="Arial" w:hAnsi="Arial" w:cs="Arial"/>
          <w:color w:val="010000"/>
          <w:sz w:val="20"/>
        </w:rPr>
        <w:t>City International Hospital Company Limited</w:t>
      </w:r>
      <w:r w:rsidRPr="00B75219">
        <w:rPr>
          <w:rFonts w:ascii="Arial" w:hAnsi="Arial" w:cs="Arial"/>
          <w:color w:val="010000"/>
          <w:sz w:val="20"/>
        </w:rPr>
        <w:t xml:space="preserve"> to secure a credit facility worth VND </w:t>
      </w:r>
      <w:r w:rsidRPr="00B75219">
        <w:rPr>
          <w:rFonts w:ascii="Arial" w:hAnsi="Arial" w:cs="Arial"/>
          <w:color w:val="010000"/>
          <w:sz w:val="20"/>
        </w:rPr>
        <w:t>50,000</w:t>
      </w:r>
      <w:r w:rsidRPr="00B75219">
        <w:rPr>
          <w:rFonts w:ascii="Arial" w:hAnsi="Arial" w:cs="Arial"/>
          <w:color w:val="010000"/>
          <w:sz w:val="20"/>
        </w:rPr>
        <w:t>,000,000</w:t>
      </w:r>
      <w:r w:rsidRPr="00B75219">
        <w:rPr>
          <w:rFonts w:ascii="Arial" w:hAnsi="Arial" w:cs="Arial"/>
          <w:color w:val="010000"/>
          <w:sz w:val="20"/>
        </w:rPr>
        <w:t xml:space="preserve"> from </w:t>
      </w:r>
      <w:r w:rsidRPr="00B75219">
        <w:rPr>
          <w:rFonts w:ascii="Arial" w:hAnsi="Arial" w:cs="Arial"/>
          <w:color w:val="010000"/>
          <w:sz w:val="20"/>
        </w:rPr>
        <w:t>Cello Land Limited Liability Company</w:t>
      </w:r>
      <w:r w:rsidRPr="00B75219">
        <w:rPr>
          <w:rFonts w:ascii="Arial" w:hAnsi="Arial" w:cs="Arial"/>
          <w:color w:val="010000"/>
          <w:sz w:val="20"/>
        </w:rPr>
        <w:t xml:space="preserve"> at </w:t>
      </w:r>
      <w:proofErr w:type="spellStart"/>
      <w:r w:rsidRPr="00B75219">
        <w:rPr>
          <w:rFonts w:ascii="Arial" w:hAnsi="Arial" w:cs="Arial"/>
          <w:color w:val="010000"/>
          <w:sz w:val="20"/>
        </w:rPr>
        <w:t>Vietbank</w:t>
      </w:r>
      <w:proofErr w:type="spellEnd"/>
      <w:r w:rsidRPr="00B75219">
        <w:rPr>
          <w:rFonts w:ascii="Arial" w:hAnsi="Arial" w:cs="Arial"/>
          <w:color w:val="010000"/>
          <w:sz w:val="20"/>
        </w:rPr>
        <w:t>.</w:t>
      </w:r>
    </w:p>
    <w:p w14:paraId="00000006" w14:textId="77777777" w:rsidR="000D6B2F" w:rsidRPr="00B75219" w:rsidRDefault="00B75219" w:rsidP="00B75219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B75219">
        <w:rPr>
          <w:rFonts w:ascii="Arial" w:hAnsi="Arial" w:cs="Arial"/>
          <w:color w:val="010000"/>
          <w:sz w:val="20"/>
        </w:rPr>
        <w:t>Loan purpose</w:t>
      </w:r>
      <w:r w:rsidRPr="00B75219">
        <w:rPr>
          <w:rFonts w:ascii="Arial" w:hAnsi="Arial" w:cs="Arial"/>
          <w:color w:val="010000"/>
          <w:sz w:val="20"/>
        </w:rPr>
        <w:t>:</w:t>
      </w:r>
      <w:r w:rsidRPr="00B75219">
        <w:rPr>
          <w:rFonts w:ascii="Arial" w:hAnsi="Arial" w:cs="Arial"/>
          <w:color w:val="010000"/>
          <w:sz w:val="20"/>
        </w:rPr>
        <w:t xml:space="preserve"> Business cooperation with </w:t>
      </w:r>
      <w:r w:rsidRPr="00B75219">
        <w:rPr>
          <w:rFonts w:ascii="Arial" w:hAnsi="Arial" w:cs="Arial"/>
          <w:color w:val="010000"/>
          <w:sz w:val="20"/>
        </w:rPr>
        <w:t>City International Hospital Company Limited</w:t>
      </w:r>
      <w:r w:rsidRPr="00B75219">
        <w:rPr>
          <w:rFonts w:ascii="Arial" w:hAnsi="Arial" w:cs="Arial"/>
          <w:color w:val="010000"/>
          <w:sz w:val="20"/>
        </w:rPr>
        <w:t xml:space="preserve"> to invest in the Fertility Support Center under </w:t>
      </w:r>
      <w:r w:rsidRPr="00B75219">
        <w:rPr>
          <w:rFonts w:ascii="Arial" w:hAnsi="Arial" w:cs="Arial"/>
          <w:color w:val="010000"/>
          <w:sz w:val="20"/>
        </w:rPr>
        <w:t>City International Hospital Company Limited</w:t>
      </w:r>
      <w:r w:rsidRPr="00B75219">
        <w:rPr>
          <w:rFonts w:ascii="Arial" w:hAnsi="Arial" w:cs="Arial"/>
          <w:color w:val="010000"/>
          <w:sz w:val="20"/>
        </w:rPr>
        <w:t>.</w:t>
      </w:r>
    </w:p>
    <w:p w14:paraId="00000007" w14:textId="44EE878D" w:rsidR="000D6B2F" w:rsidRPr="00B75219" w:rsidRDefault="00B75219" w:rsidP="00B75219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B75219">
        <w:rPr>
          <w:rFonts w:ascii="Arial" w:hAnsi="Arial" w:cs="Arial"/>
          <w:color w:val="010000"/>
          <w:sz w:val="20"/>
        </w:rPr>
        <w:t>Loan</w:t>
      </w:r>
      <w:r w:rsidRPr="00B75219">
        <w:rPr>
          <w:rFonts w:ascii="Arial" w:hAnsi="Arial" w:cs="Arial"/>
          <w:color w:val="010000"/>
          <w:sz w:val="20"/>
        </w:rPr>
        <w:t xml:space="preserve"> method</w:t>
      </w:r>
      <w:r w:rsidRPr="00B75219">
        <w:rPr>
          <w:rFonts w:ascii="Arial" w:hAnsi="Arial" w:cs="Arial"/>
          <w:color w:val="010000"/>
          <w:sz w:val="20"/>
        </w:rPr>
        <w:t>:</w:t>
      </w:r>
      <w:r w:rsidRPr="00B75219">
        <w:rPr>
          <w:rFonts w:ascii="Arial" w:hAnsi="Arial" w:cs="Arial"/>
          <w:color w:val="010000"/>
          <w:sz w:val="20"/>
        </w:rPr>
        <w:t xml:space="preserve"> One-time loan</w:t>
      </w:r>
    </w:p>
    <w:p w14:paraId="00000008" w14:textId="77777777" w:rsidR="000D6B2F" w:rsidRPr="00B75219" w:rsidRDefault="00B75219" w:rsidP="00B75219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B75219">
        <w:rPr>
          <w:rFonts w:ascii="Arial" w:hAnsi="Arial" w:cs="Arial"/>
          <w:color w:val="010000"/>
          <w:sz w:val="20"/>
        </w:rPr>
        <w:t>Loan term</w:t>
      </w:r>
      <w:r w:rsidRPr="00B75219">
        <w:rPr>
          <w:rFonts w:ascii="Arial" w:hAnsi="Arial" w:cs="Arial"/>
          <w:color w:val="010000"/>
          <w:sz w:val="20"/>
        </w:rPr>
        <w:t>:</w:t>
      </w:r>
      <w:r w:rsidRPr="00B75219">
        <w:rPr>
          <w:rFonts w:ascii="Arial" w:hAnsi="Arial" w:cs="Arial"/>
          <w:color w:val="010000"/>
          <w:sz w:val="20"/>
        </w:rPr>
        <w:t xml:space="preserve"> </w:t>
      </w:r>
      <w:r w:rsidRPr="00B75219">
        <w:rPr>
          <w:rFonts w:ascii="Arial" w:hAnsi="Arial" w:cs="Arial"/>
          <w:color w:val="010000"/>
          <w:sz w:val="20"/>
        </w:rPr>
        <w:t>120</w:t>
      </w:r>
      <w:r w:rsidRPr="00B75219">
        <w:rPr>
          <w:rFonts w:ascii="Arial" w:hAnsi="Arial" w:cs="Arial"/>
          <w:color w:val="010000"/>
          <w:sz w:val="20"/>
        </w:rPr>
        <w:t xml:space="preserve"> months.</w:t>
      </w:r>
    </w:p>
    <w:p w14:paraId="00000009" w14:textId="77777777" w:rsidR="000D6B2F" w:rsidRPr="00B75219" w:rsidRDefault="00B75219" w:rsidP="00B752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0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B75219">
        <w:rPr>
          <w:rFonts w:ascii="Arial" w:hAnsi="Arial" w:cs="Arial"/>
          <w:color w:val="010000"/>
          <w:sz w:val="20"/>
        </w:rPr>
        <w:t>Assign the General Manager to direct relevant Division(s)/Center(s)/Department(s) to properly implement procedures related to the information disclosure of the transaction(s) above.</w:t>
      </w:r>
    </w:p>
    <w:p w14:paraId="0000000A" w14:textId="77777777" w:rsidR="000D6B2F" w:rsidRPr="00B75219" w:rsidRDefault="00B75219" w:rsidP="00B752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0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B75219">
        <w:rPr>
          <w:rFonts w:ascii="Arial" w:hAnsi="Arial" w:cs="Arial"/>
          <w:color w:val="010000"/>
          <w:sz w:val="20"/>
        </w:rPr>
        <w:t>Assign the Chair of the Board of Dir</w:t>
      </w:r>
      <w:r w:rsidRPr="00B75219">
        <w:rPr>
          <w:rFonts w:ascii="Arial" w:hAnsi="Arial" w:cs="Arial"/>
          <w:color w:val="010000"/>
          <w:sz w:val="20"/>
        </w:rPr>
        <w:t>ectors to direct the implementation of the contents approved above by the Board of Directors in accordance with the law, the State Bank of Vietnam and the Charter when implementing.</w:t>
      </w:r>
    </w:p>
    <w:p w14:paraId="0000000B" w14:textId="77777777" w:rsidR="000D6B2F" w:rsidRPr="00B75219" w:rsidRDefault="00B75219" w:rsidP="00B75219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B75219">
        <w:rPr>
          <w:rFonts w:ascii="Arial" w:hAnsi="Arial" w:cs="Arial"/>
          <w:color w:val="010000"/>
          <w:sz w:val="20"/>
        </w:rPr>
        <w:t xml:space="preserve">‎‎Article </w:t>
      </w:r>
      <w:r w:rsidRPr="00B75219">
        <w:rPr>
          <w:rFonts w:ascii="Arial" w:hAnsi="Arial" w:cs="Arial"/>
          <w:color w:val="010000"/>
          <w:sz w:val="20"/>
        </w:rPr>
        <w:t>2</w:t>
      </w:r>
      <w:r w:rsidRPr="00B75219">
        <w:rPr>
          <w:rFonts w:ascii="Arial" w:hAnsi="Arial" w:cs="Arial"/>
          <w:color w:val="010000"/>
          <w:sz w:val="20"/>
        </w:rPr>
        <w:t xml:space="preserve">. This Resolution takes effect on </w:t>
      </w:r>
      <w:r w:rsidRPr="00B75219">
        <w:rPr>
          <w:rFonts w:ascii="Arial" w:hAnsi="Arial" w:cs="Arial"/>
          <w:color w:val="010000"/>
          <w:sz w:val="20"/>
        </w:rPr>
        <w:t>May</w:t>
      </w:r>
      <w:r w:rsidRPr="00B75219">
        <w:rPr>
          <w:rFonts w:ascii="Arial" w:hAnsi="Arial" w:cs="Arial"/>
          <w:color w:val="010000"/>
          <w:sz w:val="20"/>
        </w:rPr>
        <w:t xml:space="preserve"> </w:t>
      </w:r>
      <w:r w:rsidRPr="00B75219">
        <w:rPr>
          <w:rFonts w:ascii="Arial" w:hAnsi="Arial" w:cs="Arial"/>
          <w:color w:val="010000"/>
          <w:sz w:val="20"/>
        </w:rPr>
        <w:t>30</w:t>
      </w:r>
      <w:r w:rsidRPr="00B75219">
        <w:rPr>
          <w:rFonts w:ascii="Arial" w:hAnsi="Arial" w:cs="Arial"/>
          <w:color w:val="010000"/>
          <w:sz w:val="20"/>
        </w:rPr>
        <w:t xml:space="preserve">, </w:t>
      </w:r>
      <w:r w:rsidRPr="00B75219">
        <w:rPr>
          <w:rFonts w:ascii="Arial" w:hAnsi="Arial" w:cs="Arial"/>
          <w:color w:val="010000"/>
          <w:sz w:val="20"/>
        </w:rPr>
        <w:t>2024</w:t>
      </w:r>
      <w:r w:rsidRPr="00B75219">
        <w:rPr>
          <w:rFonts w:ascii="Arial" w:hAnsi="Arial" w:cs="Arial"/>
          <w:color w:val="010000"/>
          <w:sz w:val="20"/>
        </w:rPr>
        <w:t>.</w:t>
      </w:r>
    </w:p>
    <w:p w14:paraId="0000000C" w14:textId="77777777" w:rsidR="000D6B2F" w:rsidRPr="00B75219" w:rsidRDefault="00B75219" w:rsidP="00B75219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bookmarkStart w:id="1" w:name="_heading=h.gjdgxs"/>
      <w:bookmarkEnd w:id="1"/>
      <w:r w:rsidRPr="00B75219">
        <w:rPr>
          <w:rFonts w:ascii="Arial" w:hAnsi="Arial" w:cs="Arial"/>
          <w:color w:val="010000"/>
          <w:sz w:val="20"/>
        </w:rPr>
        <w:t xml:space="preserve">Article </w:t>
      </w:r>
      <w:r w:rsidRPr="00B75219">
        <w:rPr>
          <w:rFonts w:ascii="Arial" w:hAnsi="Arial" w:cs="Arial"/>
          <w:color w:val="010000"/>
          <w:sz w:val="20"/>
        </w:rPr>
        <w:t>3</w:t>
      </w:r>
      <w:r w:rsidRPr="00B75219">
        <w:rPr>
          <w:rFonts w:ascii="Arial" w:hAnsi="Arial" w:cs="Arial"/>
          <w:color w:val="010000"/>
          <w:sz w:val="20"/>
        </w:rPr>
        <w:t xml:space="preserve">. </w:t>
      </w:r>
      <w:r w:rsidRPr="00B75219">
        <w:rPr>
          <w:rFonts w:ascii="Arial" w:hAnsi="Arial" w:cs="Arial"/>
          <w:color w:val="010000"/>
          <w:sz w:val="20"/>
        </w:rPr>
        <w:t xml:space="preserve">Members of the Board of Directors, the Board of Management, the Chief Accountant, the Office of the Board of Directors, Divisions/Centers/Departments/Headquarters and other units in the entire </w:t>
      </w:r>
      <w:proofErr w:type="spellStart"/>
      <w:r w:rsidRPr="00B75219">
        <w:rPr>
          <w:rFonts w:ascii="Arial" w:hAnsi="Arial" w:cs="Arial"/>
          <w:color w:val="010000"/>
          <w:sz w:val="20"/>
        </w:rPr>
        <w:t>Vietbank</w:t>
      </w:r>
      <w:proofErr w:type="spellEnd"/>
      <w:r w:rsidRPr="00B75219">
        <w:rPr>
          <w:rFonts w:ascii="Arial" w:hAnsi="Arial" w:cs="Arial"/>
          <w:color w:val="010000"/>
          <w:sz w:val="20"/>
        </w:rPr>
        <w:t xml:space="preserve"> system are responsible for implementing this Resolutio</w:t>
      </w:r>
      <w:r w:rsidRPr="00B75219">
        <w:rPr>
          <w:rFonts w:ascii="Arial" w:hAnsi="Arial" w:cs="Arial"/>
          <w:color w:val="010000"/>
          <w:sz w:val="20"/>
        </w:rPr>
        <w:t>n.</w:t>
      </w:r>
      <w:bookmarkEnd w:id="0"/>
    </w:p>
    <w:sectPr w:rsidR="000D6B2F" w:rsidRPr="00B75219" w:rsidSect="00B27F9D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462011"/>
    <w:multiLevelType w:val="multilevel"/>
    <w:tmpl w:val="A94EB47C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B2F"/>
    <w:rsid w:val="000D6B2F"/>
    <w:rsid w:val="00B27F9D"/>
    <w:rsid w:val="00B7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2DE8C0"/>
  <w15:docId w15:val="{9D2CF9C8-3D99-4A51-B246-08DB7FACC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elvetica Neue" w:eastAsia="Helvetica Neue" w:hAnsi="Helvetica Neue" w:cs="Helvetica Neue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20">
    <w:name w:val="Heading #2_"/>
    <w:basedOn w:val="DefaultParagraphFont"/>
    <w:link w:val="Heading21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paragraph" w:customStyle="1" w:styleId="Heading21">
    <w:name w:val="Heading #2"/>
    <w:basedOn w:val="Normal"/>
    <w:link w:val="Heading20"/>
    <w:pPr>
      <w:spacing w:line="355" w:lineRule="auto"/>
      <w:ind w:left="130" w:hanging="130"/>
      <w:outlineLvl w:val="1"/>
    </w:pPr>
    <w:rPr>
      <w:rFonts w:ascii="Arial" w:eastAsia="Arial" w:hAnsi="Arial" w:cs="Arial"/>
      <w:b/>
      <w:bCs/>
      <w:sz w:val="19"/>
      <w:szCs w:val="19"/>
    </w:rPr>
  </w:style>
  <w:style w:type="paragraph" w:styleId="BodyText">
    <w:name w:val="Body Text"/>
    <w:basedOn w:val="Normal"/>
    <w:link w:val="BodyTextChar"/>
    <w:qFormat/>
    <w:pPr>
      <w:spacing w:line="350" w:lineRule="auto"/>
    </w:pPr>
    <w:rPr>
      <w:rFonts w:ascii="Arial" w:eastAsia="Arial" w:hAnsi="Arial" w:cs="Arial"/>
      <w:sz w:val="19"/>
      <w:szCs w:val="19"/>
    </w:rPr>
  </w:style>
  <w:style w:type="paragraph" w:customStyle="1" w:styleId="Heading11">
    <w:name w:val="Heading #1"/>
    <w:basedOn w:val="Normal"/>
    <w:link w:val="Heading10"/>
    <w:pPr>
      <w:jc w:val="center"/>
      <w:outlineLvl w:val="0"/>
    </w:pPr>
    <w:rPr>
      <w:rFonts w:ascii="Arial" w:eastAsia="Arial" w:hAnsi="Arial" w:cs="Arial"/>
      <w:sz w:val="26"/>
      <w:szCs w:val="26"/>
    </w:rPr>
  </w:style>
  <w:style w:type="paragraph" w:customStyle="1" w:styleId="Bodytext20">
    <w:name w:val="Body text (2)"/>
    <w:basedOn w:val="Normal"/>
    <w:link w:val="Bodytext2"/>
    <w:pPr>
      <w:ind w:firstLine="580"/>
    </w:pPr>
    <w:rPr>
      <w:rFonts w:ascii="Arial" w:eastAsia="Arial" w:hAnsi="Arial" w:cs="Arial"/>
      <w:sz w:val="16"/>
      <w:szCs w:val="1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lVosM3sINtSqG1oWrz1LqPLIC7w==">CgMxLjAyCGguZ2pkZ3hzOAByITF0bUpUT2NwR0Uyc2UyMFl0ZE1fQ3ZJbXB6bnJ2UWRaZQ==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256</Words>
  <Characters>1488</Characters>
  <Application>Microsoft Office Word</Application>
  <DocSecurity>0</DocSecurity>
  <Lines>24</Lines>
  <Paragraphs>13</Paragraphs>
  <ScaleCrop>false</ScaleCrop>
  <Company>Microsoft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Sao Khue</cp:lastModifiedBy>
  <cp:revision>5</cp:revision>
  <dcterms:created xsi:type="dcterms:W3CDTF">2024-05-31T02:00:00Z</dcterms:created>
  <dcterms:modified xsi:type="dcterms:W3CDTF">2024-06-01T02:18:00Z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1aa48a7092c93c38b2e87731312ff97f8ace928e6f69d43aab975051bdb0997c</vt:lpwstr>
  </property>
</Properties>
</file>