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F0711" w:rsidRPr="00AE5308" w:rsidRDefault="00E26AC1" w:rsidP="00D62EB9">
      <w:pPr>
        <w:pBdr>
          <w:top w:val="nil"/>
          <w:left w:val="nil"/>
          <w:bottom w:val="nil"/>
          <w:right w:val="nil"/>
          <w:between w:val="nil"/>
        </w:pBdr>
        <w:tabs>
          <w:tab w:val="left" w:pos="426"/>
          <w:tab w:val="left" w:pos="1786"/>
          <w:tab w:val="left" w:pos="2760"/>
        </w:tabs>
        <w:spacing w:after="120" w:line="360" w:lineRule="auto"/>
        <w:jc w:val="both"/>
        <w:rPr>
          <w:rFonts w:ascii="Arial" w:eastAsia="Arial" w:hAnsi="Arial" w:cs="Arial"/>
          <w:b/>
          <w:color w:val="010000"/>
          <w:sz w:val="20"/>
          <w:szCs w:val="20"/>
        </w:rPr>
      </w:pPr>
      <w:bookmarkStart w:id="0" w:name="_GoBack"/>
      <w:r w:rsidRPr="00AE5308">
        <w:rPr>
          <w:rFonts w:ascii="Arial" w:hAnsi="Arial" w:cs="Arial"/>
          <w:b/>
          <w:color w:val="010000"/>
          <w:sz w:val="20"/>
        </w:rPr>
        <w:t>FLC: Board Resolution</w:t>
      </w:r>
    </w:p>
    <w:p w14:paraId="00000002" w14:textId="1D5ABE60" w:rsidR="004F0711" w:rsidRPr="00AE5308" w:rsidRDefault="00E26AC1" w:rsidP="00D62EB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E5308">
        <w:rPr>
          <w:rFonts w:ascii="Arial" w:hAnsi="Arial" w:cs="Arial"/>
          <w:color w:val="010000"/>
          <w:sz w:val="20"/>
        </w:rPr>
        <w:t>On May 28, 2024, FLC Group JSC announced Resolution No.</w:t>
      </w:r>
      <w:r w:rsidR="00C22486" w:rsidRPr="00AE5308">
        <w:rPr>
          <w:rFonts w:ascii="Arial" w:hAnsi="Arial" w:cs="Arial"/>
          <w:color w:val="010000"/>
          <w:sz w:val="20"/>
        </w:rPr>
        <w:t xml:space="preserve"> </w:t>
      </w:r>
      <w:r w:rsidRPr="00AE5308">
        <w:rPr>
          <w:rFonts w:ascii="Arial" w:hAnsi="Arial" w:cs="Arial"/>
          <w:color w:val="010000"/>
          <w:sz w:val="20"/>
        </w:rPr>
        <w:t>12/2024/NQ-HDQT-FLC on approving issues under the Board of Directors’ authority as follows:</w:t>
      </w:r>
    </w:p>
    <w:p w14:paraId="00000003" w14:textId="3A3EFC1D" w:rsidR="004F0711" w:rsidRPr="00AE5308" w:rsidRDefault="00E26AC1" w:rsidP="00D62EB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E5308">
        <w:rPr>
          <w:rFonts w:ascii="Arial" w:hAnsi="Arial" w:cs="Arial"/>
          <w:color w:val="010000"/>
          <w:sz w:val="20"/>
        </w:rPr>
        <w:t>‎‎Article 1. Approve transaction of the Company with FLC Faros Construction Joint Stock Company on the bidding package of project management consulting in the project “FLC Thanh Hoa Eco-Green Residential Area” and “FLC Golf Link and FLC Sam Son Ecotourism Urban Area' (“Project”) in accordance with the Board of Management’s report at Proposal No.</w:t>
      </w:r>
      <w:r w:rsidR="00C22486" w:rsidRPr="00AE5308">
        <w:rPr>
          <w:rFonts w:ascii="Arial" w:hAnsi="Arial" w:cs="Arial"/>
          <w:color w:val="010000"/>
          <w:sz w:val="20"/>
        </w:rPr>
        <w:t xml:space="preserve"> </w:t>
      </w:r>
      <w:r w:rsidRPr="00AE5308">
        <w:rPr>
          <w:rFonts w:ascii="Arial" w:hAnsi="Arial" w:cs="Arial"/>
          <w:color w:val="010000"/>
          <w:sz w:val="20"/>
        </w:rPr>
        <w:t xml:space="preserve">18/TTr-TGD dated May 23, 2024. </w:t>
      </w:r>
    </w:p>
    <w:p w14:paraId="00000004" w14:textId="77777777" w:rsidR="004F0711" w:rsidRPr="00AE5308" w:rsidRDefault="00E26AC1" w:rsidP="00D62EB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E5308">
        <w:rPr>
          <w:rFonts w:ascii="Arial" w:hAnsi="Arial" w:cs="Arial"/>
          <w:color w:val="010000"/>
          <w:sz w:val="20"/>
        </w:rPr>
        <w:t>‎‎Article 2. Implementation</w:t>
      </w:r>
    </w:p>
    <w:p w14:paraId="00000005" w14:textId="2F38D057" w:rsidR="004F0711" w:rsidRPr="00AE5308" w:rsidRDefault="00E26AC1" w:rsidP="00D62EB9">
      <w:pPr>
        <w:numPr>
          <w:ilvl w:val="0"/>
          <w:numId w:val="1"/>
        </w:numPr>
        <w:pBdr>
          <w:top w:val="nil"/>
          <w:left w:val="nil"/>
          <w:bottom w:val="nil"/>
          <w:right w:val="nil"/>
          <w:between w:val="nil"/>
        </w:pBdr>
        <w:tabs>
          <w:tab w:val="left" w:pos="426"/>
          <w:tab w:val="left" w:pos="1162"/>
        </w:tabs>
        <w:spacing w:after="120" w:line="360" w:lineRule="auto"/>
        <w:jc w:val="both"/>
        <w:rPr>
          <w:rFonts w:ascii="Arial" w:eastAsia="Arial" w:hAnsi="Arial" w:cs="Arial"/>
          <w:color w:val="010000"/>
          <w:sz w:val="20"/>
          <w:szCs w:val="20"/>
        </w:rPr>
      </w:pPr>
      <w:r w:rsidRPr="00AE5308">
        <w:rPr>
          <w:rFonts w:ascii="Arial" w:hAnsi="Arial" w:cs="Arial"/>
          <w:color w:val="010000"/>
          <w:sz w:val="20"/>
        </w:rPr>
        <w:t>Assign the Board of Management</w:t>
      </w:r>
      <w:r w:rsidR="00AE5308" w:rsidRPr="00AE5308">
        <w:rPr>
          <w:rFonts w:ascii="Arial" w:hAnsi="Arial" w:cs="Arial"/>
          <w:color w:val="010000"/>
          <w:sz w:val="20"/>
        </w:rPr>
        <w:t xml:space="preserve"> to</w:t>
      </w:r>
      <w:r w:rsidRPr="00AE5308">
        <w:rPr>
          <w:rFonts w:ascii="Arial" w:hAnsi="Arial" w:cs="Arial"/>
          <w:color w:val="010000"/>
          <w:sz w:val="20"/>
        </w:rPr>
        <w:t xml:space="preserve"> organiz</w:t>
      </w:r>
      <w:r w:rsidR="00AE5308" w:rsidRPr="00AE5308">
        <w:rPr>
          <w:rFonts w:ascii="Arial" w:hAnsi="Arial" w:cs="Arial"/>
          <w:color w:val="010000"/>
          <w:sz w:val="20"/>
        </w:rPr>
        <w:t>e</w:t>
      </w:r>
      <w:r w:rsidRPr="00AE5308">
        <w:rPr>
          <w:rFonts w:ascii="Arial" w:hAnsi="Arial" w:cs="Arial"/>
          <w:color w:val="010000"/>
          <w:sz w:val="20"/>
        </w:rPr>
        <w:t xml:space="preserve"> </w:t>
      </w:r>
      <w:r w:rsidR="00AE5308" w:rsidRPr="00AE5308">
        <w:rPr>
          <w:rFonts w:ascii="Arial" w:hAnsi="Arial" w:cs="Arial"/>
          <w:color w:val="010000"/>
          <w:sz w:val="20"/>
        </w:rPr>
        <w:t xml:space="preserve">the </w:t>
      </w:r>
      <w:r w:rsidRPr="00AE5308">
        <w:rPr>
          <w:rFonts w:ascii="Arial" w:hAnsi="Arial" w:cs="Arial"/>
          <w:color w:val="010000"/>
          <w:sz w:val="20"/>
        </w:rPr>
        <w:t>implement</w:t>
      </w:r>
      <w:r w:rsidR="00AE5308" w:rsidRPr="00AE5308">
        <w:rPr>
          <w:rFonts w:ascii="Arial" w:hAnsi="Arial" w:cs="Arial"/>
          <w:color w:val="010000"/>
          <w:sz w:val="20"/>
        </w:rPr>
        <w:t>ation</w:t>
      </w:r>
      <w:r w:rsidRPr="00AE5308">
        <w:rPr>
          <w:rFonts w:ascii="Arial" w:hAnsi="Arial" w:cs="Arial"/>
          <w:color w:val="010000"/>
          <w:sz w:val="20"/>
        </w:rPr>
        <w:t>, including but not limited</w:t>
      </w:r>
      <w:r w:rsidR="00AE5308" w:rsidRPr="00AE5308">
        <w:rPr>
          <w:rFonts w:ascii="Arial" w:hAnsi="Arial" w:cs="Arial"/>
          <w:color w:val="010000"/>
          <w:sz w:val="20"/>
        </w:rPr>
        <w:t xml:space="preserve"> to</w:t>
      </w:r>
      <w:r w:rsidR="00C22486" w:rsidRPr="00AE5308">
        <w:rPr>
          <w:rFonts w:ascii="Arial" w:hAnsi="Arial" w:cs="Arial"/>
          <w:color w:val="010000"/>
          <w:sz w:val="20"/>
        </w:rPr>
        <w:t>:</w:t>
      </w:r>
      <w:r w:rsidRPr="00AE5308">
        <w:rPr>
          <w:rFonts w:ascii="Arial" w:hAnsi="Arial" w:cs="Arial"/>
          <w:color w:val="010000"/>
          <w:sz w:val="20"/>
        </w:rPr>
        <w:t xml:space="preserve"> </w:t>
      </w:r>
      <w:r w:rsidR="00C22486" w:rsidRPr="00AE5308">
        <w:rPr>
          <w:rFonts w:ascii="Arial" w:hAnsi="Arial" w:cs="Arial"/>
          <w:color w:val="010000"/>
          <w:sz w:val="20"/>
        </w:rPr>
        <w:t>n</w:t>
      </w:r>
      <w:r w:rsidRPr="00AE5308">
        <w:rPr>
          <w:rFonts w:ascii="Arial" w:hAnsi="Arial" w:cs="Arial"/>
          <w:color w:val="010000"/>
          <w:sz w:val="20"/>
        </w:rPr>
        <w:t>egotiate, decide, and sign contracts, agreements, and documents related to the bidding package of “Project management consulting” and other relevant contents in accordance with the provisions of law and ensure the legal rights, interests of FLC Group JSC.</w:t>
      </w:r>
    </w:p>
    <w:p w14:paraId="00000006" w14:textId="36C868C9" w:rsidR="004F0711" w:rsidRPr="00AE5308" w:rsidRDefault="00E26AC1" w:rsidP="00D62EB9">
      <w:pPr>
        <w:numPr>
          <w:ilvl w:val="0"/>
          <w:numId w:val="1"/>
        </w:numPr>
        <w:pBdr>
          <w:top w:val="nil"/>
          <w:left w:val="nil"/>
          <w:bottom w:val="nil"/>
          <w:right w:val="nil"/>
          <w:between w:val="nil"/>
        </w:pBdr>
        <w:tabs>
          <w:tab w:val="left" w:pos="426"/>
          <w:tab w:val="left" w:pos="1162"/>
        </w:tabs>
        <w:spacing w:after="120" w:line="360" w:lineRule="auto"/>
        <w:jc w:val="both"/>
        <w:rPr>
          <w:rFonts w:ascii="Arial" w:eastAsia="Arial" w:hAnsi="Arial" w:cs="Arial"/>
          <w:color w:val="010000"/>
          <w:sz w:val="20"/>
          <w:szCs w:val="20"/>
        </w:rPr>
      </w:pPr>
      <w:r w:rsidRPr="00AE5308">
        <w:rPr>
          <w:rFonts w:ascii="Arial" w:hAnsi="Arial" w:cs="Arial"/>
          <w:color w:val="010000"/>
          <w:sz w:val="20"/>
        </w:rPr>
        <w:t>Assign the General Manager to disclose information on approving the transactions and contracts with affiliated parties according to the provisions of law.</w:t>
      </w:r>
    </w:p>
    <w:p w14:paraId="00000007" w14:textId="77777777" w:rsidR="004F0711" w:rsidRPr="00AE5308" w:rsidRDefault="00E26AC1" w:rsidP="00D62EB9">
      <w:pPr>
        <w:numPr>
          <w:ilvl w:val="0"/>
          <w:numId w:val="1"/>
        </w:numPr>
        <w:pBdr>
          <w:top w:val="nil"/>
          <w:left w:val="nil"/>
          <w:bottom w:val="nil"/>
          <w:right w:val="nil"/>
          <w:between w:val="nil"/>
        </w:pBdr>
        <w:tabs>
          <w:tab w:val="left" w:pos="426"/>
          <w:tab w:val="left" w:pos="1162"/>
        </w:tabs>
        <w:spacing w:after="120" w:line="360" w:lineRule="auto"/>
        <w:jc w:val="both"/>
        <w:rPr>
          <w:rFonts w:ascii="Arial" w:eastAsia="Arial" w:hAnsi="Arial" w:cs="Arial"/>
          <w:color w:val="010000"/>
          <w:sz w:val="20"/>
          <w:szCs w:val="20"/>
        </w:rPr>
      </w:pPr>
      <w:r w:rsidRPr="00AE5308">
        <w:rPr>
          <w:rFonts w:ascii="Arial" w:hAnsi="Arial" w:cs="Arial"/>
          <w:color w:val="010000"/>
          <w:sz w:val="20"/>
        </w:rPr>
        <w:t>Timely report to the Board of Directors on the process and results of the implementation of works approved by the Board of Directors.</w:t>
      </w:r>
    </w:p>
    <w:p w14:paraId="00000008" w14:textId="77777777" w:rsidR="004F0711" w:rsidRPr="00AE5308" w:rsidRDefault="00E26AC1" w:rsidP="00D62EB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E5308">
        <w:rPr>
          <w:rFonts w:ascii="Arial" w:hAnsi="Arial" w:cs="Arial"/>
          <w:color w:val="010000"/>
          <w:sz w:val="20"/>
        </w:rPr>
        <w:t>‎‎Article 3. This Resolution takes effect from the date of its signing.</w:t>
      </w:r>
    </w:p>
    <w:p w14:paraId="00000009" w14:textId="77777777" w:rsidR="004F0711" w:rsidRPr="00AE5308" w:rsidRDefault="00E26AC1" w:rsidP="00D62EB9">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AE5308">
        <w:rPr>
          <w:rFonts w:ascii="Arial" w:hAnsi="Arial" w:cs="Arial"/>
          <w:color w:val="010000"/>
          <w:sz w:val="20"/>
        </w:rPr>
        <w:t>Members of the Board of Directors, the Board of Management, and relevant Departments, Divisions, and individuals of the Company are responsible for implementing this Resolution.</w:t>
      </w:r>
      <w:bookmarkEnd w:id="0"/>
    </w:p>
    <w:sectPr w:rsidR="004F0711" w:rsidRPr="00AE5308" w:rsidSect="004819DA">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908B0"/>
    <w:multiLevelType w:val="multilevel"/>
    <w:tmpl w:val="4CB07D52"/>
    <w:lvl w:ilvl="0">
      <w:start w:val="1"/>
      <w:numFmt w:val="decimal"/>
      <w:lvlText w:val="2.%1"/>
      <w:lvlJc w:val="left"/>
      <w:pPr>
        <w:ind w:left="0" w:firstLine="0"/>
      </w:pPr>
      <w:rPr>
        <w:rFonts w:ascii="Arial" w:eastAsia="Times New Roman" w:hAnsi="Arial" w:cs="Arial"/>
        <w:b w:val="0"/>
        <w:i w:val="0"/>
        <w:smallCaps w:val="0"/>
        <w:strike w:val="0"/>
        <w:color w:val="auto"/>
        <w:sz w:val="20"/>
        <w:szCs w:val="26"/>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11"/>
    <w:rsid w:val="00242E55"/>
    <w:rsid w:val="00295E58"/>
    <w:rsid w:val="00355266"/>
    <w:rsid w:val="004819DA"/>
    <w:rsid w:val="004F0711"/>
    <w:rsid w:val="00AE5308"/>
    <w:rsid w:val="00C22486"/>
    <w:rsid w:val="00D62EB9"/>
    <w:rsid w:val="00E26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7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E5C66"/>
      <w:sz w:val="26"/>
      <w:szCs w:val="26"/>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color w:val="4E5C66"/>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E5C66"/>
      <w:sz w:val="26"/>
      <w:szCs w:val="26"/>
      <w:u w:val="none"/>
      <w:shd w:val="clear" w:color="auto" w:fill="auto"/>
    </w:rPr>
  </w:style>
  <w:style w:type="paragraph" w:styleId="BodyText">
    <w:name w:val="Body Text"/>
    <w:basedOn w:val="Normal"/>
    <w:link w:val="BodyTextChar"/>
    <w:qFormat/>
    <w:pPr>
      <w:spacing w:line="276" w:lineRule="auto"/>
    </w:pPr>
    <w:rPr>
      <w:rFonts w:ascii="Times New Roman" w:eastAsia="Times New Roman" w:hAnsi="Times New Roman" w:cs="Times New Roman"/>
      <w:color w:val="4E5C66"/>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6V2q4CTsM76CWUpqd+D2KtW+8Q==">CgMxLjA4AHIhMU9wTGVUazBKNnRHOXVqdW9QOHNMUHNRcmtxc01ha3Ri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1243</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9</cp:revision>
  <dcterms:created xsi:type="dcterms:W3CDTF">2024-06-03T03:17:00Z</dcterms:created>
  <dcterms:modified xsi:type="dcterms:W3CDTF">2024-06-04T07:29:00Z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b0ee5bfc90ca5467ad6bf5912270751d07f909a3d49325a5038d31a8b1294410</vt:lpwstr>
  </property>
</Properties>
</file>