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631F7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308ED">
        <w:rPr>
          <w:rFonts w:ascii="Arial" w:hAnsi="Arial" w:cs="Arial"/>
          <w:b/>
          <w:color w:val="010000"/>
          <w:sz w:val="20"/>
        </w:rPr>
        <w:t>PBC: Annual General Mandate 2024</w:t>
      </w:r>
    </w:p>
    <w:p w14:paraId="5AB7D0DB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On May 29, 2024, Pharbaco Central Pharmaceutical Joint Stock Company No.1 announced General Mandate No. 01/NQ-DHDCD/2024 as follows:</w:t>
      </w:r>
    </w:p>
    <w:p w14:paraId="58D452C6" w14:textId="6B24EB03" w:rsidR="00E26598" w:rsidRPr="00D308ED" w:rsidRDefault="00F33BCF" w:rsidP="00D308E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REPORT OF THE BOARD OF DIRECTORS AT THE ANNUAL GENERAL MEETING OF SHAREHOLDERS 2024</w:t>
      </w:r>
    </w:p>
    <w:p w14:paraId="64786160" w14:textId="2E570C98" w:rsidR="00E26598" w:rsidRPr="00D308ED" w:rsidRDefault="00F33BCF" w:rsidP="00D308E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REPORT OF THE BOARD OF MANAGEMENT AT THE ANNUAL GENERAL MEETING OF SHAREHOLDERS 2024.</w:t>
      </w:r>
    </w:p>
    <w:p w14:paraId="793C8BD8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The meeting voted to approve the Report of the Board of Management at the Annual General Meeting of Shareholders 2024</w:t>
      </w:r>
    </w:p>
    <w:p w14:paraId="22CDD3DC" w14:textId="0AE2E9F0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Unit</w:t>
      </w:r>
      <w:r w:rsidR="00567295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8"/>
        <w:gridCol w:w="2637"/>
        <w:gridCol w:w="1980"/>
        <w:gridCol w:w="1986"/>
        <w:gridCol w:w="1666"/>
      </w:tblGrid>
      <w:tr w:rsidR="00E26598" w:rsidRPr="00D308ED" w14:paraId="03106393" w14:textId="77777777" w:rsidTr="00D308ED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5521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B653E" w14:textId="3E354819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7E565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 xml:space="preserve">In 2022 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846D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3207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Increase/decrease (2023/2022)</w:t>
            </w:r>
            <w:r w:rsidR="007B7A3E" w:rsidRPr="00D308ED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E26598" w:rsidRPr="00D308ED" w14:paraId="4DE049AA" w14:textId="77777777" w:rsidTr="00D308ED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8ADA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BDDA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Total asset value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340A8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2,897,032,103,740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469F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3,167,193,254,444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0EE3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109.33%</w:t>
            </w:r>
          </w:p>
        </w:tc>
      </w:tr>
      <w:tr w:rsidR="00E26598" w:rsidRPr="00D308ED" w14:paraId="443244FA" w14:textId="77777777" w:rsidTr="00D308ED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6DEB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BECA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27D0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1,057,010,293,731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3AF3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1,340,032,756,386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5AED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126.78%</w:t>
            </w:r>
          </w:p>
        </w:tc>
      </w:tr>
      <w:tr w:rsidR="00E26598" w:rsidRPr="00D308ED" w14:paraId="348C787B" w14:textId="77777777" w:rsidTr="00D308ED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D0BD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C8CA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 xml:space="preserve">Profit from business </w:t>
            </w:r>
            <w:r w:rsidR="007B7A3E" w:rsidRPr="00D308ED">
              <w:rPr>
                <w:rFonts w:ascii="Arial" w:hAnsi="Arial" w:cs="Arial"/>
                <w:color w:val="010000"/>
                <w:sz w:val="20"/>
              </w:rPr>
              <w:t>activities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CB01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79,588,564,962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B6E5E" w14:textId="35C29669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51,128,333,713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5DF1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64.24%</w:t>
            </w:r>
          </w:p>
        </w:tc>
      </w:tr>
      <w:tr w:rsidR="00E26598" w:rsidRPr="00D308ED" w14:paraId="3482F94F" w14:textId="77777777" w:rsidTr="00D308ED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6DB95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28EE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0774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(2,685,867,572)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DA0D5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(1,436,482,743)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FFFBE" w14:textId="77777777" w:rsidR="00E26598" w:rsidRPr="00D308ED" w:rsidRDefault="00E26598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26598" w:rsidRPr="00D308ED" w14:paraId="29EC21EF" w14:textId="77777777" w:rsidTr="00D308ED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32B0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5C75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E1A3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76,902,697,390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1A61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49,691,850,970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DE44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64.62%</w:t>
            </w:r>
          </w:p>
        </w:tc>
      </w:tr>
      <w:tr w:rsidR="00E26598" w:rsidRPr="00D308ED" w14:paraId="0CA24E76" w14:textId="77777777" w:rsidTr="00D308ED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E9DF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0271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95775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60,191,555,186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CE7C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39,361,564,295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40FE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65.39%</w:t>
            </w:r>
          </w:p>
        </w:tc>
      </w:tr>
    </w:tbl>
    <w:p w14:paraId="49A8B3EC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Target orientation for 2024:</w:t>
      </w:r>
    </w:p>
    <w:p w14:paraId="680B4145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Unit</w:t>
      </w:r>
      <w:r w:rsidR="007B7A3E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Billion VN</w:t>
      </w:r>
      <w:r w:rsidR="007B7A3E" w:rsidRPr="00D308ED">
        <w:rPr>
          <w:rFonts w:ascii="Arial" w:hAnsi="Arial" w:cs="Arial"/>
          <w:color w:val="010000"/>
          <w:sz w:val="20"/>
        </w:rPr>
        <w:t>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2"/>
        <w:gridCol w:w="2015"/>
        <w:gridCol w:w="2264"/>
        <w:gridCol w:w="2126"/>
      </w:tblGrid>
      <w:tr w:rsidR="00E26598" w:rsidRPr="00D308ED" w14:paraId="3DDFFDC6" w14:textId="77777777" w:rsidTr="00D308ED"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3DA6C" w14:textId="0510FFFB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F195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</w:p>
          <w:p w14:paraId="152C93C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DD2F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 xml:space="preserve">Plan </w:t>
            </w:r>
          </w:p>
          <w:p w14:paraId="7B043FB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In 2024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D9A2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Compare Plan 2023/Result</w:t>
            </w:r>
            <w:r w:rsidR="007B7A3E" w:rsidRPr="00D308ED">
              <w:rPr>
                <w:rFonts w:ascii="Arial" w:hAnsi="Arial" w:cs="Arial"/>
                <w:color w:val="010000"/>
                <w:sz w:val="20"/>
              </w:rPr>
              <w:t>s</w:t>
            </w:r>
            <w:r w:rsidRPr="00D308ED">
              <w:rPr>
                <w:rFonts w:ascii="Arial" w:hAnsi="Arial" w:cs="Arial"/>
                <w:color w:val="010000"/>
                <w:sz w:val="20"/>
              </w:rPr>
              <w:t xml:space="preserve"> 2022</w:t>
            </w:r>
          </w:p>
        </w:tc>
      </w:tr>
      <w:tr w:rsidR="00E26598" w:rsidRPr="00D308ED" w14:paraId="32651403" w14:textId="77777777" w:rsidTr="00D308ED"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7578A" w14:textId="77777777" w:rsidR="00E26598" w:rsidRPr="00D308ED" w:rsidRDefault="003B7837" w:rsidP="00D30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Revenue from goods sale and service provision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6355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1,340.03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8BC7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1,420.00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22EA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106%</w:t>
            </w:r>
          </w:p>
        </w:tc>
      </w:tr>
      <w:tr w:rsidR="00E26598" w:rsidRPr="00D308ED" w14:paraId="667687A4" w14:textId="77777777" w:rsidTr="00D308ED"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D9246" w14:textId="77777777" w:rsidR="00E26598" w:rsidRPr="00D308ED" w:rsidRDefault="003B7837" w:rsidP="00D30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189C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39.36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07FC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38.00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2A3E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97%</w:t>
            </w:r>
          </w:p>
        </w:tc>
      </w:tr>
      <w:tr w:rsidR="00E26598" w:rsidRPr="00D308ED" w14:paraId="3930337C" w14:textId="77777777" w:rsidTr="00D308ED"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E9DA7" w14:textId="77777777" w:rsidR="00E26598" w:rsidRPr="00D308ED" w:rsidRDefault="003B7837" w:rsidP="00D30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Dividend payment (%)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31245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0AB9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4C255" w14:textId="77777777" w:rsidR="00E26598" w:rsidRPr="00D308ED" w:rsidRDefault="00E26598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933F896" w14:textId="578DD6F2" w:rsidR="00E26598" w:rsidRPr="00D308ED" w:rsidRDefault="00F33BCF" w:rsidP="00D308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FINANCIAL STATEMENTS 2023 AT THE ANNUAL GENERAL MEETING OF SHAREHOLDERS 2024 (AUDITED).</w:t>
      </w:r>
    </w:p>
    <w:p w14:paraId="29D4527C" w14:textId="3D91D8ED" w:rsidR="00E26598" w:rsidRPr="00D308ED" w:rsidRDefault="00567295" w:rsidP="00D308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BALANCE SHEET</w:t>
      </w:r>
    </w:p>
    <w:p w14:paraId="516D172B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(December 31, 2023)</w:t>
      </w:r>
    </w:p>
    <w:p w14:paraId="611EA855" w14:textId="77777777" w:rsidR="00E26598" w:rsidRPr="00D308ED" w:rsidRDefault="007B7A3E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 xml:space="preserve">Unit: </w:t>
      </w:r>
      <w:r w:rsidR="003B7837" w:rsidRPr="00D308ED">
        <w:rPr>
          <w:rFonts w:ascii="Arial" w:hAnsi="Arial" w:cs="Arial"/>
          <w:color w:val="010000"/>
          <w:sz w:val="20"/>
        </w:rPr>
        <w:t>Million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0"/>
        <w:gridCol w:w="3897"/>
        <w:gridCol w:w="2231"/>
        <w:gridCol w:w="2059"/>
      </w:tblGrid>
      <w:tr w:rsidR="00E26598" w:rsidRPr="00D308ED" w14:paraId="4CEDE0D8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CAB4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4B4C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8812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End of 2023</w:t>
            </w:r>
          </w:p>
          <w:p w14:paraId="7ECE771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(December 31, 2023)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AF48F" w14:textId="77777777" w:rsidR="00E26598" w:rsidRPr="00D308ED" w:rsidRDefault="007B7A3E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Beginning</w:t>
            </w:r>
            <w:r w:rsidR="003B7837" w:rsidRPr="00D308ED">
              <w:rPr>
                <w:rFonts w:ascii="Arial" w:hAnsi="Arial" w:cs="Arial"/>
                <w:color w:val="010000"/>
                <w:sz w:val="20"/>
              </w:rPr>
              <w:t xml:space="preserve"> of 2023</w:t>
            </w:r>
          </w:p>
          <w:p w14:paraId="0C44F81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(January 01, 2023)</w:t>
            </w:r>
          </w:p>
        </w:tc>
      </w:tr>
      <w:tr w:rsidR="00E26598" w:rsidRPr="00D308ED" w14:paraId="2F5F4874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7A68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D07C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Short-term assets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10D2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913,662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173A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935,340</w:t>
            </w:r>
          </w:p>
        </w:tc>
      </w:tr>
      <w:tr w:rsidR="00E26598" w:rsidRPr="00D308ED" w14:paraId="7FAC4D47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B621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F891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Long-term assets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B04C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2,253,531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2524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1,961,692</w:t>
            </w:r>
          </w:p>
        </w:tc>
      </w:tr>
      <w:tr w:rsidR="00E26598" w:rsidRPr="00D308ED" w14:paraId="432583AE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D9FEC" w14:textId="77777777" w:rsidR="00E26598" w:rsidRPr="00D308ED" w:rsidRDefault="00E26598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CCF6A" w14:textId="561523A7" w:rsidR="00E26598" w:rsidRPr="00D308ED" w:rsidRDefault="00567295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TOTAL ASSETS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DF59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3,167,193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2904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2,897,032</w:t>
            </w:r>
          </w:p>
        </w:tc>
      </w:tr>
      <w:tr w:rsidR="00E26598" w:rsidRPr="00D308ED" w14:paraId="06D2465A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9712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7647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Payables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563D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1,919,144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44E0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1,631,694</w:t>
            </w:r>
          </w:p>
        </w:tc>
      </w:tr>
      <w:tr w:rsidR="00E26598" w:rsidRPr="00D308ED" w14:paraId="1C12964A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19C1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D534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Short-term payables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0A47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924,026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2ECC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737,077</w:t>
            </w:r>
          </w:p>
        </w:tc>
      </w:tr>
      <w:tr w:rsidR="00E26598" w:rsidRPr="00D308ED" w14:paraId="7E0C52D8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C625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63638" w14:textId="77777777" w:rsidR="00E26598" w:rsidRPr="00D308ED" w:rsidRDefault="003B783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Long-term debt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AD12C" w14:textId="77777777" w:rsidR="00E26598" w:rsidRPr="00D308ED" w:rsidRDefault="003B783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995,117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73BC2" w14:textId="77777777" w:rsidR="00E26598" w:rsidRPr="00D308ED" w:rsidRDefault="003B783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894,617</w:t>
            </w:r>
          </w:p>
        </w:tc>
      </w:tr>
      <w:tr w:rsidR="00E26598" w:rsidRPr="00D308ED" w14:paraId="5212C2C4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332B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D4EE6" w14:textId="77777777" w:rsidR="00E26598" w:rsidRPr="00D308ED" w:rsidRDefault="003B783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8C525" w14:textId="77777777" w:rsidR="00E26598" w:rsidRPr="00D308ED" w:rsidRDefault="003B783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1,248,049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FCC06" w14:textId="77777777" w:rsidR="00E26598" w:rsidRPr="00D308ED" w:rsidRDefault="003B783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1,265,338</w:t>
            </w:r>
          </w:p>
        </w:tc>
      </w:tr>
      <w:tr w:rsidR="00907B67" w:rsidRPr="00D308ED" w14:paraId="74005205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A9037" w14:textId="4B576CCC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B90F5" w14:textId="605F5EDA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4CDF6" w14:textId="41A362C8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1,248,049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E30BA" w14:textId="3D520CCC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1,265,338</w:t>
            </w:r>
          </w:p>
        </w:tc>
      </w:tr>
      <w:tr w:rsidR="00907B67" w:rsidRPr="00D308ED" w14:paraId="342D3E2A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6C912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C98A5" w14:textId="77777777" w:rsidR="00907B67" w:rsidRPr="00D308ED" w:rsidRDefault="00907B67" w:rsidP="00D308ED">
            <w:pPr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Capital contributed by owners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8DB5D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1,132,999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46E6D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1,132,999</w:t>
            </w:r>
          </w:p>
        </w:tc>
      </w:tr>
      <w:tr w:rsidR="00907B67" w:rsidRPr="00D308ED" w14:paraId="0F38F431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6A0C2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20199" w14:textId="77777777" w:rsidR="00907B67" w:rsidRPr="00D308ED" w:rsidRDefault="00907B67" w:rsidP="00D308ED">
            <w:pPr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Share premium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44397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25,731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1DF1B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25,731</w:t>
            </w:r>
          </w:p>
        </w:tc>
      </w:tr>
      <w:tr w:rsidR="00907B67" w:rsidRPr="00D308ED" w14:paraId="14433E05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CA610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B785E" w14:textId="77777777" w:rsidR="00907B67" w:rsidRPr="00D308ED" w:rsidRDefault="00907B67" w:rsidP="00D308ED">
            <w:pPr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Funds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5B612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38,505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69732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38,505</w:t>
            </w:r>
          </w:p>
        </w:tc>
      </w:tr>
      <w:tr w:rsidR="00907B67" w:rsidRPr="00D308ED" w14:paraId="776D542D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F0C05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D2396" w14:textId="77777777" w:rsidR="00907B67" w:rsidRPr="00D308ED" w:rsidRDefault="00907B67" w:rsidP="00D308ED">
            <w:pPr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Undistributed profit after tax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B106D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43,344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204C1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60,627</w:t>
            </w:r>
          </w:p>
        </w:tc>
      </w:tr>
      <w:tr w:rsidR="00907B67" w:rsidRPr="00D308ED" w14:paraId="019E6CBA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32A20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3D722" w14:textId="77777777" w:rsidR="00907B67" w:rsidRPr="00D308ED" w:rsidRDefault="00907B67" w:rsidP="00D308ED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Undistributed profit after tax accumulated to the end of last year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0EE19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3,978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AF825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431</w:t>
            </w:r>
          </w:p>
        </w:tc>
      </w:tr>
      <w:tr w:rsidR="00907B67" w:rsidRPr="00D308ED" w14:paraId="17D457B0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DC169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1A892" w14:textId="77777777" w:rsidR="00907B67" w:rsidRPr="00D308ED" w:rsidRDefault="00907B67" w:rsidP="00D308ED">
            <w:pPr>
              <w:numPr>
                <w:ilvl w:val="0"/>
                <w:numId w:val="2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Undistributed profit after tax this year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CBCA8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39,366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E6E26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60,196</w:t>
            </w:r>
          </w:p>
        </w:tc>
      </w:tr>
      <w:tr w:rsidR="00907B67" w:rsidRPr="00D308ED" w14:paraId="1FC0CB27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4B109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885A8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Interests of non-controlling shareholders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C3A46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7,470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46AC5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7,475</w:t>
            </w:r>
          </w:p>
        </w:tc>
      </w:tr>
      <w:tr w:rsidR="00907B67" w:rsidRPr="00D308ED" w14:paraId="06844306" w14:textId="77777777" w:rsidTr="00D308ED"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E6ADD" w14:textId="77777777" w:rsidR="00907B67" w:rsidRPr="00D308ED" w:rsidRDefault="00907B6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67600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TOTAL CAPITAL SOURCE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9D668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3,167,193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35017" w14:textId="77777777" w:rsidR="00907B67" w:rsidRPr="00D308ED" w:rsidRDefault="00907B67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2,897,032</w:t>
            </w:r>
          </w:p>
        </w:tc>
      </w:tr>
    </w:tbl>
    <w:p w14:paraId="1B0BE74B" w14:textId="3C6C90E9" w:rsidR="00E26598" w:rsidRPr="00D308ED" w:rsidRDefault="00603A30" w:rsidP="00D308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 xml:space="preserve">PRODUCTION AND BUSINESS ACTIVITIES RESULTS </w:t>
      </w:r>
    </w:p>
    <w:p w14:paraId="32B4DEDF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Unit</w:t>
      </w:r>
      <w:r w:rsidR="00A17129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Million VND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4"/>
        <w:gridCol w:w="4429"/>
        <w:gridCol w:w="1785"/>
        <w:gridCol w:w="1969"/>
      </w:tblGrid>
      <w:tr w:rsidR="00E26598" w:rsidRPr="00D308ED" w14:paraId="51AC356B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6D47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0589" w14:textId="2C0007E6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E36B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6753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</w:tr>
      <w:tr w:rsidR="00E26598" w:rsidRPr="00D308ED" w14:paraId="410CE1E1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A33A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D133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80F7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1,340,033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6D95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1,057,010</w:t>
            </w:r>
          </w:p>
        </w:tc>
      </w:tr>
      <w:tr w:rsidR="00E26598" w:rsidRPr="00D308ED" w14:paraId="21F8F5CF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2579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645E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525F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1,109,246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DFCD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821,573</w:t>
            </w:r>
          </w:p>
        </w:tc>
      </w:tr>
      <w:tr w:rsidR="00E26598" w:rsidRPr="00D308ED" w14:paraId="4D8A6BFD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AC0C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3073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Gross profit from goods sale and services provision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95A5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230,787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AC73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235,437</w:t>
            </w:r>
          </w:p>
        </w:tc>
      </w:tr>
      <w:tr w:rsidR="00E26598" w:rsidRPr="00D308ED" w14:paraId="648C772E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DBA4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008D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EF74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6,515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1C918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4,819</w:t>
            </w:r>
          </w:p>
        </w:tc>
      </w:tr>
      <w:tr w:rsidR="00E26598" w:rsidRPr="00D308ED" w14:paraId="436659DC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51B4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3EDB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2B86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46,184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83E9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37,527</w:t>
            </w:r>
          </w:p>
        </w:tc>
      </w:tr>
      <w:tr w:rsidR="00E26598" w:rsidRPr="00D308ED" w14:paraId="61A45475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2247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CBC8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Profits and losses in joint ventures companies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9205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B9F2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26598" w:rsidRPr="00D308ED" w14:paraId="110F1B16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8F16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2FC8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D97E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6,001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A991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6,097</w:t>
            </w:r>
          </w:p>
        </w:tc>
      </w:tr>
      <w:tr w:rsidR="00E26598" w:rsidRPr="00D308ED" w14:paraId="544123BD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EE2C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EA03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5597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133,989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5EAE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117,043</w:t>
            </w:r>
          </w:p>
        </w:tc>
      </w:tr>
      <w:tr w:rsidR="00E26598" w:rsidRPr="00D308ED" w14:paraId="534FD440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4EDB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F6595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8ED8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51,128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C48C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79,589</w:t>
            </w:r>
          </w:p>
        </w:tc>
      </w:tr>
      <w:tr w:rsidR="00E26598" w:rsidRPr="00D308ED" w14:paraId="5FEECAFC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E87A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7A4F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00BD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(1,436)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22F5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(2,686)</w:t>
            </w:r>
          </w:p>
        </w:tc>
      </w:tr>
      <w:tr w:rsidR="00E26598" w:rsidRPr="00D308ED" w14:paraId="165E3ED0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E1018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C4DC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16638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49,692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B6DC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76,903</w:t>
            </w:r>
          </w:p>
        </w:tc>
      </w:tr>
      <w:tr w:rsidR="00E26598" w:rsidRPr="00D308ED" w14:paraId="0AEEEE09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C5FC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3CB5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D4F6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10,328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B169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16,700</w:t>
            </w:r>
          </w:p>
        </w:tc>
      </w:tr>
      <w:tr w:rsidR="00E26598" w:rsidRPr="00D308ED" w14:paraId="3FEE88A6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E8BE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95B4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Deferred corporate income tax expense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FAE8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63A1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</w:tr>
      <w:tr w:rsidR="00E26598" w:rsidRPr="00D308ED" w14:paraId="0CAA05F1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D266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78FB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240B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39,361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8A9E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60,192</w:t>
            </w:r>
          </w:p>
        </w:tc>
      </w:tr>
      <w:tr w:rsidR="00E26598" w:rsidRPr="00D308ED" w14:paraId="6AD5337E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2A2E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136A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Profit after tax of shareholders of the Holding company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AE63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39,366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E5FF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60,196</w:t>
            </w:r>
          </w:p>
        </w:tc>
      </w:tr>
      <w:tr w:rsidR="00E26598" w:rsidRPr="00D308ED" w14:paraId="0FE6A582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546A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48BC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Profit after tax of non-controlling shareholder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3F91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(5)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8858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(5)</w:t>
            </w:r>
          </w:p>
        </w:tc>
      </w:tr>
      <w:tr w:rsidR="00E26598" w:rsidRPr="00D308ED" w14:paraId="096738F3" w14:textId="77777777" w:rsidTr="00D308ED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81CD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6630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Basic earnings per share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2686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347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C6A5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530</w:t>
            </w:r>
          </w:p>
        </w:tc>
      </w:tr>
    </w:tbl>
    <w:p w14:paraId="58006EBF" w14:textId="024EF249" w:rsidR="00E26598" w:rsidRPr="00D308ED" w:rsidRDefault="00603A30" w:rsidP="00D308E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REPORT OF THE SUPERVISORY BOARD ON THE INSPECTION AND SUPERVISION ACTIVITIES IN 2023:</w:t>
      </w:r>
    </w:p>
    <w:p w14:paraId="23A57AE1" w14:textId="49531641" w:rsidR="00E26598" w:rsidRPr="00D308ED" w:rsidRDefault="00603A30" w:rsidP="00D308ED">
      <w:pPr>
        <w:numPr>
          <w:ilvl w:val="0"/>
          <w:numId w:val="10"/>
        </w:numP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308ED">
        <w:rPr>
          <w:rFonts w:ascii="Arial" w:hAnsi="Arial" w:cs="Arial"/>
          <w:color w:val="010000"/>
          <w:sz w:val="20"/>
        </w:rPr>
        <w:t>APPROVE THE PROPOSAL FOR THE PLAN ON PROFIT DISTRIBUTION 2023: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4"/>
        <w:gridCol w:w="6004"/>
        <w:gridCol w:w="2119"/>
      </w:tblGrid>
      <w:tr w:rsidR="00E26598" w:rsidRPr="00D308ED" w14:paraId="06BD6D09" w14:textId="77777777" w:rsidTr="00D308ED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7D1A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37559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9A43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E26598" w:rsidRPr="00D308ED" w14:paraId="520E1413" w14:textId="77777777" w:rsidTr="00D308ED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C955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9DE6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Undistributed profit after tax in the Holding Company's Financial Statements 2023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51CC8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39,366,128,954</w:t>
            </w:r>
          </w:p>
        </w:tc>
      </w:tr>
      <w:tr w:rsidR="00E26598" w:rsidRPr="00D308ED" w14:paraId="2B788327" w14:textId="77777777" w:rsidTr="00D308ED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4FA9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D421B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 xml:space="preserve">Remaining profit transferred from previous years 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DA67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3,977,656,868</w:t>
            </w:r>
          </w:p>
        </w:tc>
      </w:tr>
      <w:tr w:rsidR="00E26598" w:rsidRPr="00D308ED" w14:paraId="61CF9D10" w14:textId="77777777" w:rsidTr="00D308ED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C3ED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2B4F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Accumulated profit distributed as of December 31, 2023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6185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43,343,785,822</w:t>
            </w:r>
          </w:p>
        </w:tc>
      </w:tr>
      <w:tr w:rsidR="00E26598" w:rsidRPr="00D308ED" w14:paraId="5A6BAAC5" w14:textId="77777777" w:rsidTr="00D308ED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94D25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17894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Plan on profit distribution: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BB495" w14:textId="77777777" w:rsidR="00E26598" w:rsidRPr="00D308ED" w:rsidRDefault="00E26598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26598" w:rsidRPr="00D308ED" w14:paraId="4D761973" w14:textId="77777777" w:rsidTr="00D308ED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31E1B" w14:textId="77777777" w:rsidR="00E26598" w:rsidRPr="00D308ED" w:rsidRDefault="00E26598" w:rsidP="00D308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6EA25" w14:textId="77777777" w:rsidR="00E26598" w:rsidRPr="00D308ED" w:rsidRDefault="00A17129" w:rsidP="00D308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Dividend rate/</w:t>
            </w:r>
            <w:r w:rsidR="003B7837" w:rsidRPr="00D308ED">
              <w:rPr>
                <w:rFonts w:ascii="Arial" w:hAnsi="Arial" w:cs="Arial"/>
                <w:color w:val="010000"/>
                <w:sz w:val="20"/>
              </w:rPr>
              <w:t>owners' contributed equity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15C7E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E26598" w:rsidRPr="00D308ED" w14:paraId="7D1BD021" w14:textId="77777777" w:rsidTr="00D308ED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B3C26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F62D0" w14:textId="77777777" w:rsidR="00E26598" w:rsidRPr="00D308ED" w:rsidRDefault="00A17129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Accumulated r</w:t>
            </w:r>
            <w:r w:rsidR="003B7837" w:rsidRPr="00D308ED">
              <w:rPr>
                <w:rFonts w:ascii="Arial" w:hAnsi="Arial" w:cs="Arial"/>
                <w:color w:val="010000"/>
                <w:sz w:val="20"/>
              </w:rPr>
              <w:t>emaining undistributed profits after tax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E7358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43,343,785,822</w:t>
            </w:r>
          </w:p>
        </w:tc>
      </w:tr>
    </w:tbl>
    <w:p w14:paraId="2F0C8809" w14:textId="57935218" w:rsidR="00E26598" w:rsidRPr="00D308ED" w:rsidRDefault="00603A30" w:rsidP="00D308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REPORT ON REMUNERATION FOR THE BOARD OF DIRECTORS AND THE SUPERVISORY BOARD IN 2023, REMUNERATION PLAN FOR THE BOARD OF DIRECTORS AND THE SUPERVISORY BOARD IN 2024</w:t>
      </w:r>
    </w:p>
    <w:p w14:paraId="0ECB9977" w14:textId="77777777" w:rsidR="00E26598" w:rsidRPr="00D308ED" w:rsidRDefault="003B7837" w:rsidP="00D308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Remuneration of the Board of Directors and Supervisory Board in the fiscal year 2023 (for the operating period from January 1, 2023 until December 31, 2023)</w:t>
      </w:r>
    </w:p>
    <w:p w14:paraId="33CB15B1" w14:textId="77777777" w:rsidR="00E26598" w:rsidRPr="00D308ED" w:rsidRDefault="003B7837" w:rsidP="00D308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Remuneration of the Board of Directors in 2023: VND 800,000,000</w:t>
      </w:r>
    </w:p>
    <w:p w14:paraId="110BE844" w14:textId="77777777" w:rsidR="00E26598" w:rsidRPr="00D308ED" w:rsidRDefault="003B7837" w:rsidP="00D308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Remuneration of the Supervisory Board in 2023: VND 144,000,000</w:t>
      </w:r>
    </w:p>
    <w:p w14:paraId="10DA3EB0" w14:textId="77777777" w:rsidR="00E26598" w:rsidRPr="00D308ED" w:rsidRDefault="003B7837" w:rsidP="00D308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Remuneration plan for the Board of Directors and the Supervisory Board in 2024</w:t>
      </w:r>
    </w:p>
    <w:p w14:paraId="1FA3B271" w14:textId="77777777" w:rsidR="00E26598" w:rsidRPr="00D308ED" w:rsidRDefault="003B7837" w:rsidP="00D308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lastRenderedPageBreak/>
        <w:t>The Board of Directors</w:t>
      </w:r>
      <w:r w:rsidR="00A17129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VND 10,000,000 million/month/person</w:t>
      </w:r>
    </w:p>
    <w:p w14:paraId="66015DFC" w14:textId="77777777" w:rsidR="00E26598" w:rsidRPr="00D308ED" w:rsidRDefault="003B7837" w:rsidP="00D308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The Supervisory Board</w:t>
      </w:r>
      <w:r w:rsidR="00A17129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VND 4,000,000 million/month/person</w:t>
      </w:r>
    </w:p>
    <w:p w14:paraId="5D7F6A95" w14:textId="06D6AD56" w:rsidR="00E26598" w:rsidRPr="00D308ED" w:rsidRDefault="00F33BCF" w:rsidP="00D308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PROPOSAL FOR THE SELECTION OF AUDIT COMPANIES FOR THE FINANCIAL STATEMENTS 2024</w:t>
      </w:r>
    </w:p>
    <w:p w14:paraId="7C28AE64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The Meeting voted to approve and authorize the Board of Directors to select one of three audit companies to audit the Company's Financial Statements 2024:</w:t>
      </w:r>
    </w:p>
    <w:p w14:paraId="3FB7317B" w14:textId="77777777" w:rsidR="00E26598" w:rsidRPr="00D308ED" w:rsidRDefault="003B7837" w:rsidP="00D308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Vietnam Auditing and Evaluation Co., Ltd</w:t>
      </w:r>
    </w:p>
    <w:p w14:paraId="71F21EF6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Address: 11th Floor, Song Da Building - No. 165 Cau Giay - Cau Giay - Hanoi</w:t>
      </w:r>
    </w:p>
    <w:p w14:paraId="709AB70E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Tax Code</w:t>
      </w:r>
      <w:r w:rsidR="00A17129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0101202228 </w:t>
      </w:r>
    </w:p>
    <w:p w14:paraId="7A6D7F4E" w14:textId="77777777" w:rsidR="00E26598" w:rsidRPr="00D308ED" w:rsidRDefault="003B7837" w:rsidP="00D308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International Auditing Company Limited.</w:t>
      </w:r>
    </w:p>
    <w:p w14:paraId="55B9D0D7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Head office address: 15th Floor, Center Building - Hapulico Complex, No. 1 Nguyen Huy Tuong, Thanh Xuan Trung Ward, Thanh Xuan District - Hanoi</w:t>
      </w:r>
    </w:p>
    <w:p w14:paraId="548DAB89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Tax Code</w:t>
      </w:r>
      <w:r w:rsidR="00A17129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0101177123</w:t>
      </w:r>
    </w:p>
    <w:p w14:paraId="59FA8208" w14:textId="77777777" w:rsidR="00E26598" w:rsidRPr="00D308ED" w:rsidRDefault="003B7837" w:rsidP="00D308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 xml:space="preserve">ASCO Firm Auditing </w:t>
      </w:r>
      <w:r w:rsidR="00A17129" w:rsidRPr="00D308ED">
        <w:rPr>
          <w:rFonts w:ascii="Arial" w:hAnsi="Arial" w:cs="Arial"/>
          <w:color w:val="010000"/>
          <w:sz w:val="20"/>
        </w:rPr>
        <w:t xml:space="preserve">And </w:t>
      </w:r>
      <w:r w:rsidRPr="00D308ED">
        <w:rPr>
          <w:rFonts w:ascii="Arial" w:hAnsi="Arial" w:cs="Arial"/>
          <w:color w:val="010000"/>
          <w:sz w:val="20"/>
        </w:rPr>
        <w:t>Valuation Company Limited.</w:t>
      </w:r>
    </w:p>
    <w:p w14:paraId="7A5B4FE2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Head office address: No. 2 Alley 308 Le Trong Tan,</w:t>
      </w:r>
      <w:r w:rsidR="00097C0C" w:rsidRPr="00D308ED">
        <w:rPr>
          <w:rFonts w:ascii="Arial" w:hAnsi="Arial" w:cs="Arial"/>
          <w:color w:val="010000"/>
          <w:sz w:val="20"/>
        </w:rPr>
        <w:t xml:space="preserve"> </w:t>
      </w:r>
      <w:r w:rsidRPr="00D308ED">
        <w:rPr>
          <w:rFonts w:ascii="Arial" w:hAnsi="Arial" w:cs="Arial"/>
          <w:color w:val="010000"/>
          <w:sz w:val="20"/>
        </w:rPr>
        <w:t xml:space="preserve">Khuong Mai Ward - Thanh Xuan - Hanoi </w:t>
      </w:r>
    </w:p>
    <w:p w14:paraId="1C148F49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Tax Code</w:t>
      </w:r>
      <w:r w:rsidR="00A17129" w:rsidRPr="00D308ED">
        <w:rPr>
          <w:rFonts w:ascii="Arial" w:hAnsi="Arial" w:cs="Arial"/>
          <w:color w:val="010000"/>
          <w:sz w:val="20"/>
        </w:rPr>
        <w:t>:</w:t>
      </w:r>
      <w:r w:rsidRPr="00D308ED">
        <w:rPr>
          <w:rFonts w:ascii="Arial" w:hAnsi="Arial" w:cs="Arial"/>
          <w:color w:val="010000"/>
          <w:sz w:val="20"/>
        </w:rPr>
        <w:t xml:space="preserve"> 0102374170</w:t>
      </w:r>
    </w:p>
    <w:p w14:paraId="5BC99280" w14:textId="2FD92DB0" w:rsidR="00E26598" w:rsidRPr="00D308ED" w:rsidRDefault="00F33BCF" w:rsidP="00D308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PROPOSAL TO DISMISS MEMBERS OF THE BOARD OF DIRECTORS</w:t>
      </w:r>
    </w:p>
    <w:p w14:paraId="5F060E11" w14:textId="6546FFA4" w:rsidR="00E26598" w:rsidRPr="00D308ED" w:rsidRDefault="00F33BCF" w:rsidP="00D308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REGULATIONS ON NOMINATION, CANDIDACY, AND ADDITIONAL ELECTION OF MEMBERS OF THE BOARD OF DIRECTORS</w:t>
      </w:r>
    </w:p>
    <w:p w14:paraId="06568CA7" w14:textId="39FAFB78" w:rsidR="00E26598" w:rsidRPr="00D308ED" w:rsidRDefault="00F33BCF" w:rsidP="00D308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LIST OF CANDIDATES FOR ELECTION TO MEMBERS OF THE BOARD OF DIRECTORS</w:t>
      </w:r>
    </w:p>
    <w:p w14:paraId="415E9A6A" w14:textId="77777777" w:rsidR="00E26598" w:rsidRPr="00D308ED" w:rsidRDefault="003B7837" w:rsidP="00D308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List of candidates to join the Board of Directors for the term 2022-2027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1"/>
        <w:gridCol w:w="1742"/>
        <w:gridCol w:w="1751"/>
        <w:gridCol w:w="1122"/>
        <w:gridCol w:w="1188"/>
        <w:gridCol w:w="1785"/>
        <w:gridCol w:w="968"/>
      </w:tblGrid>
      <w:tr w:rsidR="00E26598" w:rsidRPr="00D308ED" w14:paraId="73C2942B" w14:textId="77777777" w:rsidTr="00D308ED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6B3BD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A54B1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FEDE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ID card/Citizen ID card No.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5B9F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B06EC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Major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58AA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Permanent address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56A0F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Number of owned shares</w:t>
            </w:r>
          </w:p>
        </w:tc>
      </w:tr>
      <w:tr w:rsidR="00E26598" w:rsidRPr="00D308ED" w14:paraId="51CD3732" w14:textId="77777777" w:rsidTr="00D308ED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B23D8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AD070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Luu Quynh Mai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B30A7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00118821465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659F2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58C9A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Human resource management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FDB2C" w14:textId="1BD71438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 xml:space="preserve">No. 134- Thuy Khue, Thuy Khue </w:t>
            </w:r>
            <w:r w:rsidR="001904F5" w:rsidRPr="00D308ED">
              <w:rPr>
                <w:rFonts w:ascii="Arial" w:hAnsi="Arial" w:cs="Arial"/>
                <w:color w:val="010000"/>
                <w:sz w:val="20"/>
              </w:rPr>
              <w:t>Ward</w:t>
            </w:r>
            <w:r w:rsidRPr="00D308ED">
              <w:rPr>
                <w:rFonts w:ascii="Arial" w:hAnsi="Arial" w:cs="Arial"/>
                <w:color w:val="010000"/>
                <w:sz w:val="20"/>
              </w:rPr>
              <w:t>, Tay Ho District, Hanoi.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7D7C3" w14:textId="77777777" w:rsidR="00E26598" w:rsidRPr="00D308ED" w:rsidRDefault="003B7837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48CB4D75" w14:textId="207C93A8" w:rsidR="00E26598" w:rsidRPr="00D308ED" w:rsidRDefault="00F33BCF" w:rsidP="00D308E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RESULTS OF THE ELECTION OF MEMBERS OF THE BOARD OF DIRECTORS FOR THE 2022-2027 TERM:</w:t>
      </w:r>
    </w:p>
    <w:p w14:paraId="3A67689B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The results of the election of Board of Directors members are as follows: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23"/>
        <w:gridCol w:w="7594"/>
      </w:tblGrid>
      <w:tr w:rsidR="003D04FB" w:rsidRPr="00D308ED" w14:paraId="52A467EA" w14:textId="77777777" w:rsidTr="00D308ED"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4D9C0" w14:textId="77777777" w:rsidR="003D04FB" w:rsidRPr="00D308ED" w:rsidRDefault="003D04FB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4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2739E" w14:textId="77777777" w:rsidR="003D04FB" w:rsidRPr="00D308ED" w:rsidRDefault="003D04FB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3D04FB" w:rsidRPr="00D308ED" w14:paraId="2B7CD405" w14:textId="77777777" w:rsidTr="00D308ED"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34F2F" w14:textId="77777777" w:rsidR="003D04FB" w:rsidRPr="00D308ED" w:rsidRDefault="003D04FB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16304" w14:textId="77777777" w:rsidR="003D04FB" w:rsidRPr="00D308ED" w:rsidRDefault="003D04FB" w:rsidP="00D3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08ED">
              <w:rPr>
                <w:rFonts w:ascii="Arial" w:hAnsi="Arial" w:cs="Arial"/>
                <w:color w:val="010000"/>
                <w:sz w:val="20"/>
              </w:rPr>
              <w:t>Luu Quynh Mai</w:t>
            </w:r>
          </w:p>
        </w:tc>
      </w:tr>
    </w:tbl>
    <w:p w14:paraId="6EDE8839" w14:textId="06756914" w:rsidR="00E26598" w:rsidRPr="00D308ED" w:rsidRDefault="00F33BCF" w:rsidP="00D308E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APPROVE THE MINUTES AND THE ANNUAL GENERAL MANDATE 2024:</w:t>
      </w:r>
    </w:p>
    <w:p w14:paraId="6A1CECB0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The General Meeting unanimously approved the full text of the Minutes and the Annual General 2024.</w:t>
      </w:r>
    </w:p>
    <w:p w14:paraId="72B1110C" w14:textId="77777777" w:rsidR="00E26598" w:rsidRPr="00D308ED" w:rsidRDefault="003B7837" w:rsidP="00D308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08ED">
        <w:rPr>
          <w:rFonts w:ascii="Arial" w:hAnsi="Arial" w:cs="Arial"/>
          <w:color w:val="010000"/>
          <w:sz w:val="20"/>
        </w:rPr>
        <w:t>This General Mandate takes effect from May 29, 2024. Relevant units, departments, and individuals are responsible for implementing this General Mandate.</w:t>
      </w:r>
    </w:p>
    <w:sectPr w:rsidR="00E26598" w:rsidRPr="00D308ED" w:rsidSect="00D308ED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4A2"/>
    <w:multiLevelType w:val="multilevel"/>
    <w:tmpl w:val="BD6C55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3F7"/>
    <w:multiLevelType w:val="multilevel"/>
    <w:tmpl w:val="764E2E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E478CA"/>
    <w:multiLevelType w:val="multilevel"/>
    <w:tmpl w:val="57D889E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EB718A"/>
    <w:multiLevelType w:val="multilevel"/>
    <w:tmpl w:val="A27CE504"/>
    <w:lvl w:ilvl="0">
      <w:start w:val="4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570222"/>
    <w:multiLevelType w:val="multilevel"/>
    <w:tmpl w:val="794A8B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00BC"/>
    <w:multiLevelType w:val="multilevel"/>
    <w:tmpl w:val="E33027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2463"/>
    <w:multiLevelType w:val="multilevel"/>
    <w:tmpl w:val="043246B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2E4D01"/>
    <w:multiLevelType w:val="multilevel"/>
    <w:tmpl w:val="5D7269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5F39"/>
    <w:multiLevelType w:val="multilevel"/>
    <w:tmpl w:val="B836A27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A77ED5"/>
    <w:multiLevelType w:val="multilevel"/>
    <w:tmpl w:val="8802203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8"/>
    <w:rsid w:val="00045F1A"/>
    <w:rsid w:val="00097C0C"/>
    <w:rsid w:val="001904F5"/>
    <w:rsid w:val="003B7837"/>
    <w:rsid w:val="003D04FB"/>
    <w:rsid w:val="00545F8B"/>
    <w:rsid w:val="00567295"/>
    <w:rsid w:val="00603A30"/>
    <w:rsid w:val="007B7A3E"/>
    <w:rsid w:val="00907B67"/>
    <w:rsid w:val="00A17129"/>
    <w:rsid w:val="00A7222A"/>
    <w:rsid w:val="00B31A92"/>
    <w:rsid w:val="00B53E64"/>
    <w:rsid w:val="00D308ED"/>
    <w:rsid w:val="00E26598"/>
    <w:rsid w:val="00E93F00"/>
    <w:rsid w:val="00EF1943"/>
    <w:rsid w:val="00F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24A08"/>
  <w15:docId w15:val="{B26DA781-6760-426C-9674-81AF249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C43556"/>
      <w:sz w:val="36"/>
      <w:szCs w:val="3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iu30">
    <w:name w:val="Tiêu đề #3"/>
    <w:basedOn w:val="Normal"/>
    <w:link w:val="Tiu3"/>
    <w:pPr>
      <w:spacing w:line="247" w:lineRule="auto"/>
      <w:ind w:left="520" w:hanging="4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45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line="264" w:lineRule="auto"/>
      <w:outlineLvl w:val="0"/>
    </w:pPr>
    <w:rPr>
      <w:rFonts w:ascii="Arial" w:eastAsia="Arial" w:hAnsi="Arial" w:cs="Arial"/>
      <w:color w:val="C43556"/>
      <w:sz w:val="36"/>
      <w:szCs w:val="36"/>
    </w:rPr>
  </w:style>
  <w:style w:type="paragraph" w:customStyle="1" w:styleId="Mclc0">
    <w:name w:val="Mục lục"/>
    <w:basedOn w:val="Normal"/>
    <w:link w:val="Mclc"/>
    <w:pPr>
      <w:ind w:left="11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tdqKlyLWy2PLxW7HEn8Mf5/5pA==">CgMxLjA4AHIhMWV0RW9QWW9TWkpHY0tzRWtWdXZhZUF6cm9wcjdmV2Fo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2024-06-04T04:28:00Z</dcterms:created>
  <dcterms:modified xsi:type="dcterms:W3CDTF">2024-06-04T04:28:00Z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60081f02eeab8f6d82eecadb88f0826db447aee7d706fd057f8355753c72f1f4</vt:lpwstr>
  </property>
</Properties>
</file>