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917B3" w:rsidRPr="00674C46" w:rsidRDefault="00784B2E" w:rsidP="00BA212D">
      <w:pPr>
        <w:pBdr>
          <w:top w:val="nil"/>
          <w:left w:val="nil"/>
          <w:bottom w:val="nil"/>
          <w:right w:val="nil"/>
          <w:between w:val="nil"/>
        </w:pBdr>
        <w:tabs>
          <w:tab w:val="left" w:pos="432"/>
          <w:tab w:val="left" w:pos="1934"/>
        </w:tabs>
        <w:spacing w:after="120" w:line="360" w:lineRule="auto"/>
        <w:jc w:val="both"/>
        <w:rPr>
          <w:rFonts w:ascii="Arial" w:eastAsia="Arial" w:hAnsi="Arial" w:cs="Arial"/>
          <w:b/>
          <w:color w:val="010000"/>
          <w:sz w:val="20"/>
          <w:szCs w:val="20"/>
        </w:rPr>
      </w:pPr>
      <w:r w:rsidRPr="00674C46">
        <w:rPr>
          <w:rFonts w:ascii="Arial" w:hAnsi="Arial" w:cs="Arial"/>
          <w:b/>
          <w:color w:val="010000"/>
          <w:sz w:val="20"/>
        </w:rPr>
        <w:t>UCT: Board Resolution</w:t>
      </w:r>
    </w:p>
    <w:p w14:paraId="00000002" w14:textId="77777777" w:rsidR="00B917B3" w:rsidRPr="00674C46" w:rsidRDefault="00784B2E" w:rsidP="00BA21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4C46">
        <w:rPr>
          <w:rFonts w:ascii="Arial" w:hAnsi="Arial" w:cs="Arial"/>
          <w:color w:val="010000"/>
          <w:sz w:val="20"/>
        </w:rPr>
        <w:t xml:space="preserve">On May 29, 2024, Can </w:t>
      </w:r>
      <w:proofErr w:type="spellStart"/>
      <w:r w:rsidRPr="00674C46">
        <w:rPr>
          <w:rFonts w:ascii="Arial" w:hAnsi="Arial" w:cs="Arial"/>
          <w:color w:val="010000"/>
          <w:sz w:val="20"/>
        </w:rPr>
        <w:t>Tho</w:t>
      </w:r>
      <w:proofErr w:type="spellEnd"/>
      <w:r w:rsidRPr="00674C46">
        <w:rPr>
          <w:rFonts w:ascii="Arial" w:hAnsi="Arial" w:cs="Arial"/>
          <w:color w:val="010000"/>
          <w:sz w:val="20"/>
        </w:rPr>
        <w:t xml:space="preserve"> Urban Joint Stock Company announced Resolution No. 05/NQ-HDQT on approving the following contents (1) Preparations for organizing the Annual General Meeting of Shareholders 2024, (2) Organizational and personnel work as follows:</w:t>
      </w:r>
    </w:p>
    <w:p w14:paraId="00000003" w14:textId="77777777" w:rsidR="00B917B3" w:rsidRPr="00674C46" w:rsidRDefault="00784B2E" w:rsidP="00BA21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4C46">
        <w:rPr>
          <w:rFonts w:ascii="Arial" w:hAnsi="Arial" w:cs="Arial"/>
          <w:color w:val="010000"/>
          <w:sz w:val="20"/>
        </w:rPr>
        <w:t>‎‎Article 1. Approve the following contents:</w:t>
      </w:r>
    </w:p>
    <w:p w14:paraId="00000004" w14:textId="77777777" w:rsidR="00B917B3" w:rsidRPr="00674C46" w:rsidRDefault="00784B2E" w:rsidP="00BA212D">
      <w:pPr>
        <w:numPr>
          <w:ilvl w:val="0"/>
          <w:numId w:val="2"/>
        </w:numPr>
        <w:pBdr>
          <w:top w:val="nil"/>
          <w:left w:val="nil"/>
          <w:bottom w:val="nil"/>
          <w:right w:val="nil"/>
          <w:between w:val="nil"/>
        </w:pBdr>
        <w:tabs>
          <w:tab w:val="left" w:pos="432"/>
          <w:tab w:val="left" w:pos="1213"/>
        </w:tabs>
        <w:spacing w:after="120" w:line="360" w:lineRule="auto"/>
        <w:jc w:val="both"/>
        <w:rPr>
          <w:rFonts w:ascii="Arial" w:eastAsia="Arial" w:hAnsi="Arial" w:cs="Arial"/>
          <w:color w:val="010000"/>
          <w:sz w:val="20"/>
          <w:szCs w:val="20"/>
        </w:rPr>
      </w:pPr>
      <w:r w:rsidRPr="00674C46">
        <w:rPr>
          <w:rFonts w:ascii="Arial" w:hAnsi="Arial" w:cs="Arial"/>
          <w:color w:val="010000"/>
          <w:sz w:val="20"/>
        </w:rPr>
        <w:t>Content 1. Preparations for organizing the Annual General Meeting of Shareholders 2024:</w:t>
      </w:r>
    </w:p>
    <w:p w14:paraId="00000005" w14:textId="4EAD8EF3" w:rsidR="00B917B3" w:rsidRPr="00674C46" w:rsidRDefault="00784B2E" w:rsidP="00BA212D">
      <w:pPr>
        <w:numPr>
          <w:ilvl w:val="0"/>
          <w:numId w:val="1"/>
        </w:numPr>
        <w:pBdr>
          <w:top w:val="nil"/>
          <w:left w:val="nil"/>
          <w:bottom w:val="nil"/>
          <w:right w:val="nil"/>
          <w:between w:val="nil"/>
        </w:pBdr>
        <w:tabs>
          <w:tab w:val="left" w:pos="432"/>
          <w:tab w:val="left" w:pos="1126"/>
        </w:tabs>
        <w:spacing w:after="120" w:line="360" w:lineRule="auto"/>
        <w:jc w:val="both"/>
        <w:rPr>
          <w:rFonts w:ascii="Arial" w:eastAsia="Arial" w:hAnsi="Arial" w:cs="Arial"/>
          <w:color w:val="010000"/>
          <w:sz w:val="20"/>
          <w:szCs w:val="20"/>
        </w:rPr>
      </w:pPr>
      <w:r w:rsidRPr="00674C46">
        <w:rPr>
          <w:rFonts w:ascii="Arial" w:hAnsi="Arial" w:cs="Arial"/>
          <w:color w:val="010000"/>
          <w:sz w:val="20"/>
        </w:rPr>
        <w:t>Time to organize the General Meeting: 8</w:t>
      </w:r>
      <w:r w:rsidR="00674C46" w:rsidRPr="00674C46">
        <w:rPr>
          <w:rFonts w:ascii="Arial" w:hAnsi="Arial" w:cs="Arial"/>
          <w:color w:val="010000"/>
          <w:sz w:val="20"/>
        </w:rPr>
        <w:t>:00</w:t>
      </w:r>
      <w:r w:rsidRPr="00674C46">
        <w:rPr>
          <w:rFonts w:ascii="Arial" w:hAnsi="Arial" w:cs="Arial"/>
          <w:color w:val="010000"/>
          <w:sz w:val="20"/>
        </w:rPr>
        <w:t xml:space="preserve"> a.m., June 20, 2024.</w:t>
      </w:r>
    </w:p>
    <w:p w14:paraId="00000006" w14:textId="77777777" w:rsidR="00B917B3" w:rsidRPr="00674C46" w:rsidRDefault="00784B2E" w:rsidP="00BA212D">
      <w:pPr>
        <w:numPr>
          <w:ilvl w:val="0"/>
          <w:numId w:val="1"/>
        </w:numPr>
        <w:pBdr>
          <w:top w:val="nil"/>
          <w:left w:val="nil"/>
          <w:bottom w:val="nil"/>
          <w:right w:val="nil"/>
          <w:between w:val="nil"/>
        </w:pBdr>
        <w:tabs>
          <w:tab w:val="left" w:pos="432"/>
          <w:tab w:val="left" w:pos="1126"/>
        </w:tabs>
        <w:spacing w:after="120" w:line="360" w:lineRule="auto"/>
        <w:jc w:val="both"/>
        <w:rPr>
          <w:rFonts w:ascii="Arial" w:eastAsia="Arial" w:hAnsi="Arial" w:cs="Arial"/>
          <w:color w:val="010000"/>
          <w:sz w:val="20"/>
          <w:szCs w:val="20"/>
        </w:rPr>
      </w:pPr>
      <w:r w:rsidRPr="00674C46">
        <w:rPr>
          <w:rFonts w:ascii="Arial" w:hAnsi="Arial" w:cs="Arial"/>
          <w:color w:val="010000"/>
          <w:sz w:val="20"/>
        </w:rPr>
        <w:t xml:space="preserve">Meeting venue: Hall of Can </w:t>
      </w:r>
      <w:proofErr w:type="spellStart"/>
      <w:r w:rsidRPr="00674C46">
        <w:rPr>
          <w:rFonts w:ascii="Arial" w:hAnsi="Arial" w:cs="Arial"/>
          <w:color w:val="010000"/>
          <w:sz w:val="20"/>
        </w:rPr>
        <w:t>Tho</w:t>
      </w:r>
      <w:proofErr w:type="spellEnd"/>
      <w:r w:rsidRPr="00674C46">
        <w:rPr>
          <w:rFonts w:ascii="Arial" w:hAnsi="Arial" w:cs="Arial"/>
          <w:color w:val="010000"/>
          <w:sz w:val="20"/>
        </w:rPr>
        <w:t xml:space="preserve"> Urban Joint Stock Company, No.5 </w:t>
      </w:r>
      <w:proofErr w:type="gramStart"/>
      <w:r w:rsidRPr="00674C46">
        <w:rPr>
          <w:rFonts w:ascii="Arial" w:hAnsi="Arial" w:cs="Arial"/>
          <w:color w:val="010000"/>
          <w:sz w:val="20"/>
        </w:rPr>
        <w:t>Vo</w:t>
      </w:r>
      <w:proofErr w:type="gramEnd"/>
      <w:r w:rsidRPr="00674C46">
        <w:rPr>
          <w:rFonts w:ascii="Arial" w:hAnsi="Arial" w:cs="Arial"/>
          <w:color w:val="010000"/>
          <w:sz w:val="20"/>
        </w:rPr>
        <w:t xml:space="preserve"> Thi </w:t>
      </w:r>
      <w:proofErr w:type="spellStart"/>
      <w:r w:rsidRPr="00674C46">
        <w:rPr>
          <w:rFonts w:ascii="Arial" w:hAnsi="Arial" w:cs="Arial"/>
          <w:color w:val="010000"/>
          <w:sz w:val="20"/>
        </w:rPr>
        <w:t>Sau</w:t>
      </w:r>
      <w:proofErr w:type="spellEnd"/>
      <w:r w:rsidRPr="00674C46">
        <w:rPr>
          <w:rFonts w:ascii="Arial" w:hAnsi="Arial" w:cs="Arial"/>
          <w:color w:val="010000"/>
          <w:sz w:val="20"/>
        </w:rPr>
        <w:t xml:space="preserve">, Tan An Ward, </w:t>
      </w:r>
      <w:proofErr w:type="spellStart"/>
      <w:r w:rsidRPr="00674C46">
        <w:rPr>
          <w:rFonts w:ascii="Arial" w:hAnsi="Arial" w:cs="Arial"/>
          <w:color w:val="010000"/>
          <w:sz w:val="20"/>
        </w:rPr>
        <w:t>Ninh</w:t>
      </w:r>
      <w:proofErr w:type="spellEnd"/>
      <w:r w:rsidRPr="00674C46">
        <w:rPr>
          <w:rFonts w:ascii="Arial" w:hAnsi="Arial" w:cs="Arial"/>
          <w:color w:val="010000"/>
          <w:sz w:val="20"/>
        </w:rPr>
        <w:t xml:space="preserve"> </w:t>
      </w:r>
      <w:proofErr w:type="spellStart"/>
      <w:r w:rsidRPr="00674C46">
        <w:rPr>
          <w:rFonts w:ascii="Arial" w:hAnsi="Arial" w:cs="Arial"/>
          <w:color w:val="010000"/>
          <w:sz w:val="20"/>
        </w:rPr>
        <w:t>Kieu</w:t>
      </w:r>
      <w:proofErr w:type="spellEnd"/>
      <w:r w:rsidRPr="00674C46">
        <w:rPr>
          <w:rFonts w:ascii="Arial" w:hAnsi="Arial" w:cs="Arial"/>
          <w:color w:val="010000"/>
          <w:sz w:val="20"/>
        </w:rPr>
        <w:t xml:space="preserve"> District, Can </w:t>
      </w:r>
      <w:proofErr w:type="spellStart"/>
      <w:r w:rsidRPr="00674C46">
        <w:rPr>
          <w:rFonts w:ascii="Arial" w:hAnsi="Arial" w:cs="Arial"/>
          <w:color w:val="010000"/>
          <w:sz w:val="20"/>
        </w:rPr>
        <w:t>Tho</w:t>
      </w:r>
      <w:proofErr w:type="spellEnd"/>
      <w:r w:rsidRPr="00674C46">
        <w:rPr>
          <w:rFonts w:ascii="Arial" w:hAnsi="Arial" w:cs="Arial"/>
          <w:color w:val="010000"/>
          <w:sz w:val="20"/>
        </w:rPr>
        <w:t xml:space="preserve"> City.</w:t>
      </w:r>
    </w:p>
    <w:p w14:paraId="00000007" w14:textId="77777777" w:rsidR="00B917B3" w:rsidRPr="00674C46" w:rsidRDefault="00784B2E" w:rsidP="00BA212D">
      <w:pPr>
        <w:numPr>
          <w:ilvl w:val="0"/>
          <w:numId w:val="1"/>
        </w:numPr>
        <w:pBdr>
          <w:top w:val="nil"/>
          <w:left w:val="nil"/>
          <w:bottom w:val="nil"/>
          <w:right w:val="nil"/>
          <w:between w:val="nil"/>
        </w:pBdr>
        <w:tabs>
          <w:tab w:val="left" w:pos="432"/>
          <w:tab w:val="left" w:pos="1137"/>
        </w:tabs>
        <w:spacing w:after="120" w:line="360" w:lineRule="auto"/>
        <w:jc w:val="both"/>
        <w:rPr>
          <w:rFonts w:ascii="Arial" w:eastAsia="Arial" w:hAnsi="Arial" w:cs="Arial"/>
          <w:color w:val="010000"/>
          <w:sz w:val="20"/>
          <w:szCs w:val="20"/>
        </w:rPr>
      </w:pPr>
      <w:r w:rsidRPr="00674C46">
        <w:rPr>
          <w:rFonts w:ascii="Arial" w:hAnsi="Arial" w:cs="Arial"/>
          <w:color w:val="010000"/>
          <w:sz w:val="20"/>
        </w:rPr>
        <w:t>Content, approve the following contents:</w:t>
      </w:r>
    </w:p>
    <w:p w14:paraId="00000008" w14:textId="7351D2EC" w:rsidR="00B917B3" w:rsidRPr="00674C46" w:rsidRDefault="00784B2E" w:rsidP="00BA212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4C46">
        <w:rPr>
          <w:rFonts w:ascii="Arial" w:hAnsi="Arial" w:cs="Arial"/>
          <w:color w:val="010000"/>
          <w:sz w:val="20"/>
        </w:rPr>
        <w:t>Corporate Governance Report of the Board of Directors; Report of the Supervisory Board; Report of the Board of Managers 2023.</w:t>
      </w:r>
    </w:p>
    <w:p w14:paraId="00000009" w14:textId="77777777" w:rsidR="00B917B3" w:rsidRPr="00674C46" w:rsidRDefault="00784B2E" w:rsidP="00BA212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4C46">
        <w:rPr>
          <w:rFonts w:ascii="Arial" w:hAnsi="Arial" w:cs="Arial"/>
          <w:color w:val="010000"/>
          <w:sz w:val="20"/>
        </w:rPr>
        <w:t>Approve the following Proposals: Audited Financial Statement 2023; Production and business plan 2024; Selection of an audit company 2024; Remuneration 2023 and remuneration plan 2024 of the Board of Directors and the Supervisory Board.</w:t>
      </w:r>
    </w:p>
    <w:p w14:paraId="0000000A" w14:textId="77777777" w:rsidR="00B917B3" w:rsidRPr="00674C46" w:rsidRDefault="00784B2E" w:rsidP="00BA212D">
      <w:pPr>
        <w:numPr>
          <w:ilvl w:val="0"/>
          <w:numId w:val="2"/>
        </w:numPr>
        <w:pBdr>
          <w:top w:val="nil"/>
          <w:left w:val="nil"/>
          <w:bottom w:val="nil"/>
          <w:right w:val="nil"/>
          <w:between w:val="nil"/>
        </w:pBdr>
        <w:tabs>
          <w:tab w:val="left" w:pos="432"/>
          <w:tab w:val="left" w:pos="1257"/>
        </w:tabs>
        <w:spacing w:after="120" w:line="360" w:lineRule="auto"/>
        <w:jc w:val="both"/>
        <w:rPr>
          <w:rFonts w:ascii="Arial" w:eastAsia="Arial" w:hAnsi="Arial" w:cs="Arial"/>
          <w:color w:val="010000"/>
          <w:sz w:val="20"/>
          <w:szCs w:val="20"/>
        </w:rPr>
      </w:pPr>
      <w:r w:rsidRPr="00674C46">
        <w:rPr>
          <w:rFonts w:ascii="Arial" w:hAnsi="Arial" w:cs="Arial"/>
          <w:color w:val="010000"/>
          <w:sz w:val="20"/>
        </w:rPr>
        <w:t xml:space="preserve">Content 2. Approve organizational and personnel work </w:t>
      </w:r>
    </w:p>
    <w:p w14:paraId="0000000B" w14:textId="25158EFD" w:rsidR="00B917B3" w:rsidRPr="00674C46" w:rsidRDefault="00784B2E" w:rsidP="00BA212D">
      <w:pPr>
        <w:numPr>
          <w:ilvl w:val="1"/>
          <w:numId w:val="2"/>
        </w:numPr>
        <w:pBdr>
          <w:top w:val="nil"/>
          <w:left w:val="nil"/>
          <w:bottom w:val="nil"/>
          <w:right w:val="nil"/>
          <w:between w:val="nil"/>
        </w:pBdr>
        <w:tabs>
          <w:tab w:val="left" w:pos="432"/>
          <w:tab w:val="left" w:pos="1458"/>
        </w:tabs>
        <w:spacing w:after="120" w:line="360" w:lineRule="auto"/>
        <w:jc w:val="both"/>
        <w:rPr>
          <w:rFonts w:ascii="Arial" w:eastAsia="Arial" w:hAnsi="Arial" w:cs="Arial"/>
          <w:color w:val="010000"/>
          <w:sz w:val="20"/>
          <w:szCs w:val="20"/>
        </w:rPr>
      </w:pPr>
      <w:r w:rsidRPr="00674C46">
        <w:rPr>
          <w:rFonts w:ascii="Arial" w:hAnsi="Arial" w:cs="Arial"/>
          <w:color w:val="010000"/>
          <w:sz w:val="20"/>
        </w:rPr>
        <w:t>Organizational work and apparatus: Establish a Department of recyclable waste collection under the company. Assign the Manager to organize and develop a plan to establish the above-mentioned department, complete the functions, tasks, and staffing of the department to supplement the organization and operation regulations of affiliated units, and with the time to organize the implementation during June 2024.</w:t>
      </w:r>
    </w:p>
    <w:p w14:paraId="0000000C" w14:textId="77777777" w:rsidR="00B917B3" w:rsidRPr="00674C46" w:rsidRDefault="00784B2E" w:rsidP="00BA212D">
      <w:pPr>
        <w:numPr>
          <w:ilvl w:val="1"/>
          <w:numId w:val="2"/>
        </w:numPr>
        <w:pBdr>
          <w:top w:val="nil"/>
          <w:left w:val="nil"/>
          <w:bottom w:val="nil"/>
          <w:right w:val="nil"/>
          <w:between w:val="nil"/>
        </w:pBdr>
        <w:tabs>
          <w:tab w:val="left" w:pos="432"/>
          <w:tab w:val="left" w:pos="1458"/>
        </w:tabs>
        <w:spacing w:after="120" w:line="360" w:lineRule="auto"/>
        <w:jc w:val="both"/>
        <w:rPr>
          <w:rFonts w:ascii="Arial" w:eastAsia="Arial" w:hAnsi="Arial" w:cs="Arial"/>
          <w:color w:val="010000"/>
          <w:sz w:val="20"/>
          <w:szCs w:val="20"/>
        </w:rPr>
      </w:pPr>
      <w:r w:rsidRPr="00674C46">
        <w:rPr>
          <w:rFonts w:ascii="Arial" w:hAnsi="Arial" w:cs="Arial"/>
          <w:color w:val="010000"/>
          <w:sz w:val="20"/>
        </w:rPr>
        <w:t>On human resources:</w:t>
      </w:r>
    </w:p>
    <w:p w14:paraId="0000000D" w14:textId="77777777" w:rsidR="00B917B3" w:rsidRPr="00674C46" w:rsidRDefault="00784B2E" w:rsidP="00BA212D">
      <w:pPr>
        <w:numPr>
          <w:ilvl w:val="0"/>
          <w:numId w:val="1"/>
        </w:numPr>
        <w:pBdr>
          <w:top w:val="nil"/>
          <w:left w:val="nil"/>
          <w:bottom w:val="nil"/>
          <w:right w:val="nil"/>
          <w:between w:val="nil"/>
        </w:pBdr>
        <w:tabs>
          <w:tab w:val="left" w:pos="432"/>
          <w:tab w:val="left" w:pos="1137"/>
        </w:tabs>
        <w:spacing w:after="120" w:line="360" w:lineRule="auto"/>
        <w:jc w:val="both"/>
        <w:rPr>
          <w:rFonts w:ascii="Arial" w:eastAsia="Arial" w:hAnsi="Arial" w:cs="Arial"/>
          <w:color w:val="010000"/>
          <w:sz w:val="20"/>
          <w:szCs w:val="20"/>
        </w:rPr>
      </w:pPr>
      <w:r w:rsidRPr="00674C46">
        <w:rPr>
          <w:rFonts w:ascii="Arial" w:hAnsi="Arial" w:cs="Arial"/>
          <w:color w:val="010000"/>
          <w:sz w:val="20"/>
        </w:rPr>
        <w:t>Dismissal of the following positions:</w:t>
      </w:r>
    </w:p>
    <w:p w14:paraId="0000000E" w14:textId="0D0C4D0D" w:rsidR="00B917B3" w:rsidRPr="00674C46" w:rsidRDefault="00784B2E" w:rsidP="00BA212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4C46">
        <w:rPr>
          <w:rFonts w:ascii="Arial" w:hAnsi="Arial" w:cs="Arial"/>
          <w:color w:val="010000"/>
          <w:sz w:val="20"/>
        </w:rPr>
        <w:t xml:space="preserve">Dismissal of the position of the Manager of Can </w:t>
      </w:r>
      <w:proofErr w:type="spellStart"/>
      <w:r w:rsidRPr="00674C46">
        <w:rPr>
          <w:rFonts w:ascii="Arial" w:hAnsi="Arial" w:cs="Arial"/>
          <w:color w:val="010000"/>
          <w:sz w:val="20"/>
        </w:rPr>
        <w:t>Tho</w:t>
      </w:r>
      <w:proofErr w:type="spellEnd"/>
      <w:r w:rsidRPr="00674C46">
        <w:rPr>
          <w:rFonts w:ascii="Arial" w:hAnsi="Arial" w:cs="Arial"/>
          <w:color w:val="010000"/>
          <w:sz w:val="20"/>
        </w:rPr>
        <w:t xml:space="preserve"> Urban Joint Stock Company- Binh Thuy Branch, the Head of the Branch for Ms. Nguyen Ho Y </w:t>
      </w:r>
      <w:proofErr w:type="spellStart"/>
      <w:r w:rsidRPr="00674C46">
        <w:rPr>
          <w:rFonts w:ascii="Arial" w:hAnsi="Arial" w:cs="Arial"/>
          <w:color w:val="010000"/>
          <w:sz w:val="20"/>
        </w:rPr>
        <w:t>Phung</w:t>
      </w:r>
      <w:proofErr w:type="spellEnd"/>
      <w:r w:rsidRPr="00674C46">
        <w:rPr>
          <w:rFonts w:ascii="Arial" w:hAnsi="Arial" w:cs="Arial"/>
          <w:color w:val="010000"/>
          <w:sz w:val="20"/>
        </w:rPr>
        <w:t>, from the date of the amended Certificate of Branch Registration issued by the Business Registration Office, Department of Planning and Investment (changing the Head of the Branch).</w:t>
      </w:r>
    </w:p>
    <w:p w14:paraId="0000000F" w14:textId="7AF4743D" w:rsidR="00B917B3" w:rsidRPr="00674C46" w:rsidRDefault="00784B2E" w:rsidP="00BA212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4C46">
        <w:rPr>
          <w:rFonts w:ascii="Arial" w:hAnsi="Arial" w:cs="Arial"/>
          <w:color w:val="010000"/>
          <w:sz w:val="20"/>
        </w:rPr>
        <w:t>Dismissal from the position of H</w:t>
      </w:r>
      <w:r w:rsidR="00674C46" w:rsidRPr="00674C46">
        <w:rPr>
          <w:rFonts w:ascii="Arial" w:hAnsi="Arial" w:cs="Arial"/>
          <w:color w:val="010000"/>
          <w:sz w:val="20"/>
        </w:rPr>
        <w:t xml:space="preserve">ead of Service Sales Department, </w:t>
      </w:r>
      <w:r w:rsidRPr="00674C46">
        <w:rPr>
          <w:rFonts w:ascii="Arial" w:hAnsi="Arial" w:cs="Arial"/>
          <w:color w:val="010000"/>
          <w:sz w:val="20"/>
        </w:rPr>
        <w:t>Mr. Tran Nguyen</w:t>
      </w:r>
      <w:bookmarkStart w:id="0" w:name="_GoBack"/>
      <w:bookmarkEnd w:id="0"/>
      <w:r w:rsidRPr="00674C46">
        <w:rPr>
          <w:rFonts w:ascii="Arial" w:hAnsi="Arial" w:cs="Arial"/>
          <w:color w:val="010000"/>
          <w:sz w:val="20"/>
        </w:rPr>
        <w:t xml:space="preserve"> Duc Phong from May 31, 2024.</w:t>
      </w:r>
    </w:p>
    <w:p w14:paraId="00000010" w14:textId="77777777" w:rsidR="00B917B3" w:rsidRPr="00674C46" w:rsidRDefault="00784B2E" w:rsidP="00BA212D">
      <w:pPr>
        <w:numPr>
          <w:ilvl w:val="0"/>
          <w:numId w:val="1"/>
        </w:numPr>
        <w:pBdr>
          <w:top w:val="nil"/>
          <w:left w:val="nil"/>
          <w:bottom w:val="nil"/>
          <w:right w:val="nil"/>
          <w:between w:val="nil"/>
        </w:pBdr>
        <w:tabs>
          <w:tab w:val="left" w:pos="432"/>
          <w:tab w:val="left" w:pos="1137"/>
        </w:tabs>
        <w:spacing w:after="120" w:line="360" w:lineRule="auto"/>
        <w:jc w:val="both"/>
        <w:rPr>
          <w:rFonts w:ascii="Arial" w:eastAsia="Arial" w:hAnsi="Arial" w:cs="Arial"/>
          <w:color w:val="010000"/>
          <w:sz w:val="20"/>
          <w:szCs w:val="20"/>
        </w:rPr>
      </w:pPr>
      <w:r w:rsidRPr="00674C46">
        <w:rPr>
          <w:rFonts w:ascii="Arial" w:hAnsi="Arial" w:cs="Arial"/>
          <w:color w:val="010000"/>
          <w:sz w:val="20"/>
        </w:rPr>
        <w:t>Mobilize and appoint the following positions:</w:t>
      </w:r>
    </w:p>
    <w:p w14:paraId="00000011" w14:textId="2BF4910A" w:rsidR="00B917B3" w:rsidRPr="00674C46" w:rsidRDefault="00784B2E" w:rsidP="00BA212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4C46">
        <w:rPr>
          <w:rFonts w:ascii="Arial" w:hAnsi="Arial" w:cs="Arial"/>
          <w:color w:val="010000"/>
          <w:sz w:val="20"/>
        </w:rPr>
        <w:t xml:space="preserve">Elect Mr. Nguyen </w:t>
      </w:r>
      <w:proofErr w:type="spellStart"/>
      <w:r w:rsidRPr="00674C46">
        <w:rPr>
          <w:rFonts w:ascii="Arial" w:hAnsi="Arial" w:cs="Arial"/>
          <w:color w:val="010000"/>
          <w:sz w:val="20"/>
        </w:rPr>
        <w:t>Vinh</w:t>
      </w:r>
      <w:proofErr w:type="spellEnd"/>
      <w:r w:rsidRPr="00674C46">
        <w:rPr>
          <w:rFonts w:ascii="Arial" w:hAnsi="Arial" w:cs="Arial"/>
          <w:color w:val="010000"/>
          <w:sz w:val="20"/>
        </w:rPr>
        <w:t xml:space="preserve"> Thanh to hold the position of Co Do Urban Environmental Team, </w:t>
      </w:r>
      <w:proofErr w:type="spellStart"/>
      <w:r w:rsidRPr="00674C46">
        <w:rPr>
          <w:rFonts w:ascii="Arial" w:hAnsi="Arial" w:cs="Arial"/>
          <w:color w:val="010000"/>
          <w:sz w:val="20"/>
        </w:rPr>
        <w:t>Vinh</w:t>
      </w:r>
      <w:proofErr w:type="spellEnd"/>
      <w:r w:rsidRPr="00674C46">
        <w:rPr>
          <w:rFonts w:ascii="Arial" w:hAnsi="Arial" w:cs="Arial"/>
          <w:color w:val="010000"/>
          <w:sz w:val="20"/>
        </w:rPr>
        <w:t xml:space="preserve"> Thanh, </w:t>
      </w:r>
      <w:proofErr w:type="spellStart"/>
      <w:r w:rsidRPr="00674C46">
        <w:rPr>
          <w:rFonts w:ascii="Arial" w:hAnsi="Arial" w:cs="Arial"/>
          <w:color w:val="010000"/>
          <w:sz w:val="20"/>
        </w:rPr>
        <w:t>Thot</w:t>
      </w:r>
      <w:proofErr w:type="spellEnd"/>
      <w:r w:rsidRPr="00674C46">
        <w:rPr>
          <w:rFonts w:ascii="Arial" w:hAnsi="Arial" w:cs="Arial"/>
          <w:color w:val="010000"/>
          <w:sz w:val="20"/>
        </w:rPr>
        <w:t xml:space="preserve"> Not, O Mon and </w:t>
      </w:r>
      <w:proofErr w:type="spellStart"/>
      <w:r w:rsidRPr="00674C46">
        <w:rPr>
          <w:rFonts w:ascii="Arial" w:hAnsi="Arial" w:cs="Arial"/>
          <w:color w:val="010000"/>
          <w:sz w:val="20"/>
        </w:rPr>
        <w:t>Thoi</w:t>
      </w:r>
      <w:proofErr w:type="spellEnd"/>
      <w:r w:rsidRPr="00674C46">
        <w:rPr>
          <w:rFonts w:ascii="Arial" w:hAnsi="Arial" w:cs="Arial"/>
          <w:color w:val="010000"/>
          <w:sz w:val="20"/>
        </w:rPr>
        <w:t xml:space="preserve"> Lai, from June 1, 2024.</w:t>
      </w:r>
    </w:p>
    <w:p w14:paraId="00000012" w14:textId="320A7B47" w:rsidR="00B917B3" w:rsidRPr="00674C46" w:rsidRDefault="00784B2E" w:rsidP="00BA212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4C46">
        <w:rPr>
          <w:rFonts w:ascii="Arial" w:hAnsi="Arial" w:cs="Arial"/>
          <w:color w:val="010000"/>
          <w:sz w:val="20"/>
        </w:rPr>
        <w:t xml:space="preserve">Elect Ms. Nguyen Thi Thuy </w:t>
      </w:r>
      <w:proofErr w:type="spellStart"/>
      <w:r w:rsidRPr="00674C46">
        <w:rPr>
          <w:rFonts w:ascii="Arial" w:hAnsi="Arial" w:cs="Arial"/>
          <w:color w:val="010000"/>
          <w:sz w:val="20"/>
        </w:rPr>
        <w:t>Vy</w:t>
      </w:r>
      <w:proofErr w:type="spellEnd"/>
      <w:r w:rsidRPr="00674C46">
        <w:rPr>
          <w:rFonts w:ascii="Arial" w:hAnsi="Arial" w:cs="Arial"/>
          <w:color w:val="010000"/>
          <w:sz w:val="20"/>
        </w:rPr>
        <w:t>, Deputy Head of the Department, to hold the position of Head of the Sales and Services Department, from June 1, 2024.</w:t>
      </w:r>
    </w:p>
    <w:p w14:paraId="00000013" w14:textId="7064A85F" w:rsidR="00B917B3" w:rsidRPr="00674C46" w:rsidRDefault="00784B2E" w:rsidP="00BA212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4C46">
        <w:rPr>
          <w:rFonts w:ascii="Arial" w:hAnsi="Arial" w:cs="Arial"/>
          <w:color w:val="010000"/>
          <w:sz w:val="20"/>
        </w:rPr>
        <w:lastRenderedPageBreak/>
        <w:t>Transfer Mr. Tran Nguyen Duc Phong to take over work in the Department of Administrative Organization - Labor and Salary, and appoint him to the position of Deputy Head of the Department from June 1, 2024.</w:t>
      </w:r>
    </w:p>
    <w:p w14:paraId="00000014" w14:textId="567A2E77" w:rsidR="00B917B3" w:rsidRPr="00674C46" w:rsidRDefault="00784B2E" w:rsidP="00BA212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4C46">
        <w:rPr>
          <w:rFonts w:ascii="Arial" w:hAnsi="Arial" w:cs="Arial"/>
          <w:color w:val="010000"/>
          <w:sz w:val="20"/>
        </w:rPr>
        <w:t>Transfer, and appoint Mr. Nguyen Phuong Bac to hold the position of Head of the Recyclable Waste Collection Department when this Department was established.</w:t>
      </w:r>
    </w:p>
    <w:p w14:paraId="00000015" w14:textId="2F5D421F" w:rsidR="00B917B3" w:rsidRPr="00674C46" w:rsidRDefault="00784B2E" w:rsidP="00BA212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4C46">
        <w:rPr>
          <w:rFonts w:ascii="Arial" w:hAnsi="Arial" w:cs="Arial"/>
          <w:color w:val="010000"/>
          <w:sz w:val="20"/>
        </w:rPr>
        <w:t xml:space="preserve">Transfer Mr. Nguyen Duy </w:t>
      </w:r>
      <w:proofErr w:type="spellStart"/>
      <w:r w:rsidRPr="00674C46">
        <w:rPr>
          <w:rFonts w:ascii="Arial" w:hAnsi="Arial" w:cs="Arial"/>
          <w:color w:val="010000"/>
          <w:sz w:val="20"/>
        </w:rPr>
        <w:t>Khang</w:t>
      </w:r>
      <w:proofErr w:type="spellEnd"/>
      <w:r w:rsidRPr="00674C46">
        <w:rPr>
          <w:rFonts w:ascii="Arial" w:hAnsi="Arial" w:cs="Arial"/>
          <w:color w:val="010000"/>
          <w:sz w:val="20"/>
        </w:rPr>
        <w:t xml:space="preserve">, technical officer of the Materials Engineering Department, to work at the </w:t>
      </w:r>
      <w:proofErr w:type="spellStart"/>
      <w:r w:rsidRPr="00674C46">
        <w:rPr>
          <w:rFonts w:ascii="Arial" w:hAnsi="Arial" w:cs="Arial"/>
          <w:color w:val="010000"/>
          <w:sz w:val="20"/>
        </w:rPr>
        <w:t>Ninh</w:t>
      </w:r>
      <w:proofErr w:type="spellEnd"/>
      <w:r w:rsidRPr="00674C46">
        <w:rPr>
          <w:rFonts w:ascii="Arial" w:hAnsi="Arial" w:cs="Arial"/>
          <w:color w:val="010000"/>
          <w:sz w:val="20"/>
        </w:rPr>
        <w:t xml:space="preserve"> </w:t>
      </w:r>
      <w:proofErr w:type="spellStart"/>
      <w:r w:rsidRPr="00674C46">
        <w:rPr>
          <w:rFonts w:ascii="Arial" w:hAnsi="Arial" w:cs="Arial"/>
          <w:color w:val="010000"/>
          <w:sz w:val="20"/>
        </w:rPr>
        <w:t>Kieu</w:t>
      </w:r>
      <w:proofErr w:type="spellEnd"/>
      <w:r w:rsidRPr="00674C46">
        <w:rPr>
          <w:rFonts w:ascii="Arial" w:hAnsi="Arial" w:cs="Arial"/>
          <w:color w:val="010000"/>
          <w:sz w:val="20"/>
        </w:rPr>
        <w:t xml:space="preserve"> - </w:t>
      </w:r>
      <w:proofErr w:type="spellStart"/>
      <w:r w:rsidRPr="00674C46">
        <w:rPr>
          <w:rFonts w:ascii="Arial" w:hAnsi="Arial" w:cs="Arial"/>
          <w:color w:val="010000"/>
          <w:sz w:val="20"/>
        </w:rPr>
        <w:t>Cai</w:t>
      </w:r>
      <w:proofErr w:type="spellEnd"/>
      <w:r w:rsidRPr="00674C46">
        <w:rPr>
          <w:rFonts w:ascii="Arial" w:hAnsi="Arial" w:cs="Arial"/>
          <w:color w:val="010000"/>
          <w:sz w:val="20"/>
        </w:rPr>
        <w:t xml:space="preserve"> Rang Urban Environmental Team, and appoint him to the position of Deputy Team Leader, in charge of </w:t>
      </w:r>
      <w:proofErr w:type="spellStart"/>
      <w:r w:rsidRPr="00674C46">
        <w:rPr>
          <w:rFonts w:ascii="Arial" w:hAnsi="Arial" w:cs="Arial"/>
          <w:color w:val="010000"/>
          <w:sz w:val="20"/>
        </w:rPr>
        <w:t>Cai</w:t>
      </w:r>
      <w:proofErr w:type="spellEnd"/>
      <w:r w:rsidRPr="00674C46">
        <w:rPr>
          <w:rFonts w:ascii="Arial" w:hAnsi="Arial" w:cs="Arial"/>
          <w:color w:val="010000"/>
          <w:sz w:val="20"/>
        </w:rPr>
        <w:t xml:space="preserve"> Rang area from June 1, 2024</w:t>
      </w:r>
      <w:r w:rsidR="00176170" w:rsidRPr="00674C46">
        <w:rPr>
          <w:rFonts w:ascii="Arial" w:hAnsi="Arial" w:cs="Arial"/>
          <w:color w:val="010000"/>
          <w:sz w:val="20"/>
        </w:rPr>
        <w:t>.</w:t>
      </w:r>
    </w:p>
    <w:p w14:paraId="00000016" w14:textId="77777777" w:rsidR="00B917B3" w:rsidRPr="00674C46" w:rsidRDefault="00784B2E" w:rsidP="00BA212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4C46">
        <w:rPr>
          <w:rFonts w:ascii="Arial" w:hAnsi="Arial" w:cs="Arial"/>
          <w:color w:val="010000"/>
          <w:sz w:val="20"/>
        </w:rPr>
        <w:t xml:space="preserve">Assign Mr. </w:t>
      </w:r>
      <w:proofErr w:type="spellStart"/>
      <w:r w:rsidRPr="00674C46">
        <w:rPr>
          <w:rFonts w:ascii="Arial" w:hAnsi="Arial" w:cs="Arial"/>
          <w:color w:val="010000"/>
          <w:sz w:val="20"/>
        </w:rPr>
        <w:t>Tra</w:t>
      </w:r>
      <w:proofErr w:type="spellEnd"/>
      <w:r w:rsidRPr="00674C46">
        <w:rPr>
          <w:rFonts w:ascii="Arial" w:hAnsi="Arial" w:cs="Arial"/>
          <w:color w:val="010000"/>
          <w:sz w:val="20"/>
        </w:rPr>
        <w:t xml:space="preserve"> Van Dao, Deputy Manager of Can </w:t>
      </w:r>
      <w:proofErr w:type="spellStart"/>
      <w:r w:rsidRPr="00674C46">
        <w:rPr>
          <w:rFonts w:ascii="Arial" w:hAnsi="Arial" w:cs="Arial"/>
          <w:color w:val="010000"/>
          <w:sz w:val="20"/>
        </w:rPr>
        <w:t>Tho</w:t>
      </w:r>
      <w:proofErr w:type="spellEnd"/>
      <w:r w:rsidRPr="00674C46">
        <w:rPr>
          <w:rFonts w:ascii="Arial" w:hAnsi="Arial" w:cs="Arial"/>
          <w:color w:val="010000"/>
          <w:sz w:val="20"/>
        </w:rPr>
        <w:t xml:space="preserve"> Urban Joint Stock Company- Binh Thuy Branch to be in charge of the Branch from June 1, 2024, Mr. </w:t>
      </w:r>
      <w:proofErr w:type="spellStart"/>
      <w:r w:rsidRPr="00674C46">
        <w:rPr>
          <w:rFonts w:ascii="Arial" w:hAnsi="Arial" w:cs="Arial"/>
          <w:color w:val="010000"/>
          <w:sz w:val="20"/>
        </w:rPr>
        <w:t>Tra</w:t>
      </w:r>
      <w:proofErr w:type="spellEnd"/>
      <w:r w:rsidRPr="00674C46">
        <w:rPr>
          <w:rFonts w:ascii="Arial" w:hAnsi="Arial" w:cs="Arial"/>
          <w:color w:val="010000"/>
          <w:sz w:val="20"/>
        </w:rPr>
        <w:t xml:space="preserve"> Van Dao will be responsible for being the Head of the Branch from the date of the business registration office issues the Business Registration Certificate on changing the Head of the Branch according to regulations.</w:t>
      </w:r>
    </w:p>
    <w:p w14:paraId="00000017" w14:textId="77777777" w:rsidR="00B917B3" w:rsidRPr="00674C46" w:rsidRDefault="00784B2E" w:rsidP="00BA21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4C46">
        <w:rPr>
          <w:rFonts w:ascii="Arial" w:hAnsi="Arial" w:cs="Arial"/>
          <w:color w:val="010000"/>
          <w:sz w:val="20"/>
        </w:rPr>
        <w:t>‎‎Article 2. Authorize the Chair of the Board of Directors to sign and promulgate implementation Decisions on the above contents.</w:t>
      </w:r>
    </w:p>
    <w:p w14:paraId="00000018" w14:textId="4D9C967D" w:rsidR="00B917B3" w:rsidRPr="00674C46" w:rsidRDefault="00784B2E" w:rsidP="00BA21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4C46">
        <w:rPr>
          <w:rFonts w:ascii="Arial" w:hAnsi="Arial" w:cs="Arial"/>
          <w:color w:val="010000"/>
          <w:sz w:val="20"/>
        </w:rPr>
        <w:t xml:space="preserve">‎‎Article 3. Members of the Board of Directors, the Board of Managers, the Supervisory Board, specialized departments and units under Can </w:t>
      </w:r>
      <w:proofErr w:type="spellStart"/>
      <w:r w:rsidRPr="00674C46">
        <w:rPr>
          <w:rFonts w:ascii="Arial" w:hAnsi="Arial" w:cs="Arial"/>
          <w:color w:val="010000"/>
          <w:sz w:val="20"/>
        </w:rPr>
        <w:t>Tho</w:t>
      </w:r>
      <w:proofErr w:type="spellEnd"/>
      <w:r w:rsidRPr="00674C46">
        <w:rPr>
          <w:rFonts w:ascii="Arial" w:hAnsi="Arial" w:cs="Arial"/>
          <w:color w:val="010000"/>
          <w:sz w:val="20"/>
        </w:rPr>
        <w:t xml:space="preserve"> Urban Joint Stock Company are responsible for implementing this Resolution from the date of its signing./.</w:t>
      </w:r>
    </w:p>
    <w:sectPr w:rsidR="00B917B3" w:rsidRPr="00674C46" w:rsidSect="00674C4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7199E"/>
    <w:multiLevelType w:val="multilevel"/>
    <w:tmpl w:val="15FCD97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082C35"/>
    <w:multiLevelType w:val="multilevel"/>
    <w:tmpl w:val="770A4C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D97578C"/>
    <w:multiLevelType w:val="multilevel"/>
    <w:tmpl w:val="F38026CE"/>
    <w:lvl w:ilvl="0">
      <w:start w:val="1"/>
      <w:numFmt w:val="decimal"/>
      <w:lvlText w:val="%1."/>
      <w:lvlJc w:val="left"/>
      <w:pPr>
        <w:ind w:left="0" w:firstLine="0"/>
      </w:pPr>
      <w:rPr>
        <w:rFonts w:ascii="Arial" w:eastAsia="Arial" w:hAnsi="Arial" w:cs="Arial"/>
        <w:b w:val="0"/>
        <w:i w:val="0"/>
        <w:smallCaps w:val="0"/>
        <w:strike w:val="0"/>
        <w:color w:val="323232"/>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B3"/>
    <w:rsid w:val="001125D9"/>
    <w:rsid w:val="00176170"/>
    <w:rsid w:val="005B1555"/>
    <w:rsid w:val="00674C46"/>
    <w:rsid w:val="00784B2E"/>
    <w:rsid w:val="00B917B3"/>
    <w:rsid w:val="00BA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0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323232"/>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C5D5C"/>
      <w:sz w:val="30"/>
      <w:szCs w:val="30"/>
      <w:u w:val="none"/>
      <w:shd w:val="clear" w:color="auto" w:fill="auto"/>
    </w:rPr>
  </w:style>
  <w:style w:type="paragraph" w:customStyle="1" w:styleId="Bodytext40">
    <w:name w:val="Body text (4)"/>
    <w:basedOn w:val="Normal"/>
    <w:link w:val="Bodytext4"/>
    <w:rPr>
      <w:rFonts w:ascii="Arial" w:eastAsia="Arial" w:hAnsi="Arial" w:cs="Arial"/>
      <w:sz w:val="17"/>
      <w:szCs w:val="17"/>
    </w:rPr>
  </w:style>
  <w:style w:type="paragraph" w:customStyle="1" w:styleId="Bodytext20">
    <w:name w:val="Body text (2)"/>
    <w:basedOn w:val="Normal"/>
    <w:link w:val="Bodytext2"/>
    <w:pPr>
      <w:ind w:firstLine="220"/>
    </w:pPr>
    <w:rPr>
      <w:rFonts w:ascii="Times New Roman" w:eastAsia="Times New Roman" w:hAnsi="Times New Roman" w:cs="Times New Roman"/>
      <w:b/>
      <w:bCs/>
      <w:color w:val="323232"/>
      <w:sz w:val="22"/>
      <w:szCs w:val="22"/>
    </w:rPr>
  </w:style>
  <w:style w:type="paragraph" w:customStyle="1" w:styleId="Bodytext30">
    <w:name w:val="Body text (3)"/>
    <w:basedOn w:val="Normal"/>
    <w:link w:val="Bodytext3"/>
    <w:pPr>
      <w:spacing w:line="163" w:lineRule="auto"/>
      <w:jc w:val="center"/>
    </w:pPr>
    <w:rPr>
      <w:rFonts w:ascii="Arial" w:eastAsia="Arial" w:hAnsi="Arial" w:cs="Arial"/>
      <w:sz w:val="8"/>
      <w:szCs w:val="8"/>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ind w:left="3440"/>
      <w:outlineLvl w:val="0"/>
    </w:pPr>
    <w:rPr>
      <w:rFonts w:ascii="Times New Roman" w:eastAsia="Times New Roman" w:hAnsi="Times New Roman" w:cs="Times New Roman"/>
      <w:b/>
      <w:bCs/>
      <w:color w:val="5C5D5C"/>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323232"/>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C5D5C"/>
      <w:sz w:val="30"/>
      <w:szCs w:val="30"/>
      <w:u w:val="none"/>
      <w:shd w:val="clear" w:color="auto" w:fill="auto"/>
    </w:rPr>
  </w:style>
  <w:style w:type="paragraph" w:customStyle="1" w:styleId="Bodytext40">
    <w:name w:val="Body text (4)"/>
    <w:basedOn w:val="Normal"/>
    <w:link w:val="Bodytext4"/>
    <w:rPr>
      <w:rFonts w:ascii="Arial" w:eastAsia="Arial" w:hAnsi="Arial" w:cs="Arial"/>
      <w:sz w:val="17"/>
      <w:szCs w:val="17"/>
    </w:rPr>
  </w:style>
  <w:style w:type="paragraph" w:customStyle="1" w:styleId="Bodytext20">
    <w:name w:val="Body text (2)"/>
    <w:basedOn w:val="Normal"/>
    <w:link w:val="Bodytext2"/>
    <w:pPr>
      <w:ind w:firstLine="220"/>
    </w:pPr>
    <w:rPr>
      <w:rFonts w:ascii="Times New Roman" w:eastAsia="Times New Roman" w:hAnsi="Times New Roman" w:cs="Times New Roman"/>
      <w:b/>
      <w:bCs/>
      <w:color w:val="323232"/>
      <w:sz w:val="22"/>
      <w:szCs w:val="22"/>
    </w:rPr>
  </w:style>
  <w:style w:type="paragraph" w:customStyle="1" w:styleId="Bodytext30">
    <w:name w:val="Body text (3)"/>
    <w:basedOn w:val="Normal"/>
    <w:link w:val="Bodytext3"/>
    <w:pPr>
      <w:spacing w:line="163" w:lineRule="auto"/>
      <w:jc w:val="center"/>
    </w:pPr>
    <w:rPr>
      <w:rFonts w:ascii="Arial" w:eastAsia="Arial" w:hAnsi="Arial" w:cs="Arial"/>
      <w:sz w:val="8"/>
      <w:szCs w:val="8"/>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ind w:left="3440"/>
      <w:outlineLvl w:val="0"/>
    </w:pPr>
    <w:rPr>
      <w:rFonts w:ascii="Times New Roman" w:eastAsia="Times New Roman" w:hAnsi="Times New Roman" w:cs="Times New Roman"/>
      <w:b/>
      <w:bCs/>
      <w:color w:val="5C5D5C"/>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zmgDasj5thH4nANhyQt9Wbko3g==">CgMxLjA4AHIhMW95T2I3TFRISS1nQ0ZGS0ZwVDRMNDB2WWdzQUctelkz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2024-06-03T03:47:00Z</dcterms:created>
  <dcterms:modified xsi:type="dcterms:W3CDTF">2024-06-04T07:36:00Z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ca8e51b903fe3c617f3b6d49695d8221d9133c116d359bc5cc4a521eaea70883</vt:lpwstr>
  </property>
</Properties>
</file>