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61229" w:rsidRPr="006C032F" w:rsidRDefault="00631262" w:rsidP="00953D22">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6C032F">
        <w:rPr>
          <w:rFonts w:ascii="Arial" w:hAnsi="Arial" w:cs="Arial"/>
          <w:b/>
          <w:color w:val="010000"/>
          <w:sz w:val="20"/>
        </w:rPr>
        <w:t>CDO: Explanation on shares put under trading restriction</w:t>
      </w:r>
    </w:p>
    <w:p w14:paraId="00000002" w14:textId="456C23FC" w:rsidR="00E61229" w:rsidRPr="006C032F" w:rsidRDefault="00631262" w:rsidP="00953D22">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6C032F">
        <w:rPr>
          <w:rFonts w:ascii="Arial" w:hAnsi="Arial" w:cs="Arial"/>
          <w:color w:val="010000"/>
          <w:sz w:val="20"/>
        </w:rPr>
        <w:t xml:space="preserve">On June </w:t>
      </w:r>
      <w:r w:rsidR="006C032F" w:rsidRPr="006C032F">
        <w:rPr>
          <w:rFonts w:ascii="Arial" w:hAnsi="Arial" w:cs="Arial"/>
          <w:color w:val="010000"/>
          <w:sz w:val="20"/>
        </w:rPr>
        <w:t>4</w:t>
      </w:r>
      <w:r w:rsidRPr="006C032F">
        <w:rPr>
          <w:rFonts w:ascii="Arial" w:hAnsi="Arial" w:cs="Arial"/>
          <w:color w:val="010000"/>
          <w:sz w:val="20"/>
        </w:rPr>
        <w:t xml:space="preserve">, 2024, Consultancy Design and Urban Development Joint Stock Company announced Official Dispatch No. 08/2024/CDO/CV explaining the delay in disclosing information of the audited Financial Statements 2023 of the Company as follows: </w:t>
      </w:r>
    </w:p>
    <w:p w14:paraId="00000003" w14:textId="60AD4609" w:rsidR="00E61229" w:rsidRPr="006C032F" w:rsidRDefault="00631262" w:rsidP="00953D22">
      <w:pPr>
        <w:numPr>
          <w:ilvl w:val="0"/>
          <w:numId w:val="1"/>
        </w:numPr>
        <w:pBdr>
          <w:top w:val="nil"/>
          <w:left w:val="nil"/>
          <w:bottom w:val="nil"/>
          <w:right w:val="nil"/>
          <w:between w:val="nil"/>
        </w:pBdr>
        <w:tabs>
          <w:tab w:val="left" w:pos="666"/>
        </w:tabs>
        <w:spacing w:after="120" w:line="360" w:lineRule="auto"/>
        <w:jc w:val="both"/>
        <w:rPr>
          <w:rFonts w:ascii="Arial" w:eastAsia="Arial" w:hAnsi="Arial" w:cs="Arial"/>
          <w:color w:val="010000"/>
          <w:sz w:val="20"/>
          <w:szCs w:val="20"/>
        </w:rPr>
      </w:pPr>
      <w:r w:rsidRPr="006C032F">
        <w:rPr>
          <w:rFonts w:ascii="Arial" w:hAnsi="Arial" w:cs="Arial"/>
          <w:color w:val="010000"/>
          <w:sz w:val="20"/>
        </w:rPr>
        <w:t xml:space="preserve">In 2023, the Company </w:t>
      </w:r>
      <w:bookmarkStart w:id="0" w:name="_GoBack"/>
      <w:bookmarkEnd w:id="0"/>
      <w:r w:rsidRPr="006C032F">
        <w:rPr>
          <w:rFonts w:ascii="Arial" w:hAnsi="Arial" w:cs="Arial"/>
          <w:color w:val="010000"/>
          <w:sz w:val="20"/>
        </w:rPr>
        <w:t>contacted and worked with audit companies on the list approved by the State Securities Commission to negotiate and sign audit contracts for the Financial Statements 2023. However, for many objective and subjective reasons, these audit companies all raised problems that made it impossible to sign contracts and audit the Financial Statements 2023 of the Company.</w:t>
      </w:r>
    </w:p>
    <w:p w14:paraId="00000004" w14:textId="77777777" w:rsidR="00E61229" w:rsidRPr="006C032F" w:rsidRDefault="00631262" w:rsidP="00953D22">
      <w:pPr>
        <w:pBdr>
          <w:top w:val="nil"/>
          <w:left w:val="nil"/>
          <w:bottom w:val="nil"/>
          <w:right w:val="nil"/>
          <w:between w:val="nil"/>
        </w:pBdr>
        <w:spacing w:after="120" w:line="360" w:lineRule="auto"/>
        <w:jc w:val="both"/>
        <w:rPr>
          <w:rFonts w:ascii="Arial" w:eastAsia="Arial" w:hAnsi="Arial" w:cs="Arial"/>
          <w:color w:val="010000"/>
          <w:sz w:val="20"/>
          <w:szCs w:val="20"/>
        </w:rPr>
      </w:pPr>
      <w:r w:rsidRPr="006C032F">
        <w:rPr>
          <w:rFonts w:ascii="Arial" w:hAnsi="Arial" w:cs="Arial"/>
          <w:color w:val="010000"/>
          <w:sz w:val="20"/>
        </w:rPr>
        <w:t>With the difficulties and problems, the Company would like to propose solutions as follows:</w:t>
      </w:r>
    </w:p>
    <w:p w14:paraId="00000005" w14:textId="6ABBB7DC" w:rsidR="00E61229" w:rsidRPr="006C032F" w:rsidRDefault="00631262" w:rsidP="00953D22">
      <w:pPr>
        <w:numPr>
          <w:ilvl w:val="0"/>
          <w:numId w:val="1"/>
        </w:numPr>
        <w:pBdr>
          <w:top w:val="nil"/>
          <w:left w:val="nil"/>
          <w:bottom w:val="nil"/>
          <w:right w:val="nil"/>
          <w:between w:val="nil"/>
        </w:pBdr>
        <w:tabs>
          <w:tab w:val="left" w:pos="666"/>
        </w:tabs>
        <w:spacing w:after="120" w:line="360" w:lineRule="auto"/>
        <w:jc w:val="both"/>
        <w:rPr>
          <w:rFonts w:ascii="Arial" w:eastAsia="Arial" w:hAnsi="Arial" w:cs="Arial"/>
          <w:color w:val="010000"/>
          <w:sz w:val="20"/>
          <w:szCs w:val="20"/>
        </w:rPr>
      </w:pPr>
      <w:bookmarkStart w:id="1" w:name="_heading=h.gjdgxs"/>
      <w:bookmarkEnd w:id="1"/>
      <w:r w:rsidRPr="006C032F">
        <w:rPr>
          <w:rFonts w:ascii="Arial" w:hAnsi="Arial" w:cs="Arial"/>
          <w:color w:val="010000"/>
          <w:sz w:val="20"/>
        </w:rPr>
        <w:t>Based on the decision of the General Meeting of Shareholders, the Company has been and will continue to search, contact, and work with audit companies approved by the State Securities Commission to audit and review the Financial Statements of the Company and issue them as soon as possible, ensuring compliance with current regulations.</w:t>
      </w:r>
    </w:p>
    <w:sectPr w:rsidR="00E61229" w:rsidRPr="006C032F" w:rsidSect="00D75EC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26A5C"/>
    <w:multiLevelType w:val="multilevel"/>
    <w:tmpl w:val="372A9C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29"/>
    <w:rsid w:val="004D3DC2"/>
    <w:rsid w:val="00623FA3"/>
    <w:rsid w:val="00631262"/>
    <w:rsid w:val="006A17A5"/>
    <w:rsid w:val="006C032F"/>
    <w:rsid w:val="00953D22"/>
    <w:rsid w:val="00D75ECA"/>
    <w:rsid w:val="00E61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53226"/>
  <w15:docId w15:val="{8214EDE2-6F01-460F-ACB2-24E56956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DE424F"/>
      <w:sz w:val="16"/>
      <w:szCs w:val="16"/>
      <w:u w:val="none"/>
      <w:shd w:val="clear" w:color="auto" w:fill="auto"/>
    </w:rPr>
  </w:style>
  <w:style w:type="paragraph" w:customStyle="1" w:styleId="Vnbnnidung0">
    <w:name w:val="Văn bản nội dung"/>
    <w:basedOn w:val="Normal"/>
    <w:link w:val="Vnbnnidung"/>
    <w:pPr>
      <w:spacing w:line="310" w:lineRule="auto"/>
    </w:pPr>
    <w:rPr>
      <w:rFonts w:ascii="Times New Roman" w:eastAsia="Times New Roman" w:hAnsi="Times New Roman" w:cs="Times New Roman"/>
    </w:rPr>
  </w:style>
  <w:style w:type="paragraph" w:customStyle="1" w:styleId="Tiu20">
    <w:name w:val="Tiêu đề #2"/>
    <w:basedOn w:val="Normal"/>
    <w:link w:val="Tiu2"/>
    <w:pPr>
      <w:ind w:firstLine="240"/>
      <w:outlineLvl w:val="1"/>
    </w:pPr>
    <w:rPr>
      <w:rFonts w:ascii="Times New Roman" w:eastAsia="Times New Roman" w:hAnsi="Times New Roman" w:cs="Times New Roman"/>
      <w:b/>
      <w:bCs/>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customStyle="1" w:styleId="Vnbnnidung40">
    <w:name w:val="Văn bản nội dung (4)"/>
    <w:basedOn w:val="Normal"/>
    <w:link w:val="Vnbnnidung4"/>
    <w:pPr>
      <w:jc w:val="center"/>
    </w:pPr>
    <w:rPr>
      <w:rFonts w:ascii="Arial" w:eastAsia="Arial" w:hAnsi="Arial" w:cs="Arial"/>
      <w:sz w:val="20"/>
      <w:szCs w:val="20"/>
    </w:rPr>
  </w:style>
  <w:style w:type="paragraph" w:customStyle="1" w:styleId="Vnbnnidung20">
    <w:name w:val="Văn bản nội dung (2)"/>
    <w:basedOn w:val="Normal"/>
    <w:link w:val="Vnbnnidung2"/>
    <w:rPr>
      <w:rFonts w:ascii="Arial" w:eastAsia="Arial" w:hAnsi="Arial" w:cs="Arial"/>
      <w:sz w:val="8"/>
      <w:szCs w:val="8"/>
    </w:rPr>
  </w:style>
  <w:style w:type="paragraph" w:customStyle="1" w:styleId="Vnbnnidung30">
    <w:name w:val="Văn bản nội dung (3)"/>
    <w:basedOn w:val="Normal"/>
    <w:link w:val="Vnbnnidung3"/>
    <w:pPr>
      <w:spacing w:line="283" w:lineRule="auto"/>
      <w:jc w:val="right"/>
    </w:pPr>
    <w:rPr>
      <w:rFonts w:ascii="Arial" w:eastAsia="Arial" w:hAnsi="Arial" w:cs="Arial"/>
      <w:color w:val="DE424F"/>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3uRXsdBsVHSToa9XPpeHMVrUbA==">CgMxLjAyCGguZ2pkZ3hzOAByITFZSmduQzVILWJkTWxOdUMybG1BZDNrVG5aVldBOFo2Tg==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944</Characters>
  <Application>Microsoft Office Word</Application>
  <DocSecurity>0</DocSecurity>
  <Lines>13</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2024-06-06T03:22:00Z</dcterms:created>
  <dcterms:modified xsi:type="dcterms:W3CDTF">2024-06-07T07:56:00Z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124574f090687cd144b3838da872f9e551aea74d0ffa962d0be326d25ad06b5f</vt:lpwstr>
  </property>
</Properties>
</file>