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F0133" w:rsidRPr="00207F1F" w:rsidRDefault="00E01B46" w:rsidP="001E25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07F1F">
        <w:rPr>
          <w:rFonts w:ascii="Arial" w:hAnsi="Arial" w:cs="Arial"/>
          <w:b/>
          <w:color w:val="010000"/>
          <w:sz w:val="20"/>
        </w:rPr>
        <w:t xml:space="preserve">DTI: Board Resolution </w:t>
      </w:r>
    </w:p>
    <w:p w14:paraId="00000002" w14:textId="570BD9FD" w:rsidR="00AF0133" w:rsidRPr="00207F1F" w:rsidRDefault="00E01B46" w:rsidP="001E25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On June 04, 2024, Duc Trung investment joint stock company announced Resolution No. 08/2024/NQ-HDQT on the approval of documents to be submitted to the Annual General Meeting</w:t>
      </w:r>
      <w:r w:rsidR="00300569" w:rsidRPr="00207F1F">
        <w:rPr>
          <w:rFonts w:ascii="Arial" w:hAnsi="Arial" w:cs="Arial"/>
          <w:color w:val="010000"/>
          <w:sz w:val="20"/>
        </w:rPr>
        <w:t xml:space="preserve"> of Shareholders </w:t>
      </w:r>
      <w:r w:rsidR="00300569" w:rsidRPr="00207F1F">
        <w:rPr>
          <w:rFonts w:ascii="Arial" w:hAnsi="Arial" w:cs="Arial"/>
          <w:color w:val="010000"/>
          <w:sz w:val="20"/>
        </w:rPr>
        <w:t>2024</w:t>
      </w:r>
      <w:r w:rsidRPr="00207F1F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AF0133" w:rsidRPr="00207F1F" w:rsidRDefault="00E01B46" w:rsidP="001E25FA">
      <w:pPr>
        <w:pBdr>
          <w:top w:val="nil"/>
          <w:left w:val="nil"/>
          <w:bottom w:val="nil"/>
          <w:right w:val="nil"/>
          <w:between w:val="nil"/>
        </w:pBdr>
        <w:tabs>
          <w:tab w:val="left" w:pos="99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Article 1: Approve in detail the documents to be submitted to the Annual General Meeting of Shareholders 2024, including:</w:t>
      </w:r>
    </w:p>
    <w:p w14:paraId="00000004" w14:textId="77777777" w:rsidR="00AF0133" w:rsidRPr="00207F1F" w:rsidRDefault="00E01B46" w:rsidP="001E25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Draft agenda of the Annual General Meeting of Shareholders 2024</w:t>
      </w:r>
    </w:p>
    <w:p w14:paraId="00000005" w14:textId="190C6FC5" w:rsidR="00AF0133" w:rsidRPr="00207F1F" w:rsidRDefault="009E0B4C" w:rsidP="001E25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9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Regulations</w:t>
      </w:r>
      <w:r w:rsidR="00E01B46" w:rsidRPr="00207F1F">
        <w:rPr>
          <w:rFonts w:ascii="Arial" w:hAnsi="Arial" w:cs="Arial"/>
          <w:color w:val="010000"/>
          <w:sz w:val="20"/>
        </w:rPr>
        <w:t xml:space="preserve"> at the Meeting: </w:t>
      </w:r>
    </w:p>
    <w:p w14:paraId="00000006" w14:textId="4462E3FF" w:rsidR="00AF0133" w:rsidRPr="00207F1F" w:rsidRDefault="00E01B46" w:rsidP="001E25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Draft Regulations on the organization of the Annual General Meeting of Shareholders in 2024;</w:t>
      </w:r>
    </w:p>
    <w:p w14:paraId="00000007" w14:textId="5F41217D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Draft Regulation on principles</w:t>
      </w:r>
      <w:r w:rsidR="009E0B4C" w:rsidRPr="00207F1F">
        <w:rPr>
          <w:rFonts w:ascii="Arial" w:hAnsi="Arial" w:cs="Arial"/>
          <w:color w:val="010000"/>
          <w:sz w:val="20"/>
        </w:rPr>
        <w:t xml:space="preserve"> on making speech</w:t>
      </w:r>
      <w:r w:rsidRPr="00207F1F">
        <w:rPr>
          <w:rFonts w:ascii="Arial" w:hAnsi="Arial" w:cs="Arial"/>
          <w:color w:val="010000"/>
          <w:sz w:val="20"/>
        </w:rPr>
        <w:t xml:space="preserve"> and voting rules for the Annual General Meeting of Shareholders 2024;</w:t>
      </w:r>
    </w:p>
    <w:p w14:paraId="00000008" w14:textId="77777777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Draft Regulations on Election of Members of the Board of Directors for the term 2024 – 2029 with forms attached to the Regulations. Specifically:</w:t>
      </w:r>
    </w:p>
    <w:p w14:paraId="00000009" w14:textId="77777777" w:rsidR="00AF0133" w:rsidRPr="00207F1F" w:rsidRDefault="00E01B46" w:rsidP="001E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Form of nomination of a member of the Board of Directors for the term 2024 - 2029;</w:t>
      </w:r>
    </w:p>
    <w:p w14:paraId="0000000A" w14:textId="77777777" w:rsidR="00AF0133" w:rsidRPr="00207F1F" w:rsidRDefault="00E01B46" w:rsidP="001E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Form of candidacy for members of the Board of Directors for the term 2024 - 2029;</w:t>
      </w:r>
    </w:p>
    <w:p w14:paraId="0000000B" w14:textId="77777777" w:rsidR="00AF0133" w:rsidRPr="00207F1F" w:rsidRDefault="00E01B46" w:rsidP="001E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Minutes of the group meeting to nominate candidates to join the Board of Directors for the term 2024-2029;</w:t>
      </w:r>
    </w:p>
    <w:p w14:paraId="0000000C" w14:textId="29667908" w:rsidR="00AF0133" w:rsidRPr="00207F1F" w:rsidRDefault="00E01B46" w:rsidP="001E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Form of Candidate</w:t>
      </w:r>
      <w:r w:rsidR="009E0B4C" w:rsidRPr="00207F1F">
        <w:rPr>
          <w:rFonts w:ascii="Arial" w:hAnsi="Arial" w:cs="Arial"/>
          <w:color w:val="010000"/>
          <w:sz w:val="20"/>
        </w:rPr>
        <w:t>’s Personal Information</w:t>
      </w:r>
      <w:r w:rsidR="00207F1F" w:rsidRPr="00207F1F">
        <w:rPr>
          <w:rFonts w:ascii="Arial" w:hAnsi="Arial" w:cs="Arial"/>
          <w:color w:val="010000"/>
          <w:sz w:val="20"/>
        </w:rPr>
        <w:t xml:space="preserve"> </w:t>
      </w:r>
      <w:r w:rsidRPr="00207F1F">
        <w:rPr>
          <w:rFonts w:ascii="Arial" w:hAnsi="Arial" w:cs="Arial"/>
          <w:color w:val="010000"/>
          <w:sz w:val="20"/>
        </w:rPr>
        <w:t>(Curriculum Vitae).</w:t>
      </w:r>
    </w:p>
    <w:p w14:paraId="0000000D" w14:textId="77777777" w:rsidR="00AF0133" w:rsidRPr="00207F1F" w:rsidRDefault="00E01B46" w:rsidP="001E25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Reports and Proposal to the Meeting include:</w:t>
      </w:r>
    </w:p>
    <w:p w14:paraId="0000000E" w14:textId="77777777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Report on activities of the Board of Directors in 2023 and the plan for 2024.</w:t>
      </w:r>
    </w:p>
    <w:p w14:paraId="0000000F" w14:textId="77777777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Approve the Report on activities of the Supervisory Board in 2023 and plan for 2024;</w:t>
      </w:r>
    </w:p>
    <w:p w14:paraId="00000010" w14:textId="6E9174AA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 xml:space="preserve">Report of the Board of </w:t>
      </w:r>
      <w:r w:rsidR="009E0B4C" w:rsidRPr="00207F1F">
        <w:rPr>
          <w:rFonts w:ascii="Arial" w:hAnsi="Arial" w:cs="Arial"/>
          <w:color w:val="010000"/>
          <w:sz w:val="20"/>
        </w:rPr>
        <w:t>Managers</w:t>
      </w:r>
      <w:r w:rsidRPr="00207F1F">
        <w:rPr>
          <w:rFonts w:ascii="Arial" w:hAnsi="Arial" w:cs="Arial"/>
          <w:color w:val="010000"/>
          <w:sz w:val="20"/>
        </w:rPr>
        <w:t xml:space="preserve"> on the results of production and business activities in 2023 and the plan of production and business activities in 2024.</w:t>
      </w:r>
    </w:p>
    <w:p w14:paraId="00000011" w14:textId="77777777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Proposal on the approval of general issues:</w:t>
      </w:r>
    </w:p>
    <w:p w14:paraId="00000012" w14:textId="5B3DFD40" w:rsidR="00AF0133" w:rsidRPr="00207F1F" w:rsidRDefault="00E01B46" w:rsidP="001E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Approve the Company's Audited Financial Statements 2023;</w:t>
      </w:r>
    </w:p>
    <w:p w14:paraId="00000013" w14:textId="04F66161" w:rsidR="00AF0133" w:rsidRPr="00207F1F" w:rsidRDefault="00E01B46" w:rsidP="001E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 xml:space="preserve">Approve the selection of an audit company </w:t>
      </w:r>
      <w:r w:rsidR="009E0B4C" w:rsidRPr="00207F1F">
        <w:rPr>
          <w:rFonts w:ascii="Arial" w:hAnsi="Arial" w:cs="Arial"/>
          <w:color w:val="010000"/>
          <w:sz w:val="20"/>
        </w:rPr>
        <w:t>for</w:t>
      </w:r>
      <w:r w:rsidRPr="00207F1F">
        <w:rPr>
          <w:rFonts w:ascii="Arial" w:hAnsi="Arial" w:cs="Arial"/>
          <w:color w:val="010000"/>
          <w:sz w:val="20"/>
        </w:rPr>
        <w:t xml:space="preserve"> the Financial Statement</w:t>
      </w:r>
      <w:r w:rsidR="009E0B4C" w:rsidRPr="00207F1F">
        <w:rPr>
          <w:rFonts w:ascii="Arial" w:hAnsi="Arial" w:cs="Arial"/>
          <w:color w:val="010000"/>
          <w:sz w:val="20"/>
        </w:rPr>
        <w:t>s</w:t>
      </w:r>
      <w:r w:rsidRPr="00207F1F">
        <w:rPr>
          <w:rFonts w:ascii="Arial" w:hAnsi="Arial" w:cs="Arial"/>
          <w:color w:val="010000"/>
          <w:sz w:val="20"/>
        </w:rPr>
        <w:t xml:space="preserve"> 2024.</w:t>
      </w:r>
    </w:p>
    <w:p w14:paraId="00000014" w14:textId="77777777" w:rsidR="00AF0133" w:rsidRPr="00207F1F" w:rsidRDefault="00E01B46" w:rsidP="001E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Approve remuneration and operating expenses of members of the Board of Directors and the Supervisory Board</w:t>
      </w:r>
    </w:p>
    <w:p w14:paraId="00000015" w14:textId="77777777" w:rsidR="00AF0133" w:rsidRPr="00207F1F" w:rsidRDefault="00E01B46" w:rsidP="001E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Approve transactions between the Company and related parties of the Company.</w:t>
      </w:r>
    </w:p>
    <w:p w14:paraId="00000016" w14:textId="77777777" w:rsidR="00AF0133" w:rsidRPr="00207F1F" w:rsidRDefault="00E01B46" w:rsidP="001E2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Approve the authorization for the Board of Directors to decide on certain matters within the authority of the General Meeting of Shareholders.</w:t>
      </w:r>
    </w:p>
    <w:p w14:paraId="00000017" w14:textId="77777777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Proposal on the approval of the profit distribution plan 2023.</w:t>
      </w:r>
    </w:p>
    <w:p w14:paraId="00000018" w14:textId="77777777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lastRenderedPageBreak/>
        <w:t>Proposal on changing the number of Legal Representatives.</w:t>
      </w:r>
    </w:p>
    <w:p w14:paraId="00000019" w14:textId="77777777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 xml:space="preserve">Proposal for dismissal and election of additional members of the Board of Directors for the term of 2024-2029. </w:t>
      </w:r>
    </w:p>
    <w:p w14:paraId="0000001A" w14:textId="77777777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Other issues under the authority of the Meeting.</w:t>
      </w:r>
    </w:p>
    <w:p w14:paraId="0000001B" w14:textId="77777777" w:rsidR="00AF0133" w:rsidRPr="00207F1F" w:rsidRDefault="00E01B46" w:rsidP="001E25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Auxiliary documents include:</w:t>
      </w:r>
    </w:p>
    <w:p w14:paraId="0000001C" w14:textId="77777777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Form of Notice of invitation to the General Meeting of Shareholders;</w:t>
      </w:r>
    </w:p>
    <w:p w14:paraId="0000001D" w14:textId="77777777" w:rsidR="00AF0133" w:rsidRPr="00207F1F" w:rsidRDefault="00E01B46" w:rsidP="001E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Form of Power of Attorney to attend the General Meeting of Shareholders.</w:t>
      </w:r>
    </w:p>
    <w:p w14:paraId="0000001E" w14:textId="77777777" w:rsidR="00AF0133" w:rsidRPr="00207F1F" w:rsidRDefault="00E01B46" w:rsidP="001E25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Article 2: Authorize the Chair of the Board of Directors and the Manager to continue adjusting and supplementing documents (if necessary) to complete the submission to the Meeting.</w:t>
      </w:r>
    </w:p>
    <w:p w14:paraId="0000001F" w14:textId="77777777" w:rsidR="00AF0133" w:rsidRPr="00207F1F" w:rsidRDefault="00E01B46" w:rsidP="001E25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Article 3: Terms of enforcement</w:t>
      </w:r>
    </w:p>
    <w:p w14:paraId="00000020" w14:textId="77777777" w:rsidR="00AF0133" w:rsidRPr="00207F1F" w:rsidRDefault="00E01B46" w:rsidP="001E25FA">
      <w:pPr>
        <w:pBdr>
          <w:top w:val="nil"/>
          <w:left w:val="nil"/>
          <w:bottom w:val="nil"/>
          <w:right w:val="nil"/>
          <w:between w:val="nil"/>
        </w:pBdr>
        <w:tabs>
          <w:tab w:val="left" w:pos="89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 xml:space="preserve">This Resolution takes effect on the date of its signing. </w:t>
      </w:r>
    </w:p>
    <w:p w14:paraId="00000021" w14:textId="77777777" w:rsidR="00AF0133" w:rsidRPr="00207F1F" w:rsidRDefault="00E01B46" w:rsidP="001E25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7F1F">
        <w:rPr>
          <w:rFonts w:ascii="Arial" w:hAnsi="Arial" w:cs="Arial"/>
          <w:color w:val="010000"/>
          <w:sz w:val="20"/>
        </w:rPr>
        <w:t>The Board of Directors, the Executive Board and affiliated departments will be responsible for the implementation of this Resolution.</w:t>
      </w:r>
    </w:p>
    <w:sectPr w:rsidR="00AF0133" w:rsidRPr="00207F1F" w:rsidSect="001E25FA">
      <w:headerReference w:type="default" r:id="rId8"/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79A96" w14:textId="77777777" w:rsidR="00E01B46" w:rsidRDefault="00E01B46">
      <w:r>
        <w:separator/>
      </w:r>
    </w:p>
  </w:endnote>
  <w:endnote w:type="continuationSeparator" w:id="0">
    <w:p w14:paraId="2F2FF964" w14:textId="77777777" w:rsidR="00E01B46" w:rsidRDefault="00E0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6388D" w14:textId="77777777" w:rsidR="00E01B46" w:rsidRDefault="00E01B46">
      <w:r>
        <w:separator/>
      </w:r>
    </w:p>
  </w:footnote>
  <w:footnote w:type="continuationSeparator" w:id="0">
    <w:p w14:paraId="286FAF9E" w14:textId="77777777" w:rsidR="00E01B46" w:rsidRDefault="00E0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3" w14:textId="77777777" w:rsidR="00AF0133" w:rsidRDefault="00AF01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73058"/>
    <w:multiLevelType w:val="multilevel"/>
    <w:tmpl w:val="D9845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EF74FA"/>
    <w:multiLevelType w:val="multilevel"/>
    <w:tmpl w:val="CE3C73F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8D2191"/>
    <w:multiLevelType w:val="multilevel"/>
    <w:tmpl w:val="C0E20F48"/>
    <w:lvl w:ilvl="0">
      <w:start w:val="1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492257986">
    <w:abstractNumId w:val="1"/>
  </w:num>
  <w:num w:numId="2" w16cid:durableId="2118329111">
    <w:abstractNumId w:val="0"/>
  </w:num>
  <w:num w:numId="3" w16cid:durableId="1919056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33"/>
    <w:rsid w:val="001E25FA"/>
    <w:rsid w:val="00207F1F"/>
    <w:rsid w:val="00300569"/>
    <w:rsid w:val="00566357"/>
    <w:rsid w:val="006A17A5"/>
    <w:rsid w:val="009E0B4C"/>
    <w:rsid w:val="00A14807"/>
    <w:rsid w:val="00AF0133"/>
    <w:rsid w:val="00BB696A"/>
    <w:rsid w:val="00E0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C1F21"/>
  <w15:docId w15:val="{91B823A1-4C29-49E9-8B89-3EFE6AF1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/>
      <w:iCs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Segoe UI" w:eastAsia="Segoe UI" w:hAnsi="Segoe UI" w:cs="Segoe UI"/>
      <w:b/>
      <w:bCs/>
      <w:i w:val="0"/>
      <w:iCs w:val="0"/>
      <w:smallCaps w:val="0"/>
      <w:strike w:val="0"/>
      <w:w w:val="7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1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1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ind w:left="1980"/>
    </w:pPr>
    <w:rPr>
      <w:rFonts w:ascii="Times New Roman" w:eastAsia="Times New Roman" w:hAnsi="Times New Roman" w:cs="Times New Roman"/>
      <w:b/>
      <w:bCs/>
      <w:i/>
      <w:iCs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ind w:left="1980"/>
    </w:pPr>
    <w:rPr>
      <w:rFonts w:ascii="Segoe UI" w:eastAsia="Segoe UI" w:hAnsi="Segoe UI" w:cs="Segoe UI"/>
      <w:b/>
      <w:bCs/>
      <w:w w:val="70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ind w:left="104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ZTA4LXWF+hscJBwQ6pdX3gHA6Q==">CgMxLjAyCGguZ2pkZ3hzOAByITFqNloyMjZuVkFmQXdramlDNHh3MWNwY2pOc0VRd0JpMw==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2384</Characters>
  <Application>Microsoft Office Word</Application>
  <DocSecurity>0</DocSecurity>
  <Lines>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2024-06-06T03:25:00Z</dcterms:created>
  <dcterms:modified xsi:type="dcterms:W3CDTF">2024-06-06T23:57:00Z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dfbb6aea7c648b0235f5cc123579ba1c8e5c106782c5147297ad391b4c5ee9d1</vt:lpwstr>
  </property>
</Properties>
</file>