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6283" w14:textId="77777777" w:rsidR="00CF150F" w:rsidRPr="00FC7922" w:rsidRDefault="00FC7922" w:rsidP="005E05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C7922">
        <w:rPr>
          <w:rFonts w:ascii="Arial" w:hAnsi="Arial" w:cs="Arial"/>
          <w:b/>
          <w:color w:val="010000"/>
          <w:sz w:val="20"/>
        </w:rPr>
        <w:t>TAL: Notice on changing affiliated persons</w:t>
      </w:r>
    </w:p>
    <w:p w14:paraId="7CE1E878" w14:textId="5DE555E0" w:rsidR="00CF150F" w:rsidRPr="00FC7922" w:rsidRDefault="00FC7922" w:rsidP="005E05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7922">
        <w:rPr>
          <w:rFonts w:ascii="Arial" w:hAnsi="Arial" w:cs="Arial"/>
          <w:color w:val="010000"/>
          <w:sz w:val="20"/>
        </w:rPr>
        <w:t xml:space="preserve">On June 1, 2024, </w:t>
      </w:r>
      <w:proofErr w:type="spellStart"/>
      <w:r w:rsidRPr="00FC7922">
        <w:rPr>
          <w:rFonts w:ascii="Arial" w:hAnsi="Arial" w:cs="Arial"/>
          <w:color w:val="010000"/>
          <w:sz w:val="20"/>
        </w:rPr>
        <w:t>Taseco</w:t>
      </w:r>
      <w:proofErr w:type="spellEnd"/>
      <w:r w:rsidRPr="00FC7922">
        <w:rPr>
          <w:rFonts w:ascii="Arial" w:hAnsi="Arial" w:cs="Arial"/>
          <w:color w:val="010000"/>
          <w:sz w:val="20"/>
        </w:rPr>
        <w:t xml:space="preserve"> Land Investment Joint Stock Company announced Notice No.</w:t>
      </w:r>
      <w:r w:rsidR="00E66504" w:rsidRPr="00FC7922">
        <w:rPr>
          <w:rFonts w:ascii="Arial" w:hAnsi="Arial" w:cs="Arial"/>
          <w:color w:val="010000"/>
          <w:sz w:val="20"/>
        </w:rPr>
        <w:t xml:space="preserve"> </w:t>
      </w:r>
      <w:r w:rsidRPr="00FC7922">
        <w:rPr>
          <w:rFonts w:ascii="Arial" w:hAnsi="Arial" w:cs="Arial"/>
          <w:color w:val="010000"/>
          <w:sz w:val="20"/>
        </w:rPr>
        <w:t>1461/2024/TB-TASECOLAND on changing affiliated persons of PDMR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1"/>
        <w:gridCol w:w="1499"/>
        <w:gridCol w:w="1513"/>
        <w:gridCol w:w="5406"/>
      </w:tblGrid>
      <w:tr w:rsidR="00CF150F" w:rsidRPr="00FC7922" w14:paraId="59D1108A" w14:textId="77777777" w:rsidTr="008A4A7C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03C3C" w14:textId="77777777" w:rsidR="00CF150F" w:rsidRPr="00FC7922" w:rsidRDefault="00FC7922" w:rsidP="008A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367FD" w14:textId="77777777" w:rsidR="00CF150F" w:rsidRPr="00FC7922" w:rsidRDefault="00FC7922" w:rsidP="008A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95CD4" w14:textId="77777777" w:rsidR="00CF150F" w:rsidRPr="00FC7922" w:rsidRDefault="00FC7922" w:rsidP="008A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Current position</w:t>
            </w:r>
          </w:p>
        </w:tc>
        <w:tc>
          <w:tcPr>
            <w:tcW w:w="2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B296E" w14:textId="77777777" w:rsidR="00CF150F" w:rsidRPr="00FC7922" w:rsidRDefault="00FC7922" w:rsidP="008A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Affiliated persons</w:t>
            </w:r>
          </w:p>
        </w:tc>
      </w:tr>
      <w:tr w:rsidR="00CF150F" w:rsidRPr="00FC7922" w14:paraId="46E9D7B8" w14:textId="77777777" w:rsidTr="008A4A7C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46516" w14:textId="77777777" w:rsidR="00CF150F" w:rsidRPr="00FC7922" w:rsidRDefault="00FC7922" w:rsidP="008A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6C67F" w14:textId="77777777" w:rsidR="00CF150F" w:rsidRPr="00FC7922" w:rsidRDefault="00FC7922" w:rsidP="008A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Vu Quoc Huy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9D73E" w14:textId="77777777" w:rsidR="00CF150F" w:rsidRPr="00FC7922" w:rsidRDefault="00FC7922" w:rsidP="008A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2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34EF4" w14:textId="72415722" w:rsidR="00CF150F" w:rsidRPr="00FC7922" w:rsidRDefault="00FC7922" w:rsidP="005E0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 xml:space="preserve">Affiliated persons: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C</w:t>
            </w:r>
            <w:r w:rsidR="008A4A7C" w:rsidRPr="00FC7922">
              <w:rPr>
                <w:rFonts w:ascii="Arial" w:hAnsi="Arial" w:cs="Arial"/>
                <w:color w:val="010000"/>
                <w:sz w:val="20"/>
              </w:rPr>
              <w:t>ô</w:t>
            </w:r>
            <w:r w:rsidRPr="00FC7922">
              <w:rPr>
                <w:rFonts w:ascii="Arial" w:hAnsi="Arial" w:cs="Arial"/>
                <w:color w:val="010000"/>
                <w:sz w:val="20"/>
              </w:rPr>
              <w:t>ng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ty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cổ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phần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Taseco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Hải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Phòng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(tentatively translated as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Taseco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Phong Joint Stock Company)</w:t>
            </w:r>
          </w:p>
          <w:p w14:paraId="2E48898F" w14:textId="77777777" w:rsidR="00CF150F" w:rsidRPr="00FC7922" w:rsidRDefault="00FC7922" w:rsidP="005E0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Head office address: Room 3, 2nd Floor, Bach Dang Building</w:t>
            </w:r>
            <w:bookmarkStart w:id="0" w:name="_GoBack"/>
            <w:bookmarkEnd w:id="0"/>
            <w:r w:rsidRPr="00FC7922">
              <w:rPr>
                <w:rFonts w:ascii="Arial" w:hAnsi="Arial" w:cs="Arial"/>
                <w:color w:val="010000"/>
                <w:sz w:val="20"/>
              </w:rPr>
              <w:t xml:space="preserve">, 268 Tran Nguyen Han,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Niem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Nghia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Ward, Le Chan District,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Phong City.</w:t>
            </w:r>
          </w:p>
          <w:p w14:paraId="2FD1FF27" w14:textId="111D914C" w:rsidR="00CF150F" w:rsidRPr="00FC7922" w:rsidRDefault="00FC7922" w:rsidP="005E0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Business Registration Certificate</w:t>
            </w:r>
            <w:r w:rsidR="00E66504" w:rsidRPr="00FC7922">
              <w:rPr>
                <w:rFonts w:ascii="Arial" w:hAnsi="Arial" w:cs="Arial"/>
                <w:color w:val="010000"/>
                <w:sz w:val="20"/>
              </w:rPr>
              <w:t>:</w:t>
            </w:r>
            <w:r w:rsidRPr="00FC7922">
              <w:rPr>
                <w:rFonts w:ascii="Arial" w:hAnsi="Arial" w:cs="Arial"/>
                <w:color w:val="010000"/>
                <w:sz w:val="20"/>
              </w:rPr>
              <w:t xml:space="preserve"> No. 0202243534</w:t>
            </w:r>
          </w:p>
          <w:p w14:paraId="26365618" w14:textId="77777777" w:rsidR="00CF150F" w:rsidRPr="00FC7922" w:rsidRDefault="00FC7922" w:rsidP="005E0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Tel: 0983984636</w:t>
            </w:r>
          </w:p>
          <w:p w14:paraId="0D91AD87" w14:textId="77777777" w:rsidR="00CF150F" w:rsidRPr="00FC7922" w:rsidRDefault="00FC7922" w:rsidP="005E0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Email: tasecothuynguyen@gmail.com</w:t>
            </w:r>
          </w:p>
          <w:p w14:paraId="28BAC4DC" w14:textId="77777777" w:rsidR="00CF150F" w:rsidRPr="00FC7922" w:rsidRDefault="00FC7922" w:rsidP="005E0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New arising relationship: Member of the Board of Directors cum General Manager.</w:t>
            </w:r>
          </w:p>
          <w:p w14:paraId="201EFF95" w14:textId="5FDC874A" w:rsidR="00CF150F" w:rsidRPr="00FC7922" w:rsidRDefault="00FC7922" w:rsidP="005E0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 xml:space="preserve">Reasons for the arise of related relationship: Appoint members of the Board of Directors according to General Mandate No.01/2024/NQ-DHDCD dated June 1, 2024 and appoint General Manager according to Decision No. 01.2/2024/QD-HDQT dated June 1, 2024 of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Taseco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Phong Joint Stock Company.</w:t>
            </w:r>
          </w:p>
          <w:p w14:paraId="603FB62E" w14:textId="3F967058" w:rsidR="00CF150F" w:rsidRPr="00FC7922" w:rsidRDefault="00FC7922" w:rsidP="005E0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Number of shares represented: 1,010,000 shares.</w:t>
            </w:r>
          </w:p>
          <w:p w14:paraId="073CEA01" w14:textId="77777777" w:rsidR="00CF150F" w:rsidRPr="00FC7922" w:rsidRDefault="00FC7922" w:rsidP="005E0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Effective date: June 01, 2024.</w:t>
            </w:r>
          </w:p>
        </w:tc>
      </w:tr>
      <w:tr w:rsidR="00CF150F" w:rsidRPr="00FC7922" w14:paraId="50267A40" w14:textId="77777777" w:rsidTr="008A4A7C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57FE5" w14:textId="77777777" w:rsidR="00CF150F" w:rsidRPr="00FC7922" w:rsidRDefault="00FC7922" w:rsidP="008A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823B2" w14:textId="77777777" w:rsidR="00CF150F" w:rsidRPr="00FC7922" w:rsidRDefault="00FC7922" w:rsidP="008A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Do Viet Thanh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E43A5" w14:textId="77777777" w:rsidR="00CF150F" w:rsidRPr="00FC7922" w:rsidRDefault="00FC7922" w:rsidP="008A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2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604EE" w14:textId="77777777" w:rsidR="00CF150F" w:rsidRPr="00FC7922" w:rsidRDefault="00FC7922" w:rsidP="005E0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 xml:space="preserve">Affiliated persons: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Taseco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Oceanview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Danang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One Member Company Limited.</w:t>
            </w:r>
          </w:p>
          <w:p w14:paraId="3677FF32" w14:textId="77777777" w:rsidR="00CF150F" w:rsidRPr="00FC7922" w:rsidRDefault="00FC7922" w:rsidP="005E0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 xml:space="preserve">Head office address: 200 Vo Nguyen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Giap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Phuoc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My Ward, Son </w:t>
            </w:r>
            <w:proofErr w:type="spellStart"/>
            <w:r w:rsidRPr="00FC7922">
              <w:rPr>
                <w:rFonts w:ascii="Arial" w:hAnsi="Arial" w:cs="Arial"/>
                <w:color w:val="010000"/>
                <w:sz w:val="20"/>
              </w:rPr>
              <w:t>Tra</w:t>
            </w:r>
            <w:proofErr w:type="spellEnd"/>
            <w:r w:rsidRPr="00FC7922">
              <w:rPr>
                <w:rFonts w:ascii="Arial" w:hAnsi="Arial" w:cs="Arial"/>
                <w:color w:val="010000"/>
                <w:sz w:val="20"/>
              </w:rPr>
              <w:t xml:space="preserve"> District, Da Nang City.</w:t>
            </w:r>
          </w:p>
          <w:p w14:paraId="3485E7BF" w14:textId="0A5E3EE9" w:rsidR="00CF150F" w:rsidRPr="00FC7922" w:rsidRDefault="00FC7922" w:rsidP="005E0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  <w:tab w:val="left" w:pos="372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Business Registration Certificate</w:t>
            </w:r>
            <w:r w:rsidR="000D24E3" w:rsidRPr="00FC7922">
              <w:rPr>
                <w:rFonts w:ascii="Arial" w:hAnsi="Arial" w:cs="Arial"/>
                <w:color w:val="010000"/>
                <w:sz w:val="20"/>
              </w:rPr>
              <w:t>:</w:t>
            </w:r>
            <w:r w:rsidRPr="00FC7922">
              <w:rPr>
                <w:rFonts w:ascii="Arial" w:hAnsi="Arial" w:cs="Arial"/>
                <w:color w:val="010000"/>
                <w:sz w:val="20"/>
              </w:rPr>
              <w:t xml:space="preserve"> No. 0401571699.</w:t>
            </w:r>
          </w:p>
          <w:p w14:paraId="10186846" w14:textId="77777777" w:rsidR="00CF150F" w:rsidRPr="00FC7922" w:rsidRDefault="00FC7922" w:rsidP="005E0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Tel: 0236 3959 555</w:t>
            </w:r>
          </w:p>
          <w:p w14:paraId="13650FC3" w14:textId="77777777" w:rsidR="00CF150F" w:rsidRPr="00FC7922" w:rsidRDefault="00FC7922" w:rsidP="005E0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 xml:space="preserve">Email: </w:t>
            </w:r>
            <w:hyperlink r:id="rId7">
              <w:r w:rsidRPr="00FC7922">
                <w:rPr>
                  <w:rFonts w:ascii="Arial" w:hAnsi="Arial" w:cs="Arial"/>
                  <w:color w:val="010000"/>
                  <w:sz w:val="20"/>
                </w:rPr>
                <w:t>reservation-dn@alacarteliving.com</w:t>
              </w:r>
            </w:hyperlink>
            <w:r w:rsidRPr="00FC7922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271A6683" w14:textId="5CA0246B" w:rsidR="00CF150F" w:rsidRPr="00FC7922" w:rsidRDefault="00FC7922" w:rsidP="005E0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Previous relationship with PDMR</w:t>
            </w:r>
            <w:r w:rsidR="000D24E3" w:rsidRPr="00FC7922">
              <w:rPr>
                <w:rFonts w:ascii="Arial" w:hAnsi="Arial" w:cs="Arial"/>
                <w:color w:val="010000"/>
                <w:sz w:val="20"/>
              </w:rPr>
              <w:t>:</w:t>
            </w:r>
            <w:r w:rsidRPr="00FC7922">
              <w:rPr>
                <w:rFonts w:ascii="Arial" w:hAnsi="Arial" w:cs="Arial"/>
                <w:color w:val="010000"/>
                <w:sz w:val="20"/>
              </w:rPr>
              <w:t xml:space="preserve"> Member of the Board of Members.</w:t>
            </w:r>
          </w:p>
          <w:p w14:paraId="6A011CE4" w14:textId="2F0AF356" w:rsidR="009E76D4" w:rsidRPr="00FC7922" w:rsidRDefault="009E76D4" w:rsidP="005E0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Reason no longer related: End of term</w:t>
            </w:r>
          </w:p>
          <w:p w14:paraId="0EBEE5FA" w14:textId="12DA6385" w:rsidR="00CF150F" w:rsidRPr="00FC7922" w:rsidRDefault="00FC7922" w:rsidP="005E0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lastRenderedPageBreak/>
              <w:t>Number of shares owned/represented: 0 shares.</w:t>
            </w:r>
          </w:p>
          <w:p w14:paraId="4C8973A6" w14:textId="77777777" w:rsidR="00CF150F" w:rsidRPr="00FC7922" w:rsidRDefault="00FC7922" w:rsidP="005E0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7922">
              <w:rPr>
                <w:rFonts w:ascii="Arial" w:hAnsi="Arial" w:cs="Arial"/>
                <w:color w:val="010000"/>
                <w:sz w:val="20"/>
              </w:rPr>
              <w:t>Effective date: June 01, 2024.</w:t>
            </w:r>
          </w:p>
        </w:tc>
      </w:tr>
    </w:tbl>
    <w:p w14:paraId="6F2CC602" w14:textId="77777777" w:rsidR="00CF150F" w:rsidRPr="00FC7922" w:rsidRDefault="00CF150F" w:rsidP="008A4A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CF150F" w:rsidRPr="00FC7922" w:rsidSect="008A4A7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3E7"/>
    <w:multiLevelType w:val="multilevel"/>
    <w:tmpl w:val="163679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F05AE9"/>
    <w:multiLevelType w:val="multilevel"/>
    <w:tmpl w:val="BC488D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0F"/>
    <w:rsid w:val="000D24E3"/>
    <w:rsid w:val="005E05CB"/>
    <w:rsid w:val="008417FD"/>
    <w:rsid w:val="008A4A7C"/>
    <w:rsid w:val="009E76D4"/>
    <w:rsid w:val="00CF150F"/>
    <w:rsid w:val="00E66504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F1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31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13E50"/>
      <w:w w:val="7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B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B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jc w:val="center"/>
    </w:pPr>
    <w:rPr>
      <w:rFonts w:ascii="Times New Roman" w:eastAsia="Times New Roman" w:hAnsi="Times New Roman" w:cs="Times New Roman"/>
      <w:b/>
      <w:bCs/>
      <w:color w:val="2E2E31"/>
    </w:rPr>
  </w:style>
  <w:style w:type="paragraph" w:customStyle="1" w:styleId="Bodytext30">
    <w:name w:val="Body text (3)"/>
    <w:basedOn w:val="Normal"/>
    <w:link w:val="Bodytext3"/>
    <w:pPr>
      <w:ind w:left="1880"/>
    </w:pPr>
    <w:rPr>
      <w:rFonts w:ascii="Arial" w:eastAsia="Arial" w:hAnsi="Arial" w:cs="Arial"/>
      <w:color w:val="D13E50"/>
      <w:w w:val="70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19191B"/>
    </w:rPr>
  </w:style>
  <w:style w:type="paragraph" w:customStyle="1" w:styleId="Other0">
    <w:name w:val="Other"/>
    <w:basedOn w:val="Normal"/>
    <w:link w:val="Other"/>
    <w:pPr>
      <w:spacing w:line="262" w:lineRule="auto"/>
    </w:pPr>
    <w:rPr>
      <w:rFonts w:ascii="Times New Roman" w:eastAsia="Times New Roman" w:hAnsi="Times New Roman" w:cs="Times New Roman"/>
      <w:color w:val="19191B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180" w:lineRule="auto"/>
    </w:pPr>
    <w:rPr>
      <w:rFonts w:ascii="Arial" w:eastAsia="Arial" w:hAnsi="Arial" w:cs="Arial"/>
      <w:b/>
      <w:bCs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31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13E50"/>
      <w:w w:val="7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B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B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jc w:val="center"/>
    </w:pPr>
    <w:rPr>
      <w:rFonts w:ascii="Times New Roman" w:eastAsia="Times New Roman" w:hAnsi="Times New Roman" w:cs="Times New Roman"/>
      <w:b/>
      <w:bCs/>
      <w:color w:val="2E2E31"/>
    </w:rPr>
  </w:style>
  <w:style w:type="paragraph" w:customStyle="1" w:styleId="Bodytext30">
    <w:name w:val="Body text (3)"/>
    <w:basedOn w:val="Normal"/>
    <w:link w:val="Bodytext3"/>
    <w:pPr>
      <w:ind w:left="1880"/>
    </w:pPr>
    <w:rPr>
      <w:rFonts w:ascii="Arial" w:eastAsia="Arial" w:hAnsi="Arial" w:cs="Arial"/>
      <w:color w:val="D13E50"/>
      <w:w w:val="70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19191B"/>
    </w:rPr>
  </w:style>
  <w:style w:type="paragraph" w:customStyle="1" w:styleId="Other0">
    <w:name w:val="Other"/>
    <w:basedOn w:val="Normal"/>
    <w:link w:val="Other"/>
    <w:pPr>
      <w:spacing w:line="262" w:lineRule="auto"/>
    </w:pPr>
    <w:rPr>
      <w:rFonts w:ascii="Times New Roman" w:eastAsia="Times New Roman" w:hAnsi="Times New Roman" w:cs="Times New Roman"/>
      <w:color w:val="19191B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180" w:lineRule="auto"/>
    </w:pPr>
    <w:rPr>
      <w:rFonts w:ascii="Arial" w:eastAsia="Arial" w:hAnsi="Arial" w:cs="Arial"/>
      <w:b/>
      <w:bCs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ervation-dn@alacarteliving.com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gGc9kjOAHcXg1hejgqsU4ZiF5Q==">CgMxLjA4AHIhMUhORVktZlQxX3dPMDgyZnZGbm5Bckx3SW1yTWx5SHJl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2024-06-04T03:28:00Z</dcterms:created>
  <dcterms:modified xsi:type="dcterms:W3CDTF">2024-06-05T07:44:00Z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54ef6c45fdb92b2c969d09cb5dc56b6b8a8c4cdc8cd8f107a7c1c8bc579a563c</vt:lpwstr>
  </property>
</Properties>
</file>