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46990" w:rsidRPr="00620D73" w:rsidRDefault="00D3499C" w:rsidP="00EB28C6">
      <w:pPr>
        <w:pBdr>
          <w:top w:val="nil"/>
          <w:left w:val="nil"/>
          <w:bottom w:val="nil"/>
          <w:right w:val="nil"/>
          <w:between w:val="nil"/>
        </w:pBdr>
        <w:tabs>
          <w:tab w:val="left" w:pos="432"/>
          <w:tab w:val="left" w:pos="1165"/>
        </w:tabs>
        <w:spacing w:after="120" w:line="360" w:lineRule="auto"/>
        <w:jc w:val="both"/>
        <w:rPr>
          <w:rFonts w:ascii="Arial" w:eastAsia="Arial" w:hAnsi="Arial" w:cs="Arial"/>
          <w:b/>
          <w:color w:val="010000"/>
          <w:sz w:val="20"/>
          <w:szCs w:val="20"/>
        </w:rPr>
      </w:pPr>
      <w:r w:rsidRPr="00620D73">
        <w:rPr>
          <w:rFonts w:ascii="Arial" w:hAnsi="Arial" w:cs="Arial"/>
          <w:b/>
          <w:color w:val="010000"/>
          <w:sz w:val="20"/>
        </w:rPr>
        <w:t>TTB: Explanation on securities being put under trading restriction</w:t>
      </w:r>
    </w:p>
    <w:p w14:paraId="00000002" w14:textId="760FF700" w:rsidR="00D46990" w:rsidRPr="00620D73" w:rsidRDefault="00D3499C" w:rsidP="00EB28C6">
      <w:pPr>
        <w:pBdr>
          <w:top w:val="nil"/>
          <w:left w:val="nil"/>
          <w:bottom w:val="nil"/>
          <w:right w:val="nil"/>
          <w:between w:val="nil"/>
        </w:pBdr>
        <w:tabs>
          <w:tab w:val="left" w:pos="432"/>
          <w:tab w:val="left" w:pos="1165"/>
        </w:tabs>
        <w:spacing w:after="120" w:line="360" w:lineRule="auto"/>
        <w:jc w:val="both"/>
        <w:rPr>
          <w:rFonts w:ascii="Arial" w:eastAsia="Arial" w:hAnsi="Arial" w:cs="Arial"/>
          <w:color w:val="010000"/>
          <w:sz w:val="20"/>
          <w:szCs w:val="20"/>
        </w:rPr>
      </w:pPr>
      <w:r w:rsidRPr="00620D73">
        <w:rPr>
          <w:rFonts w:ascii="Arial" w:hAnsi="Arial" w:cs="Arial"/>
          <w:color w:val="010000"/>
          <w:sz w:val="20"/>
        </w:rPr>
        <w:t xml:space="preserve">On June </w:t>
      </w:r>
      <w:r w:rsidR="00620D73" w:rsidRPr="00620D73">
        <w:rPr>
          <w:rFonts w:ascii="Arial" w:hAnsi="Arial" w:cs="Arial"/>
          <w:color w:val="010000"/>
          <w:sz w:val="20"/>
        </w:rPr>
        <w:t>0</w:t>
      </w:r>
      <w:r w:rsidRPr="00620D73">
        <w:rPr>
          <w:rFonts w:ascii="Arial" w:hAnsi="Arial" w:cs="Arial"/>
          <w:color w:val="010000"/>
          <w:sz w:val="20"/>
        </w:rPr>
        <w:t>3, 2024, Tien Bo Group Joint Stock Company announced Official Dispatch No. 77/2024/CV-TTB on explaining on securities being put under trading restriction as follows:</w:t>
      </w:r>
    </w:p>
    <w:p w14:paraId="00000003" w14:textId="74D0FD49" w:rsidR="00D46990" w:rsidRPr="00620D73" w:rsidRDefault="00D3499C" w:rsidP="00EB28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0D73">
        <w:rPr>
          <w:rFonts w:ascii="Arial" w:hAnsi="Arial" w:cs="Arial"/>
          <w:color w:val="010000"/>
          <w:sz w:val="20"/>
        </w:rPr>
        <w:t>In 2023, the Company had many major events occurring that affected all activities of the Company, including the completion of the audited Financial Statements. On January 12, 2024, the Board of Directors of the Company decided to change the audit com</w:t>
      </w:r>
      <w:bookmarkStart w:id="0" w:name="_GoBack"/>
      <w:bookmarkEnd w:id="0"/>
      <w:r w:rsidRPr="00620D73">
        <w:rPr>
          <w:rFonts w:ascii="Arial" w:hAnsi="Arial" w:cs="Arial"/>
          <w:color w:val="010000"/>
          <w:sz w:val="20"/>
        </w:rPr>
        <w:t xml:space="preserve">pany for the Financial </w:t>
      </w:r>
      <w:r w:rsidR="00266A16" w:rsidRPr="00620D73">
        <w:rPr>
          <w:rFonts w:ascii="Arial" w:hAnsi="Arial" w:cs="Arial"/>
          <w:color w:val="010000"/>
          <w:sz w:val="20"/>
        </w:rPr>
        <w:t>Statements</w:t>
      </w:r>
      <w:r w:rsidRPr="00620D73">
        <w:rPr>
          <w:rFonts w:ascii="Arial" w:hAnsi="Arial" w:cs="Arial"/>
          <w:color w:val="010000"/>
          <w:sz w:val="20"/>
        </w:rPr>
        <w:t xml:space="preserve"> for the fiscal year ending December 31, 2022. On January 16, 2024, the Company signed an audit contract for the Financial Statements with DFK Vietnam Auditing company Limited. Currently, the Company and the audit company are making efforts to coordi</w:t>
      </w:r>
      <w:r w:rsidR="00266A16" w:rsidRPr="00620D73">
        <w:rPr>
          <w:rFonts w:ascii="Arial" w:hAnsi="Arial" w:cs="Arial"/>
          <w:color w:val="010000"/>
          <w:sz w:val="20"/>
        </w:rPr>
        <w:t>nate to complete the Financial S</w:t>
      </w:r>
      <w:r w:rsidRPr="00620D73">
        <w:rPr>
          <w:rFonts w:ascii="Arial" w:hAnsi="Arial" w:cs="Arial"/>
          <w:color w:val="010000"/>
          <w:sz w:val="20"/>
        </w:rPr>
        <w:t xml:space="preserve">tatements as soon as possible. After disclosing information of the audited Financial Statements 2022, the Company will audit the Financial </w:t>
      </w:r>
      <w:r w:rsidR="00266A16" w:rsidRPr="00620D73">
        <w:rPr>
          <w:rFonts w:ascii="Arial" w:hAnsi="Arial" w:cs="Arial"/>
          <w:color w:val="010000"/>
          <w:sz w:val="20"/>
        </w:rPr>
        <w:t>Statements</w:t>
      </w:r>
      <w:r w:rsidRPr="00620D73">
        <w:rPr>
          <w:rFonts w:ascii="Arial" w:hAnsi="Arial" w:cs="Arial"/>
          <w:color w:val="010000"/>
          <w:sz w:val="20"/>
        </w:rPr>
        <w:t xml:space="preserve"> 2023 and disclose information in accordance with the regulations.</w:t>
      </w:r>
    </w:p>
    <w:sectPr w:rsidR="00D46990" w:rsidRPr="00620D73" w:rsidSect="003C29E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90"/>
    <w:rsid w:val="00266A16"/>
    <w:rsid w:val="003C29E4"/>
    <w:rsid w:val="00620D73"/>
    <w:rsid w:val="00787AC0"/>
    <w:rsid w:val="008B14AB"/>
    <w:rsid w:val="00D3499C"/>
    <w:rsid w:val="00D46990"/>
    <w:rsid w:val="00EB28C6"/>
    <w:rsid w:val="00F2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7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91" w:lineRule="exact"/>
      <w:ind w:left="470"/>
    </w:pPr>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91" w:lineRule="exact"/>
      <w:ind w:left="470"/>
    </w:pPr>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JsXZ1EIJ8ifs2uCcwl1sZcVmxg==">CgMxLjA4AHIhMVlfSEhKcU1nUW9HTUI5RG5UaFl3eHU3V0VuOHFTWmdx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869</Characters>
  <Application>Microsoft Office Word</Application>
  <DocSecurity>0</DocSecurity>
  <Lines>7</Lines>
  <Paragraphs>2</Paragraphs>
  <ScaleCrop>false</ScaleCrop>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2024-06-04T03:40:00Z</dcterms:created>
  <dcterms:modified xsi:type="dcterms:W3CDTF">2024-06-05T08:43:00Z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9d93b5f13a4f91eec2234dd6751fe44f6645036dfad153b056442b754ab50efd</vt:lpwstr>
  </property>
</Properties>
</file>