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BD53E" w14:textId="77777777" w:rsidR="005144A9" w:rsidRPr="009232A1" w:rsidRDefault="00CE1EF4" w:rsidP="00CC74A6">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9232A1">
        <w:rPr>
          <w:rFonts w:ascii="Arial" w:hAnsi="Arial" w:cs="Arial"/>
          <w:b/>
          <w:bCs/>
          <w:color w:val="010000"/>
          <w:sz w:val="20"/>
        </w:rPr>
        <w:t>VC7:</w:t>
      </w:r>
      <w:r w:rsidRPr="009232A1">
        <w:rPr>
          <w:rFonts w:ascii="Arial" w:hAnsi="Arial" w:cs="Arial"/>
          <w:b/>
          <w:color w:val="010000"/>
          <w:sz w:val="20"/>
        </w:rPr>
        <w:t xml:space="preserve"> Annual General Mandate 2024</w:t>
      </w:r>
    </w:p>
    <w:p w14:paraId="5B90636B" w14:textId="77777777" w:rsidR="005144A9" w:rsidRPr="009232A1" w:rsidRDefault="00CE1EF4" w:rsidP="00CC74A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232A1">
        <w:rPr>
          <w:rFonts w:ascii="Arial" w:hAnsi="Arial" w:cs="Arial"/>
          <w:color w:val="010000"/>
          <w:sz w:val="20"/>
        </w:rPr>
        <w:t xml:space="preserve">On June 25, 2024, BGI Group Joint Stock Company announced General Mandate </w:t>
      </w:r>
      <w:r w:rsidR="00D338CD" w:rsidRPr="009232A1">
        <w:rPr>
          <w:rFonts w:ascii="Arial" w:hAnsi="Arial" w:cs="Arial"/>
          <w:color w:val="010000"/>
          <w:sz w:val="20"/>
        </w:rPr>
        <w:t xml:space="preserve">No. </w:t>
      </w:r>
      <w:r w:rsidRPr="009232A1">
        <w:rPr>
          <w:rFonts w:ascii="Arial" w:hAnsi="Arial" w:cs="Arial"/>
          <w:color w:val="010000"/>
          <w:sz w:val="20"/>
        </w:rPr>
        <w:t>14/2024/NQ-DHDCD as follows:</w:t>
      </w:r>
    </w:p>
    <w:p w14:paraId="4D42ED0B" w14:textId="748B7E85" w:rsidR="005144A9" w:rsidRPr="009232A1" w:rsidRDefault="00CE1EF4" w:rsidP="00CC74A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232A1">
        <w:rPr>
          <w:rFonts w:ascii="Arial" w:hAnsi="Arial" w:cs="Arial"/>
          <w:color w:val="010000"/>
          <w:sz w:val="20"/>
        </w:rPr>
        <w:t>Article 1: Approve: The Audited F</w:t>
      </w:r>
      <w:r w:rsidR="00CC74A6">
        <w:rPr>
          <w:rFonts w:ascii="Arial" w:hAnsi="Arial" w:cs="Arial"/>
          <w:color w:val="010000"/>
          <w:sz w:val="20"/>
        </w:rPr>
        <w:t>inancial Statements 2023 and</w:t>
      </w:r>
      <w:r w:rsidRPr="009232A1">
        <w:rPr>
          <w:rFonts w:ascii="Arial" w:hAnsi="Arial" w:cs="Arial"/>
          <w:color w:val="010000"/>
          <w:sz w:val="20"/>
        </w:rPr>
        <w:t xml:space="preserve"> Report on the use of capital obtained from the share issuance to increase charter capital in 2023</w:t>
      </w:r>
    </w:p>
    <w:p w14:paraId="1B8C8B6D" w14:textId="77777777" w:rsidR="005144A9" w:rsidRPr="009232A1" w:rsidRDefault="00CE1EF4" w:rsidP="00CC74A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232A1">
        <w:rPr>
          <w:rFonts w:ascii="Arial" w:hAnsi="Arial" w:cs="Arial"/>
          <w:color w:val="010000"/>
          <w:sz w:val="20"/>
        </w:rPr>
        <w:t xml:space="preserve">Article 2: Approve: The Report of the Board of Directors on management and activities results of the Board of Directors </w:t>
      </w:r>
    </w:p>
    <w:p w14:paraId="79CD928F" w14:textId="1D35F735" w:rsidR="005144A9" w:rsidRPr="009232A1" w:rsidRDefault="00CE1EF4" w:rsidP="00CC74A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232A1">
        <w:rPr>
          <w:rFonts w:ascii="Arial" w:hAnsi="Arial" w:cs="Arial"/>
          <w:color w:val="010000"/>
          <w:sz w:val="20"/>
        </w:rPr>
        <w:t xml:space="preserve">Article 3: Approve: The Report of the Supervisory Board on business results of the Company, activities results of the Board of Directors, </w:t>
      </w:r>
      <w:r w:rsidR="00CC74A6">
        <w:rPr>
          <w:rFonts w:ascii="Arial" w:hAnsi="Arial" w:cs="Arial"/>
          <w:color w:val="010000"/>
          <w:sz w:val="20"/>
        </w:rPr>
        <w:t>Managing Director</w:t>
      </w:r>
      <w:r w:rsidRPr="009232A1">
        <w:rPr>
          <w:rFonts w:ascii="Arial" w:hAnsi="Arial" w:cs="Arial"/>
          <w:color w:val="010000"/>
          <w:sz w:val="20"/>
        </w:rPr>
        <w:t xml:space="preserve"> and self-evaluate the activities results of the Supervisory Board</w:t>
      </w:r>
    </w:p>
    <w:p w14:paraId="5E7C8078" w14:textId="77777777" w:rsidR="005144A9" w:rsidRPr="009232A1" w:rsidRDefault="00CE1EF4" w:rsidP="00CC74A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232A1">
        <w:rPr>
          <w:rFonts w:ascii="Arial" w:hAnsi="Arial" w:cs="Arial"/>
          <w:color w:val="010000"/>
          <w:sz w:val="20"/>
        </w:rPr>
        <w:t>Article 4: Approve:</w:t>
      </w:r>
      <w:r w:rsidR="00D338CD" w:rsidRPr="009232A1">
        <w:rPr>
          <w:rFonts w:ascii="Arial" w:hAnsi="Arial" w:cs="Arial"/>
          <w:color w:val="010000"/>
          <w:sz w:val="20"/>
        </w:rPr>
        <w:t xml:space="preserve"> </w:t>
      </w:r>
      <w:r w:rsidRPr="009232A1">
        <w:rPr>
          <w:rFonts w:ascii="Arial" w:hAnsi="Arial" w:cs="Arial"/>
          <w:color w:val="010000"/>
          <w:sz w:val="20"/>
        </w:rPr>
        <w:t>The business results in 2023 and the profit after tax distribution plan in 2023:</w:t>
      </w:r>
    </w:p>
    <w:p w14:paraId="695953A2" w14:textId="77777777" w:rsidR="005144A9" w:rsidRPr="009232A1" w:rsidRDefault="00CE1EF4" w:rsidP="00CC74A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232A1">
        <w:rPr>
          <w:rFonts w:ascii="Arial" w:hAnsi="Arial" w:cs="Arial"/>
          <w:color w:val="010000"/>
          <w:sz w:val="20"/>
        </w:rPr>
        <w:t>+) Business results in 2023 with main targets as follows:</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94"/>
        <w:gridCol w:w="3573"/>
        <w:gridCol w:w="2002"/>
        <w:gridCol w:w="2548"/>
      </w:tblGrid>
      <w:tr w:rsidR="005144A9" w:rsidRPr="009232A1" w14:paraId="76A94B15" w14:textId="77777777" w:rsidTr="00D338CD">
        <w:tc>
          <w:tcPr>
            <w:tcW w:w="496" w:type="pct"/>
            <w:shd w:val="clear" w:color="auto" w:fill="auto"/>
            <w:tcMar>
              <w:top w:w="0" w:type="dxa"/>
              <w:bottom w:w="0" w:type="dxa"/>
            </w:tcMar>
            <w:vAlign w:val="center"/>
          </w:tcPr>
          <w:p w14:paraId="22EA581A" w14:textId="77777777" w:rsidR="005144A9" w:rsidRPr="009232A1" w:rsidRDefault="00D338CD"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 xml:space="preserve">No. </w:t>
            </w:r>
          </w:p>
        </w:tc>
        <w:tc>
          <w:tcPr>
            <w:tcW w:w="1981" w:type="pct"/>
            <w:shd w:val="clear" w:color="auto" w:fill="auto"/>
            <w:tcMar>
              <w:top w:w="0" w:type="dxa"/>
              <w:bottom w:w="0" w:type="dxa"/>
            </w:tcMar>
            <w:vAlign w:val="center"/>
          </w:tcPr>
          <w:p w14:paraId="1342A6A7"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Targets</w:t>
            </w:r>
          </w:p>
        </w:tc>
        <w:tc>
          <w:tcPr>
            <w:tcW w:w="1110" w:type="pct"/>
            <w:shd w:val="clear" w:color="auto" w:fill="auto"/>
            <w:tcMar>
              <w:top w:w="0" w:type="dxa"/>
              <w:bottom w:w="0" w:type="dxa"/>
            </w:tcMar>
            <w:vAlign w:val="center"/>
          </w:tcPr>
          <w:p w14:paraId="7F0019E6"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Unit</w:t>
            </w:r>
          </w:p>
        </w:tc>
        <w:tc>
          <w:tcPr>
            <w:tcW w:w="1413" w:type="pct"/>
            <w:shd w:val="clear" w:color="auto" w:fill="auto"/>
            <w:tcMar>
              <w:top w:w="0" w:type="dxa"/>
              <w:bottom w:w="0" w:type="dxa"/>
            </w:tcMar>
            <w:vAlign w:val="center"/>
          </w:tcPr>
          <w:p w14:paraId="41EE8677"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Results 2023 (Consolidated)</w:t>
            </w:r>
          </w:p>
        </w:tc>
      </w:tr>
      <w:tr w:rsidR="005144A9" w:rsidRPr="009232A1" w14:paraId="137BFD59" w14:textId="77777777" w:rsidTr="00D338CD">
        <w:tc>
          <w:tcPr>
            <w:tcW w:w="496" w:type="pct"/>
            <w:shd w:val="clear" w:color="auto" w:fill="auto"/>
            <w:tcMar>
              <w:top w:w="0" w:type="dxa"/>
              <w:bottom w:w="0" w:type="dxa"/>
            </w:tcMar>
            <w:vAlign w:val="center"/>
          </w:tcPr>
          <w:p w14:paraId="57B26C3F"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1</w:t>
            </w:r>
          </w:p>
        </w:tc>
        <w:tc>
          <w:tcPr>
            <w:tcW w:w="1981" w:type="pct"/>
            <w:shd w:val="clear" w:color="auto" w:fill="auto"/>
            <w:tcMar>
              <w:top w:w="0" w:type="dxa"/>
              <w:bottom w:w="0" w:type="dxa"/>
            </w:tcMar>
            <w:vAlign w:val="center"/>
          </w:tcPr>
          <w:p w14:paraId="72EFA465"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Total revenue and other incomes</w:t>
            </w:r>
          </w:p>
        </w:tc>
        <w:tc>
          <w:tcPr>
            <w:tcW w:w="1110" w:type="pct"/>
            <w:shd w:val="clear" w:color="auto" w:fill="auto"/>
            <w:tcMar>
              <w:top w:w="0" w:type="dxa"/>
              <w:bottom w:w="0" w:type="dxa"/>
            </w:tcMar>
            <w:vAlign w:val="center"/>
          </w:tcPr>
          <w:p w14:paraId="6E82AC07"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VND</w:t>
            </w:r>
          </w:p>
        </w:tc>
        <w:tc>
          <w:tcPr>
            <w:tcW w:w="1413" w:type="pct"/>
            <w:shd w:val="clear" w:color="auto" w:fill="auto"/>
            <w:tcMar>
              <w:top w:w="0" w:type="dxa"/>
              <w:bottom w:w="0" w:type="dxa"/>
            </w:tcMar>
            <w:vAlign w:val="center"/>
          </w:tcPr>
          <w:p w14:paraId="260E73C4"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373,718,369,909</w:t>
            </w:r>
          </w:p>
        </w:tc>
      </w:tr>
      <w:tr w:rsidR="005144A9" w:rsidRPr="009232A1" w14:paraId="1B48AA8F" w14:textId="77777777" w:rsidTr="00D338CD">
        <w:tc>
          <w:tcPr>
            <w:tcW w:w="496" w:type="pct"/>
            <w:shd w:val="clear" w:color="auto" w:fill="auto"/>
            <w:tcMar>
              <w:top w:w="0" w:type="dxa"/>
              <w:bottom w:w="0" w:type="dxa"/>
            </w:tcMar>
            <w:vAlign w:val="center"/>
          </w:tcPr>
          <w:p w14:paraId="16B2FC54"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2</w:t>
            </w:r>
          </w:p>
        </w:tc>
        <w:tc>
          <w:tcPr>
            <w:tcW w:w="1981" w:type="pct"/>
            <w:shd w:val="clear" w:color="auto" w:fill="auto"/>
            <w:tcMar>
              <w:top w:w="0" w:type="dxa"/>
              <w:bottom w:w="0" w:type="dxa"/>
            </w:tcMar>
            <w:vAlign w:val="center"/>
          </w:tcPr>
          <w:p w14:paraId="6B86D072"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Profit before tax</w:t>
            </w:r>
          </w:p>
        </w:tc>
        <w:tc>
          <w:tcPr>
            <w:tcW w:w="1110" w:type="pct"/>
            <w:shd w:val="clear" w:color="auto" w:fill="auto"/>
            <w:tcMar>
              <w:top w:w="0" w:type="dxa"/>
              <w:bottom w:w="0" w:type="dxa"/>
            </w:tcMar>
            <w:vAlign w:val="center"/>
          </w:tcPr>
          <w:p w14:paraId="2DF78C84"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VND</w:t>
            </w:r>
          </w:p>
        </w:tc>
        <w:tc>
          <w:tcPr>
            <w:tcW w:w="1413" w:type="pct"/>
            <w:shd w:val="clear" w:color="auto" w:fill="auto"/>
            <w:tcMar>
              <w:top w:w="0" w:type="dxa"/>
              <w:bottom w:w="0" w:type="dxa"/>
            </w:tcMar>
            <w:vAlign w:val="center"/>
          </w:tcPr>
          <w:p w14:paraId="0CD67B66"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48,362,959,928</w:t>
            </w:r>
          </w:p>
        </w:tc>
      </w:tr>
      <w:tr w:rsidR="005144A9" w:rsidRPr="009232A1" w14:paraId="6EDC1BFF" w14:textId="77777777" w:rsidTr="00D338CD">
        <w:tc>
          <w:tcPr>
            <w:tcW w:w="496" w:type="pct"/>
            <w:shd w:val="clear" w:color="auto" w:fill="auto"/>
            <w:tcMar>
              <w:top w:w="0" w:type="dxa"/>
              <w:bottom w:w="0" w:type="dxa"/>
            </w:tcMar>
            <w:vAlign w:val="center"/>
          </w:tcPr>
          <w:p w14:paraId="4DC3F3C2"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3</w:t>
            </w:r>
          </w:p>
        </w:tc>
        <w:tc>
          <w:tcPr>
            <w:tcW w:w="1981" w:type="pct"/>
            <w:shd w:val="clear" w:color="auto" w:fill="auto"/>
            <w:tcMar>
              <w:top w:w="0" w:type="dxa"/>
              <w:bottom w:w="0" w:type="dxa"/>
            </w:tcMar>
            <w:vAlign w:val="center"/>
          </w:tcPr>
          <w:p w14:paraId="716B4213"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Dividend payment rate</w:t>
            </w:r>
          </w:p>
        </w:tc>
        <w:tc>
          <w:tcPr>
            <w:tcW w:w="1110" w:type="pct"/>
            <w:shd w:val="clear" w:color="auto" w:fill="auto"/>
            <w:tcMar>
              <w:top w:w="0" w:type="dxa"/>
              <w:bottom w:w="0" w:type="dxa"/>
            </w:tcMar>
            <w:vAlign w:val="center"/>
          </w:tcPr>
          <w:p w14:paraId="3AD2C29F"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w:t>
            </w:r>
          </w:p>
        </w:tc>
        <w:tc>
          <w:tcPr>
            <w:tcW w:w="1413" w:type="pct"/>
            <w:shd w:val="clear" w:color="auto" w:fill="auto"/>
            <w:tcMar>
              <w:top w:w="0" w:type="dxa"/>
              <w:bottom w:w="0" w:type="dxa"/>
            </w:tcMar>
            <w:vAlign w:val="center"/>
          </w:tcPr>
          <w:p w14:paraId="42812102"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Expected 5% (paid by shares)</w:t>
            </w:r>
          </w:p>
        </w:tc>
      </w:tr>
    </w:tbl>
    <w:p w14:paraId="0D2AF06A"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 Profit after tax distribution plan in 2023:</w:t>
      </w:r>
    </w:p>
    <w:p w14:paraId="4355BFD7"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Unit: VND</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4"/>
        <w:gridCol w:w="6411"/>
        <w:gridCol w:w="1892"/>
      </w:tblGrid>
      <w:tr w:rsidR="005144A9" w:rsidRPr="009232A1" w14:paraId="59FE592C" w14:textId="77777777" w:rsidTr="00D338CD">
        <w:tc>
          <w:tcPr>
            <w:tcW w:w="396" w:type="pct"/>
            <w:shd w:val="clear" w:color="auto" w:fill="auto"/>
            <w:tcMar>
              <w:top w:w="0" w:type="dxa"/>
              <w:bottom w:w="0" w:type="dxa"/>
            </w:tcMar>
            <w:vAlign w:val="center"/>
          </w:tcPr>
          <w:p w14:paraId="4BAD70D3" w14:textId="77777777" w:rsidR="005144A9" w:rsidRPr="009232A1" w:rsidRDefault="00D338CD"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 xml:space="preserve">No. </w:t>
            </w:r>
          </w:p>
        </w:tc>
        <w:tc>
          <w:tcPr>
            <w:tcW w:w="3555" w:type="pct"/>
            <w:shd w:val="clear" w:color="auto" w:fill="auto"/>
            <w:tcMar>
              <w:top w:w="0" w:type="dxa"/>
              <w:bottom w:w="0" w:type="dxa"/>
            </w:tcMar>
            <w:vAlign w:val="center"/>
          </w:tcPr>
          <w:p w14:paraId="57CE20B3"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Targets</w:t>
            </w:r>
          </w:p>
        </w:tc>
        <w:tc>
          <w:tcPr>
            <w:tcW w:w="1049" w:type="pct"/>
            <w:shd w:val="clear" w:color="auto" w:fill="auto"/>
            <w:tcMar>
              <w:top w:w="0" w:type="dxa"/>
              <w:bottom w:w="0" w:type="dxa"/>
            </w:tcMar>
            <w:vAlign w:val="center"/>
          </w:tcPr>
          <w:p w14:paraId="19C948E6"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Amount</w:t>
            </w:r>
          </w:p>
        </w:tc>
      </w:tr>
      <w:tr w:rsidR="005144A9" w:rsidRPr="009232A1" w14:paraId="30E34C7D" w14:textId="77777777" w:rsidTr="00D338CD">
        <w:tc>
          <w:tcPr>
            <w:tcW w:w="396" w:type="pct"/>
            <w:shd w:val="clear" w:color="auto" w:fill="auto"/>
            <w:tcMar>
              <w:top w:w="0" w:type="dxa"/>
              <w:bottom w:w="0" w:type="dxa"/>
            </w:tcMar>
            <w:vAlign w:val="center"/>
          </w:tcPr>
          <w:p w14:paraId="0DAFE0FA"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1</w:t>
            </w:r>
          </w:p>
        </w:tc>
        <w:tc>
          <w:tcPr>
            <w:tcW w:w="3555" w:type="pct"/>
            <w:shd w:val="clear" w:color="auto" w:fill="auto"/>
            <w:tcMar>
              <w:top w:w="0" w:type="dxa"/>
              <w:bottom w:w="0" w:type="dxa"/>
            </w:tcMar>
            <w:vAlign w:val="center"/>
          </w:tcPr>
          <w:p w14:paraId="2F569131"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Undistributed profit after tax according to the Consolidated Financial Statements as of December 31, 2023</w:t>
            </w:r>
          </w:p>
        </w:tc>
        <w:tc>
          <w:tcPr>
            <w:tcW w:w="1049" w:type="pct"/>
            <w:shd w:val="clear" w:color="auto" w:fill="auto"/>
            <w:tcMar>
              <w:top w:w="0" w:type="dxa"/>
              <w:bottom w:w="0" w:type="dxa"/>
            </w:tcMar>
            <w:vAlign w:val="center"/>
          </w:tcPr>
          <w:p w14:paraId="270CCB63"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62,373,074,273</w:t>
            </w:r>
          </w:p>
        </w:tc>
      </w:tr>
      <w:tr w:rsidR="005144A9" w:rsidRPr="009232A1" w14:paraId="409557E1" w14:textId="77777777" w:rsidTr="00D338CD">
        <w:tc>
          <w:tcPr>
            <w:tcW w:w="396" w:type="pct"/>
            <w:shd w:val="clear" w:color="auto" w:fill="auto"/>
            <w:tcMar>
              <w:top w:w="0" w:type="dxa"/>
              <w:bottom w:w="0" w:type="dxa"/>
            </w:tcMar>
            <w:vAlign w:val="center"/>
          </w:tcPr>
          <w:p w14:paraId="1AFA21BE"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2</w:t>
            </w:r>
          </w:p>
        </w:tc>
        <w:tc>
          <w:tcPr>
            <w:tcW w:w="3555" w:type="pct"/>
            <w:shd w:val="clear" w:color="auto" w:fill="auto"/>
            <w:tcMar>
              <w:top w:w="0" w:type="dxa"/>
              <w:bottom w:w="0" w:type="dxa"/>
            </w:tcMar>
            <w:vAlign w:val="center"/>
          </w:tcPr>
          <w:p w14:paraId="08ED30B2"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Undistributed profit after tax according to the Separate Financial Statements as of December 31, 2023</w:t>
            </w:r>
          </w:p>
        </w:tc>
        <w:tc>
          <w:tcPr>
            <w:tcW w:w="1049" w:type="pct"/>
            <w:shd w:val="clear" w:color="auto" w:fill="auto"/>
            <w:tcMar>
              <w:top w:w="0" w:type="dxa"/>
              <w:bottom w:w="0" w:type="dxa"/>
            </w:tcMar>
            <w:vAlign w:val="center"/>
          </w:tcPr>
          <w:p w14:paraId="0E71D8C3"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46,870,625,070</w:t>
            </w:r>
          </w:p>
        </w:tc>
      </w:tr>
      <w:tr w:rsidR="005144A9" w:rsidRPr="009232A1" w14:paraId="73FC2492" w14:textId="77777777" w:rsidTr="00D338CD">
        <w:tc>
          <w:tcPr>
            <w:tcW w:w="396" w:type="pct"/>
            <w:shd w:val="clear" w:color="auto" w:fill="auto"/>
            <w:tcMar>
              <w:top w:w="0" w:type="dxa"/>
              <w:bottom w:w="0" w:type="dxa"/>
            </w:tcMar>
            <w:vAlign w:val="center"/>
          </w:tcPr>
          <w:p w14:paraId="3C591E91"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3</w:t>
            </w:r>
          </w:p>
        </w:tc>
        <w:tc>
          <w:tcPr>
            <w:tcW w:w="3555" w:type="pct"/>
            <w:shd w:val="clear" w:color="auto" w:fill="auto"/>
            <w:tcMar>
              <w:top w:w="0" w:type="dxa"/>
              <w:bottom w:w="0" w:type="dxa"/>
            </w:tcMar>
            <w:vAlign w:val="center"/>
          </w:tcPr>
          <w:p w14:paraId="41F6739F"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Share premium as of December 31, 2023</w:t>
            </w:r>
          </w:p>
        </w:tc>
        <w:tc>
          <w:tcPr>
            <w:tcW w:w="1049" w:type="pct"/>
            <w:shd w:val="clear" w:color="auto" w:fill="auto"/>
            <w:tcMar>
              <w:top w:w="0" w:type="dxa"/>
              <w:bottom w:w="0" w:type="dxa"/>
            </w:tcMar>
            <w:vAlign w:val="center"/>
          </w:tcPr>
          <w:p w14:paraId="26BE7786"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2,774,961,158</w:t>
            </w:r>
          </w:p>
        </w:tc>
      </w:tr>
      <w:tr w:rsidR="005144A9" w:rsidRPr="009232A1" w14:paraId="7B8F30EC" w14:textId="77777777" w:rsidTr="00D338CD">
        <w:tc>
          <w:tcPr>
            <w:tcW w:w="396" w:type="pct"/>
            <w:shd w:val="clear" w:color="auto" w:fill="auto"/>
            <w:tcMar>
              <w:top w:w="0" w:type="dxa"/>
              <w:bottom w:w="0" w:type="dxa"/>
            </w:tcMar>
            <w:vAlign w:val="center"/>
          </w:tcPr>
          <w:p w14:paraId="2B13ED86"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4</w:t>
            </w:r>
          </w:p>
        </w:tc>
        <w:tc>
          <w:tcPr>
            <w:tcW w:w="3555" w:type="pct"/>
            <w:shd w:val="clear" w:color="auto" w:fill="auto"/>
            <w:tcMar>
              <w:top w:w="0" w:type="dxa"/>
              <w:bottom w:w="0" w:type="dxa"/>
            </w:tcMar>
            <w:vAlign w:val="center"/>
          </w:tcPr>
          <w:p w14:paraId="368C0A84"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Source of maximum profit distribution (4=2+3)</w:t>
            </w:r>
          </w:p>
        </w:tc>
        <w:tc>
          <w:tcPr>
            <w:tcW w:w="1049" w:type="pct"/>
            <w:shd w:val="clear" w:color="auto" w:fill="auto"/>
            <w:tcMar>
              <w:top w:w="0" w:type="dxa"/>
              <w:bottom w:w="0" w:type="dxa"/>
            </w:tcMar>
            <w:vAlign w:val="center"/>
          </w:tcPr>
          <w:p w14:paraId="357C45D1"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49,645,586,228</w:t>
            </w:r>
          </w:p>
        </w:tc>
      </w:tr>
      <w:tr w:rsidR="005144A9" w:rsidRPr="009232A1" w14:paraId="64F2DA69" w14:textId="77777777" w:rsidTr="00D338CD">
        <w:tc>
          <w:tcPr>
            <w:tcW w:w="396" w:type="pct"/>
            <w:shd w:val="clear" w:color="auto" w:fill="auto"/>
            <w:tcMar>
              <w:top w:w="0" w:type="dxa"/>
              <w:bottom w:w="0" w:type="dxa"/>
            </w:tcMar>
            <w:vAlign w:val="center"/>
          </w:tcPr>
          <w:p w14:paraId="3F54D14F" w14:textId="77777777" w:rsidR="005144A9" w:rsidRPr="009232A1" w:rsidRDefault="005144A9" w:rsidP="00205627">
            <w:pPr>
              <w:tabs>
                <w:tab w:val="left" w:pos="432"/>
              </w:tabs>
              <w:spacing w:after="120" w:line="360" w:lineRule="auto"/>
              <w:rPr>
                <w:rFonts w:ascii="Arial" w:eastAsia="Arial" w:hAnsi="Arial" w:cs="Arial"/>
                <w:color w:val="010000"/>
                <w:sz w:val="20"/>
                <w:szCs w:val="20"/>
              </w:rPr>
            </w:pPr>
          </w:p>
        </w:tc>
        <w:tc>
          <w:tcPr>
            <w:tcW w:w="3555" w:type="pct"/>
            <w:shd w:val="clear" w:color="auto" w:fill="auto"/>
            <w:tcMar>
              <w:top w:w="0" w:type="dxa"/>
              <w:bottom w:w="0" w:type="dxa"/>
            </w:tcMar>
            <w:vAlign w:val="center"/>
          </w:tcPr>
          <w:p w14:paraId="33EE9C0A"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Distributed as follows:</w:t>
            </w:r>
          </w:p>
        </w:tc>
        <w:tc>
          <w:tcPr>
            <w:tcW w:w="1049" w:type="pct"/>
            <w:shd w:val="clear" w:color="auto" w:fill="auto"/>
            <w:tcMar>
              <w:top w:w="0" w:type="dxa"/>
              <w:bottom w:w="0" w:type="dxa"/>
            </w:tcMar>
            <w:vAlign w:val="center"/>
          </w:tcPr>
          <w:p w14:paraId="63E50B64" w14:textId="77777777" w:rsidR="005144A9" w:rsidRPr="009232A1" w:rsidRDefault="005144A9" w:rsidP="00205627">
            <w:pPr>
              <w:tabs>
                <w:tab w:val="left" w:pos="432"/>
              </w:tabs>
              <w:spacing w:after="120" w:line="360" w:lineRule="auto"/>
              <w:rPr>
                <w:rFonts w:ascii="Arial" w:eastAsia="Arial" w:hAnsi="Arial" w:cs="Arial"/>
                <w:color w:val="010000"/>
                <w:sz w:val="20"/>
                <w:szCs w:val="20"/>
              </w:rPr>
            </w:pPr>
          </w:p>
        </w:tc>
      </w:tr>
      <w:tr w:rsidR="005144A9" w:rsidRPr="009232A1" w14:paraId="513387A2" w14:textId="77777777" w:rsidTr="00D338CD">
        <w:tc>
          <w:tcPr>
            <w:tcW w:w="396" w:type="pct"/>
            <w:shd w:val="clear" w:color="auto" w:fill="auto"/>
            <w:tcMar>
              <w:top w:w="0" w:type="dxa"/>
              <w:bottom w:w="0" w:type="dxa"/>
            </w:tcMar>
            <w:vAlign w:val="center"/>
          </w:tcPr>
          <w:p w14:paraId="53B1DB3D"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4.7</w:t>
            </w:r>
          </w:p>
        </w:tc>
        <w:tc>
          <w:tcPr>
            <w:tcW w:w="3555" w:type="pct"/>
            <w:shd w:val="clear" w:color="auto" w:fill="auto"/>
            <w:tcMar>
              <w:top w:w="0" w:type="dxa"/>
              <w:bottom w:w="0" w:type="dxa"/>
            </w:tcMar>
            <w:vAlign w:val="center"/>
          </w:tcPr>
          <w:p w14:paraId="69349EFB"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Investment and Development fund</w:t>
            </w:r>
          </w:p>
        </w:tc>
        <w:tc>
          <w:tcPr>
            <w:tcW w:w="1049" w:type="pct"/>
            <w:shd w:val="clear" w:color="auto" w:fill="auto"/>
            <w:tcMar>
              <w:top w:w="0" w:type="dxa"/>
              <w:bottom w:w="0" w:type="dxa"/>
            </w:tcMar>
            <w:vAlign w:val="center"/>
          </w:tcPr>
          <w:p w14:paraId="22C3EBA3"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0</w:t>
            </w:r>
          </w:p>
        </w:tc>
      </w:tr>
      <w:tr w:rsidR="005144A9" w:rsidRPr="009232A1" w14:paraId="48F8F277" w14:textId="77777777" w:rsidTr="00D338CD">
        <w:tc>
          <w:tcPr>
            <w:tcW w:w="396" w:type="pct"/>
            <w:shd w:val="clear" w:color="auto" w:fill="auto"/>
            <w:tcMar>
              <w:top w:w="0" w:type="dxa"/>
              <w:bottom w:w="0" w:type="dxa"/>
            </w:tcMar>
            <w:vAlign w:val="center"/>
          </w:tcPr>
          <w:p w14:paraId="40E72D44"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4.2</w:t>
            </w:r>
          </w:p>
        </w:tc>
        <w:tc>
          <w:tcPr>
            <w:tcW w:w="3555" w:type="pct"/>
            <w:shd w:val="clear" w:color="auto" w:fill="auto"/>
            <w:tcMar>
              <w:top w:w="0" w:type="dxa"/>
              <w:bottom w:w="0" w:type="dxa"/>
            </w:tcMar>
            <w:vAlign w:val="center"/>
          </w:tcPr>
          <w:p w14:paraId="7FC05441"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Financial reserve fund</w:t>
            </w:r>
          </w:p>
        </w:tc>
        <w:tc>
          <w:tcPr>
            <w:tcW w:w="1049" w:type="pct"/>
            <w:shd w:val="clear" w:color="auto" w:fill="auto"/>
            <w:tcMar>
              <w:top w:w="0" w:type="dxa"/>
              <w:bottom w:w="0" w:type="dxa"/>
            </w:tcMar>
            <w:vAlign w:val="center"/>
          </w:tcPr>
          <w:p w14:paraId="106D378E"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0</w:t>
            </w:r>
          </w:p>
        </w:tc>
      </w:tr>
      <w:tr w:rsidR="005144A9" w:rsidRPr="009232A1" w14:paraId="6A6D400C" w14:textId="77777777" w:rsidTr="00D338CD">
        <w:tc>
          <w:tcPr>
            <w:tcW w:w="396" w:type="pct"/>
            <w:shd w:val="clear" w:color="auto" w:fill="auto"/>
            <w:tcMar>
              <w:top w:w="0" w:type="dxa"/>
              <w:bottom w:w="0" w:type="dxa"/>
            </w:tcMar>
            <w:vAlign w:val="center"/>
          </w:tcPr>
          <w:p w14:paraId="117A9BB2"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4.3</w:t>
            </w:r>
          </w:p>
        </w:tc>
        <w:tc>
          <w:tcPr>
            <w:tcW w:w="3555" w:type="pct"/>
            <w:shd w:val="clear" w:color="auto" w:fill="auto"/>
            <w:tcMar>
              <w:top w:w="0" w:type="dxa"/>
              <w:bottom w:w="0" w:type="dxa"/>
            </w:tcMar>
            <w:vAlign w:val="center"/>
          </w:tcPr>
          <w:p w14:paraId="27B3B4B0"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Bonus and welfare funds</w:t>
            </w:r>
          </w:p>
        </w:tc>
        <w:tc>
          <w:tcPr>
            <w:tcW w:w="1049" w:type="pct"/>
            <w:shd w:val="clear" w:color="auto" w:fill="auto"/>
            <w:tcMar>
              <w:top w:w="0" w:type="dxa"/>
              <w:bottom w:w="0" w:type="dxa"/>
            </w:tcMar>
            <w:vAlign w:val="center"/>
          </w:tcPr>
          <w:p w14:paraId="3427802E"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1,600,308,278</w:t>
            </w:r>
          </w:p>
        </w:tc>
      </w:tr>
      <w:tr w:rsidR="005144A9" w:rsidRPr="009232A1" w14:paraId="4C62CE10" w14:textId="77777777" w:rsidTr="00D338CD">
        <w:tc>
          <w:tcPr>
            <w:tcW w:w="396" w:type="pct"/>
            <w:shd w:val="clear" w:color="auto" w:fill="auto"/>
            <w:tcMar>
              <w:top w:w="0" w:type="dxa"/>
              <w:bottom w:w="0" w:type="dxa"/>
            </w:tcMar>
            <w:vAlign w:val="center"/>
          </w:tcPr>
          <w:p w14:paraId="7C3EF64E"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4.4</w:t>
            </w:r>
          </w:p>
        </w:tc>
        <w:tc>
          <w:tcPr>
            <w:tcW w:w="3555" w:type="pct"/>
            <w:shd w:val="clear" w:color="auto" w:fill="auto"/>
            <w:tcMar>
              <w:top w:w="0" w:type="dxa"/>
              <w:bottom w:w="0" w:type="dxa"/>
            </w:tcMar>
            <w:vAlign w:val="center"/>
          </w:tcPr>
          <w:p w14:paraId="167C0866"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Profit for dividend payment to shareholders</w:t>
            </w:r>
          </w:p>
        </w:tc>
        <w:tc>
          <w:tcPr>
            <w:tcW w:w="1049" w:type="pct"/>
            <w:shd w:val="clear" w:color="auto" w:fill="auto"/>
            <w:tcMar>
              <w:top w:w="0" w:type="dxa"/>
              <w:bottom w:w="0" w:type="dxa"/>
            </w:tcMar>
            <w:vAlign w:val="center"/>
          </w:tcPr>
          <w:p w14:paraId="2F5AE07C"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48,045,277,950</w:t>
            </w:r>
          </w:p>
        </w:tc>
      </w:tr>
      <w:tr w:rsidR="005144A9" w:rsidRPr="009232A1" w14:paraId="0B3349F7" w14:textId="77777777" w:rsidTr="00D338CD">
        <w:tc>
          <w:tcPr>
            <w:tcW w:w="396" w:type="pct"/>
            <w:shd w:val="clear" w:color="auto" w:fill="auto"/>
            <w:tcMar>
              <w:top w:w="0" w:type="dxa"/>
              <w:bottom w:w="0" w:type="dxa"/>
            </w:tcMar>
            <w:vAlign w:val="center"/>
          </w:tcPr>
          <w:p w14:paraId="05880D90"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lastRenderedPageBreak/>
              <w:t>4.5</w:t>
            </w:r>
          </w:p>
        </w:tc>
        <w:tc>
          <w:tcPr>
            <w:tcW w:w="3555" w:type="pct"/>
            <w:shd w:val="clear" w:color="auto" w:fill="auto"/>
            <w:tcMar>
              <w:top w:w="0" w:type="dxa"/>
              <w:bottom w:w="0" w:type="dxa"/>
            </w:tcMar>
            <w:vAlign w:val="center"/>
          </w:tcPr>
          <w:p w14:paraId="4F7D074E"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Retained profit</w:t>
            </w:r>
          </w:p>
        </w:tc>
        <w:tc>
          <w:tcPr>
            <w:tcW w:w="1049" w:type="pct"/>
            <w:shd w:val="clear" w:color="auto" w:fill="auto"/>
            <w:tcMar>
              <w:top w:w="0" w:type="dxa"/>
              <w:bottom w:w="0" w:type="dxa"/>
            </w:tcMar>
            <w:vAlign w:val="center"/>
          </w:tcPr>
          <w:p w14:paraId="0A8E2BCF"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0</w:t>
            </w:r>
          </w:p>
        </w:tc>
      </w:tr>
    </w:tbl>
    <w:p w14:paraId="49A95130"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Article 5: Approve: The business plan for 2024:</w:t>
      </w: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48"/>
        <w:gridCol w:w="4085"/>
        <w:gridCol w:w="1437"/>
        <w:gridCol w:w="2447"/>
      </w:tblGrid>
      <w:tr w:rsidR="005144A9" w:rsidRPr="009232A1" w14:paraId="566535C4" w14:textId="77777777" w:rsidTr="00D338CD">
        <w:tc>
          <w:tcPr>
            <w:tcW w:w="581" w:type="pct"/>
            <w:shd w:val="clear" w:color="auto" w:fill="auto"/>
            <w:tcMar>
              <w:top w:w="0" w:type="dxa"/>
              <w:bottom w:w="0" w:type="dxa"/>
            </w:tcMar>
            <w:vAlign w:val="center"/>
          </w:tcPr>
          <w:p w14:paraId="7F9C6AB6" w14:textId="77777777" w:rsidR="005144A9" w:rsidRPr="009232A1" w:rsidRDefault="00D338CD"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 xml:space="preserve">No. </w:t>
            </w:r>
          </w:p>
        </w:tc>
        <w:tc>
          <w:tcPr>
            <w:tcW w:w="2265" w:type="pct"/>
            <w:shd w:val="clear" w:color="auto" w:fill="auto"/>
            <w:tcMar>
              <w:top w:w="0" w:type="dxa"/>
              <w:bottom w:w="0" w:type="dxa"/>
            </w:tcMar>
            <w:vAlign w:val="center"/>
          </w:tcPr>
          <w:p w14:paraId="2EB6C4E0"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Targets</w:t>
            </w:r>
          </w:p>
        </w:tc>
        <w:tc>
          <w:tcPr>
            <w:tcW w:w="797" w:type="pct"/>
            <w:shd w:val="clear" w:color="auto" w:fill="auto"/>
            <w:tcMar>
              <w:top w:w="0" w:type="dxa"/>
              <w:bottom w:w="0" w:type="dxa"/>
            </w:tcMar>
            <w:vAlign w:val="center"/>
          </w:tcPr>
          <w:p w14:paraId="34AB897C"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Unit</w:t>
            </w:r>
          </w:p>
        </w:tc>
        <w:tc>
          <w:tcPr>
            <w:tcW w:w="1357" w:type="pct"/>
            <w:shd w:val="clear" w:color="auto" w:fill="auto"/>
            <w:tcMar>
              <w:top w:w="0" w:type="dxa"/>
              <w:bottom w:w="0" w:type="dxa"/>
            </w:tcMar>
            <w:vAlign w:val="center"/>
          </w:tcPr>
          <w:p w14:paraId="33C63828"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Plan 2024 (Consolidated)</w:t>
            </w:r>
          </w:p>
        </w:tc>
      </w:tr>
      <w:tr w:rsidR="005144A9" w:rsidRPr="009232A1" w14:paraId="04E45239" w14:textId="77777777" w:rsidTr="00D338CD">
        <w:tc>
          <w:tcPr>
            <w:tcW w:w="581" w:type="pct"/>
            <w:shd w:val="clear" w:color="auto" w:fill="auto"/>
            <w:tcMar>
              <w:top w:w="0" w:type="dxa"/>
              <w:bottom w:w="0" w:type="dxa"/>
            </w:tcMar>
            <w:vAlign w:val="center"/>
          </w:tcPr>
          <w:p w14:paraId="03CC74E0"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1</w:t>
            </w:r>
          </w:p>
        </w:tc>
        <w:tc>
          <w:tcPr>
            <w:tcW w:w="2265" w:type="pct"/>
            <w:shd w:val="clear" w:color="auto" w:fill="auto"/>
            <w:tcMar>
              <w:top w:w="0" w:type="dxa"/>
              <w:bottom w:w="0" w:type="dxa"/>
            </w:tcMar>
            <w:vAlign w:val="center"/>
          </w:tcPr>
          <w:p w14:paraId="55AC7297"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Total revenue and other incomes</w:t>
            </w:r>
          </w:p>
        </w:tc>
        <w:tc>
          <w:tcPr>
            <w:tcW w:w="797" w:type="pct"/>
            <w:shd w:val="clear" w:color="auto" w:fill="auto"/>
            <w:tcMar>
              <w:top w:w="0" w:type="dxa"/>
              <w:bottom w:w="0" w:type="dxa"/>
            </w:tcMar>
            <w:vAlign w:val="center"/>
          </w:tcPr>
          <w:p w14:paraId="53B4F40E"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Billion VND</w:t>
            </w:r>
          </w:p>
        </w:tc>
        <w:tc>
          <w:tcPr>
            <w:tcW w:w="1357" w:type="pct"/>
            <w:shd w:val="clear" w:color="auto" w:fill="auto"/>
            <w:tcMar>
              <w:top w:w="0" w:type="dxa"/>
              <w:bottom w:w="0" w:type="dxa"/>
            </w:tcMar>
            <w:vAlign w:val="center"/>
          </w:tcPr>
          <w:p w14:paraId="600397D3"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427.0</w:t>
            </w:r>
          </w:p>
        </w:tc>
      </w:tr>
      <w:tr w:rsidR="005144A9" w:rsidRPr="009232A1" w14:paraId="00E7573F" w14:textId="77777777" w:rsidTr="00D338CD">
        <w:tc>
          <w:tcPr>
            <w:tcW w:w="581" w:type="pct"/>
            <w:shd w:val="clear" w:color="auto" w:fill="auto"/>
            <w:tcMar>
              <w:top w:w="0" w:type="dxa"/>
              <w:bottom w:w="0" w:type="dxa"/>
            </w:tcMar>
            <w:vAlign w:val="center"/>
          </w:tcPr>
          <w:p w14:paraId="4632FCA5"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2</w:t>
            </w:r>
          </w:p>
        </w:tc>
        <w:tc>
          <w:tcPr>
            <w:tcW w:w="2265" w:type="pct"/>
            <w:shd w:val="clear" w:color="auto" w:fill="auto"/>
            <w:tcMar>
              <w:top w:w="0" w:type="dxa"/>
              <w:bottom w:w="0" w:type="dxa"/>
            </w:tcMar>
            <w:vAlign w:val="center"/>
          </w:tcPr>
          <w:p w14:paraId="2D1318AA"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Profit</w:t>
            </w:r>
          </w:p>
        </w:tc>
        <w:tc>
          <w:tcPr>
            <w:tcW w:w="797" w:type="pct"/>
            <w:shd w:val="clear" w:color="auto" w:fill="auto"/>
            <w:tcMar>
              <w:top w:w="0" w:type="dxa"/>
              <w:bottom w:w="0" w:type="dxa"/>
            </w:tcMar>
            <w:vAlign w:val="center"/>
          </w:tcPr>
          <w:p w14:paraId="50A5F99D"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Billion VND</w:t>
            </w:r>
          </w:p>
        </w:tc>
        <w:tc>
          <w:tcPr>
            <w:tcW w:w="1357" w:type="pct"/>
            <w:shd w:val="clear" w:color="auto" w:fill="auto"/>
            <w:tcMar>
              <w:top w:w="0" w:type="dxa"/>
              <w:bottom w:w="0" w:type="dxa"/>
            </w:tcMar>
            <w:vAlign w:val="center"/>
          </w:tcPr>
          <w:p w14:paraId="0A65DD4C"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81.2</w:t>
            </w:r>
          </w:p>
        </w:tc>
      </w:tr>
      <w:tr w:rsidR="005144A9" w:rsidRPr="009232A1" w14:paraId="0C0683B0" w14:textId="77777777" w:rsidTr="00D338CD">
        <w:tc>
          <w:tcPr>
            <w:tcW w:w="581" w:type="pct"/>
            <w:shd w:val="clear" w:color="auto" w:fill="auto"/>
            <w:tcMar>
              <w:top w:w="0" w:type="dxa"/>
              <w:bottom w:w="0" w:type="dxa"/>
            </w:tcMar>
            <w:vAlign w:val="center"/>
          </w:tcPr>
          <w:p w14:paraId="460ACCED"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3</w:t>
            </w:r>
          </w:p>
        </w:tc>
        <w:tc>
          <w:tcPr>
            <w:tcW w:w="2265" w:type="pct"/>
            <w:shd w:val="clear" w:color="auto" w:fill="auto"/>
            <w:tcMar>
              <w:top w:w="0" w:type="dxa"/>
              <w:bottom w:w="0" w:type="dxa"/>
            </w:tcMar>
            <w:vAlign w:val="center"/>
          </w:tcPr>
          <w:p w14:paraId="27646D0D"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Dividend payment rate</w:t>
            </w:r>
          </w:p>
        </w:tc>
        <w:tc>
          <w:tcPr>
            <w:tcW w:w="797" w:type="pct"/>
            <w:shd w:val="clear" w:color="auto" w:fill="auto"/>
            <w:tcMar>
              <w:top w:w="0" w:type="dxa"/>
              <w:bottom w:w="0" w:type="dxa"/>
            </w:tcMar>
            <w:vAlign w:val="center"/>
          </w:tcPr>
          <w:p w14:paraId="52B85F91"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w:t>
            </w:r>
          </w:p>
        </w:tc>
        <w:tc>
          <w:tcPr>
            <w:tcW w:w="1357" w:type="pct"/>
            <w:shd w:val="clear" w:color="auto" w:fill="auto"/>
            <w:tcMar>
              <w:top w:w="0" w:type="dxa"/>
              <w:bottom w:w="0" w:type="dxa"/>
            </w:tcMar>
            <w:vAlign w:val="center"/>
          </w:tcPr>
          <w:p w14:paraId="06372156"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Expected: 8%</w:t>
            </w:r>
          </w:p>
        </w:tc>
      </w:tr>
    </w:tbl>
    <w:p w14:paraId="70F6A730" w14:textId="77777777" w:rsidR="005144A9" w:rsidRPr="009232A1" w:rsidRDefault="00CE1EF4" w:rsidP="00CC74A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232A1">
        <w:rPr>
          <w:rFonts w:ascii="Arial" w:hAnsi="Arial" w:cs="Arial"/>
          <w:color w:val="010000"/>
          <w:sz w:val="20"/>
        </w:rPr>
        <w:t>Article 6: Approve: The selection of the audit company to audit the Annual Financial Statements and review the Semi-annual Financial Statements 2024:</w:t>
      </w:r>
    </w:p>
    <w:p w14:paraId="4178DBBE" w14:textId="77777777" w:rsidR="005144A9" w:rsidRPr="009232A1" w:rsidRDefault="00CE1EF4" w:rsidP="00CC74A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232A1">
        <w:rPr>
          <w:rFonts w:ascii="Arial" w:hAnsi="Arial" w:cs="Arial"/>
          <w:color w:val="010000"/>
          <w:sz w:val="20"/>
        </w:rPr>
        <w:t>The General Meeting of Shareholders authorized the Board of Directors to implement the following contents: Decide on the selection and approve the contract with the independent audit company, legally operating in Vietnam and approved by the State Securities Commission, to audit the Annual Financial Statements and review the Semi-annual Financial Statements 2024.</w:t>
      </w:r>
    </w:p>
    <w:p w14:paraId="5492D2E0" w14:textId="6263FAEC" w:rsidR="005144A9" w:rsidRPr="009232A1" w:rsidRDefault="00CE1EF4" w:rsidP="00CC74A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232A1">
        <w:rPr>
          <w:rFonts w:ascii="Arial" w:hAnsi="Arial" w:cs="Arial"/>
          <w:color w:val="010000"/>
          <w:sz w:val="20"/>
        </w:rPr>
        <w:t>Article 7: Approve: The settlement of remuneration fo</w:t>
      </w:r>
      <w:r w:rsidR="00CC74A6">
        <w:rPr>
          <w:rFonts w:ascii="Arial" w:hAnsi="Arial" w:cs="Arial"/>
          <w:color w:val="010000"/>
          <w:sz w:val="20"/>
        </w:rPr>
        <w:t>r the Board of Directors and</w:t>
      </w:r>
      <w:r w:rsidRPr="009232A1">
        <w:rPr>
          <w:rFonts w:ascii="Arial" w:hAnsi="Arial" w:cs="Arial"/>
          <w:color w:val="010000"/>
          <w:sz w:val="20"/>
        </w:rPr>
        <w:t xml:space="preserve"> Supervisory Board in 2023 and the remuneration payment plan fo</w:t>
      </w:r>
      <w:r w:rsidR="00CC74A6">
        <w:rPr>
          <w:rFonts w:ascii="Arial" w:hAnsi="Arial" w:cs="Arial"/>
          <w:color w:val="010000"/>
          <w:sz w:val="20"/>
        </w:rPr>
        <w:t>r the Board of Directors and</w:t>
      </w:r>
      <w:r w:rsidRPr="009232A1">
        <w:rPr>
          <w:rFonts w:ascii="Arial" w:hAnsi="Arial" w:cs="Arial"/>
          <w:color w:val="010000"/>
          <w:sz w:val="20"/>
        </w:rPr>
        <w:t xml:space="preserve"> Supervisory Board in 2024:</w:t>
      </w:r>
    </w:p>
    <w:p w14:paraId="1FB0C6D3" w14:textId="06B19EB2" w:rsidR="005144A9" w:rsidRPr="009232A1" w:rsidRDefault="00CE1EF4" w:rsidP="00CC74A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232A1">
        <w:rPr>
          <w:rFonts w:ascii="Arial" w:hAnsi="Arial" w:cs="Arial"/>
          <w:color w:val="010000"/>
          <w:sz w:val="20"/>
        </w:rPr>
        <w:t>+) Settlement of remuneration fo</w:t>
      </w:r>
      <w:r w:rsidR="00CC74A6">
        <w:rPr>
          <w:rFonts w:ascii="Arial" w:hAnsi="Arial" w:cs="Arial"/>
          <w:color w:val="010000"/>
          <w:sz w:val="20"/>
        </w:rPr>
        <w:t>r the Board of Directors and</w:t>
      </w:r>
      <w:r w:rsidRPr="009232A1">
        <w:rPr>
          <w:rFonts w:ascii="Arial" w:hAnsi="Arial" w:cs="Arial"/>
          <w:color w:val="010000"/>
          <w:sz w:val="20"/>
        </w:rPr>
        <w:t xml:space="preserve"> Supervisory Board in 2023:</w:t>
      </w:r>
    </w:p>
    <w:tbl>
      <w:tblPr>
        <w:tblStyle w:val="a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15"/>
        <w:gridCol w:w="3099"/>
        <w:gridCol w:w="1721"/>
        <w:gridCol w:w="3282"/>
      </w:tblGrid>
      <w:tr w:rsidR="005144A9" w:rsidRPr="009232A1" w14:paraId="11498817" w14:textId="77777777" w:rsidTr="00D338CD">
        <w:tc>
          <w:tcPr>
            <w:tcW w:w="531" w:type="pct"/>
            <w:shd w:val="clear" w:color="auto" w:fill="auto"/>
            <w:tcMar>
              <w:top w:w="0" w:type="dxa"/>
              <w:bottom w:w="0" w:type="dxa"/>
            </w:tcMar>
            <w:vAlign w:val="center"/>
          </w:tcPr>
          <w:p w14:paraId="5BC85242" w14:textId="77777777" w:rsidR="005144A9" w:rsidRPr="009232A1" w:rsidRDefault="00D338CD"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 xml:space="preserve">No. </w:t>
            </w:r>
          </w:p>
        </w:tc>
        <w:tc>
          <w:tcPr>
            <w:tcW w:w="1742" w:type="pct"/>
            <w:shd w:val="clear" w:color="auto" w:fill="auto"/>
            <w:tcMar>
              <w:top w:w="0" w:type="dxa"/>
              <w:bottom w:w="0" w:type="dxa"/>
            </w:tcMar>
            <w:vAlign w:val="center"/>
          </w:tcPr>
          <w:p w14:paraId="2F08A45D"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Position</w:t>
            </w:r>
          </w:p>
        </w:tc>
        <w:tc>
          <w:tcPr>
            <w:tcW w:w="883" w:type="pct"/>
            <w:shd w:val="clear" w:color="auto" w:fill="auto"/>
            <w:tcMar>
              <w:top w:w="0" w:type="dxa"/>
              <w:bottom w:w="0" w:type="dxa"/>
            </w:tcMar>
            <w:vAlign w:val="center"/>
          </w:tcPr>
          <w:p w14:paraId="79965D52"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Remuneration/year (VND)</w:t>
            </w:r>
          </w:p>
        </w:tc>
        <w:tc>
          <w:tcPr>
            <w:tcW w:w="1844" w:type="pct"/>
            <w:shd w:val="clear" w:color="auto" w:fill="auto"/>
            <w:tcMar>
              <w:top w:w="0" w:type="dxa"/>
              <w:bottom w:w="0" w:type="dxa"/>
            </w:tcMar>
            <w:vAlign w:val="center"/>
          </w:tcPr>
          <w:p w14:paraId="18871551"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Note</w:t>
            </w:r>
          </w:p>
        </w:tc>
      </w:tr>
      <w:tr w:rsidR="005144A9" w:rsidRPr="009232A1" w14:paraId="0EB80DA8" w14:textId="77777777" w:rsidTr="00D338CD">
        <w:tc>
          <w:tcPr>
            <w:tcW w:w="531" w:type="pct"/>
            <w:shd w:val="clear" w:color="auto" w:fill="auto"/>
            <w:tcMar>
              <w:top w:w="0" w:type="dxa"/>
              <w:bottom w:w="0" w:type="dxa"/>
            </w:tcMar>
            <w:vAlign w:val="center"/>
          </w:tcPr>
          <w:p w14:paraId="4CF68EA8"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1</w:t>
            </w:r>
          </w:p>
        </w:tc>
        <w:tc>
          <w:tcPr>
            <w:tcW w:w="1742" w:type="pct"/>
            <w:shd w:val="clear" w:color="auto" w:fill="auto"/>
            <w:tcMar>
              <w:top w:w="0" w:type="dxa"/>
              <w:bottom w:w="0" w:type="dxa"/>
            </w:tcMar>
            <w:vAlign w:val="center"/>
          </w:tcPr>
          <w:p w14:paraId="29CB94A1"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The Chair of the Board of Directors</w:t>
            </w:r>
          </w:p>
        </w:tc>
        <w:tc>
          <w:tcPr>
            <w:tcW w:w="883" w:type="pct"/>
            <w:shd w:val="clear" w:color="auto" w:fill="auto"/>
            <w:tcMar>
              <w:top w:w="0" w:type="dxa"/>
              <w:bottom w:w="0" w:type="dxa"/>
            </w:tcMar>
            <w:vAlign w:val="center"/>
          </w:tcPr>
          <w:p w14:paraId="0211B6EA"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0</w:t>
            </w:r>
          </w:p>
        </w:tc>
        <w:tc>
          <w:tcPr>
            <w:tcW w:w="1844" w:type="pct"/>
            <w:vMerge w:val="restart"/>
            <w:shd w:val="clear" w:color="auto" w:fill="auto"/>
            <w:tcMar>
              <w:top w:w="0" w:type="dxa"/>
              <w:bottom w:w="0" w:type="dxa"/>
            </w:tcMar>
            <w:vAlign w:val="center"/>
          </w:tcPr>
          <w:p w14:paraId="7CA2DAFD"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 xml:space="preserve">According to General Mandate </w:t>
            </w:r>
            <w:r w:rsidR="00D338CD" w:rsidRPr="009232A1">
              <w:rPr>
                <w:rFonts w:ascii="Arial" w:hAnsi="Arial" w:cs="Arial"/>
                <w:color w:val="010000"/>
                <w:sz w:val="20"/>
              </w:rPr>
              <w:t xml:space="preserve">No. </w:t>
            </w:r>
            <w:r w:rsidRPr="009232A1">
              <w:rPr>
                <w:rFonts w:ascii="Arial" w:hAnsi="Arial" w:cs="Arial"/>
                <w:color w:val="010000"/>
                <w:sz w:val="20"/>
              </w:rPr>
              <w:t>21-2023/NQ- DHDCD dated June 19, 2024: The Board of Directors will not receive remuneration in 2023 if the Company the Company does not reach the profit targets in 2023.</w:t>
            </w:r>
          </w:p>
        </w:tc>
      </w:tr>
      <w:tr w:rsidR="005144A9" w:rsidRPr="009232A1" w14:paraId="0F93F490" w14:textId="77777777" w:rsidTr="00D338CD">
        <w:tc>
          <w:tcPr>
            <w:tcW w:w="531" w:type="pct"/>
            <w:shd w:val="clear" w:color="auto" w:fill="auto"/>
            <w:tcMar>
              <w:top w:w="0" w:type="dxa"/>
              <w:bottom w:w="0" w:type="dxa"/>
            </w:tcMar>
            <w:vAlign w:val="center"/>
          </w:tcPr>
          <w:p w14:paraId="45F0A63F"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2</w:t>
            </w:r>
          </w:p>
        </w:tc>
        <w:tc>
          <w:tcPr>
            <w:tcW w:w="1742" w:type="pct"/>
            <w:shd w:val="clear" w:color="auto" w:fill="auto"/>
            <w:tcMar>
              <w:top w:w="0" w:type="dxa"/>
              <w:bottom w:w="0" w:type="dxa"/>
            </w:tcMar>
            <w:vAlign w:val="center"/>
          </w:tcPr>
          <w:p w14:paraId="3C268BEA"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Members of the Board of Directors</w:t>
            </w:r>
          </w:p>
        </w:tc>
        <w:tc>
          <w:tcPr>
            <w:tcW w:w="883" w:type="pct"/>
            <w:shd w:val="clear" w:color="auto" w:fill="auto"/>
            <w:tcMar>
              <w:top w:w="0" w:type="dxa"/>
              <w:bottom w:w="0" w:type="dxa"/>
            </w:tcMar>
            <w:vAlign w:val="center"/>
          </w:tcPr>
          <w:p w14:paraId="2DD25F5C"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0</w:t>
            </w:r>
          </w:p>
        </w:tc>
        <w:tc>
          <w:tcPr>
            <w:tcW w:w="1844" w:type="pct"/>
            <w:vMerge/>
            <w:shd w:val="clear" w:color="auto" w:fill="auto"/>
            <w:tcMar>
              <w:top w:w="0" w:type="dxa"/>
              <w:bottom w:w="0" w:type="dxa"/>
            </w:tcMar>
            <w:vAlign w:val="center"/>
          </w:tcPr>
          <w:p w14:paraId="7AA10D9B" w14:textId="77777777" w:rsidR="005144A9" w:rsidRPr="009232A1" w:rsidRDefault="005144A9"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p>
        </w:tc>
      </w:tr>
      <w:tr w:rsidR="005144A9" w:rsidRPr="009232A1" w14:paraId="326B1958" w14:textId="77777777" w:rsidTr="009232A1">
        <w:trPr>
          <w:trHeight w:val="70"/>
        </w:trPr>
        <w:tc>
          <w:tcPr>
            <w:tcW w:w="531" w:type="pct"/>
            <w:shd w:val="clear" w:color="auto" w:fill="auto"/>
            <w:tcMar>
              <w:top w:w="0" w:type="dxa"/>
              <w:bottom w:w="0" w:type="dxa"/>
            </w:tcMar>
            <w:vAlign w:val="center"/>
          </w:tcPr>
          <w:p w14:paraId="3A19F887"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3</w:t>
            </w:r>
          </w:p>
        </w:tc>
        <w:tc>
          <w:tcPr>
            <w:tcW w:w="1742" w:type="pct"/>
            <w:shd w:val="clear" w:color="auto" w:fill="auto"/>
            <w:tcMar>
              <w:top w:w="0" w:type="dxa"/>
              <w:bottom w:w="0" w:type="dxa"/>
            </w:tcMar>
            <w:vAlign w:val="center"/>
          </w:tcPr>
          <w:p w14:paraId="11602013"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The Chief of the Supervisory Board</w:t>
            </w:r>
          </w:p>
        </w:tc>
        <w:tc>
          <w:tcPr>
            <w:tcW w:w="883" w:type="pct"/>
            <w:shd w:val="clear" w:color="auto" w:fill="auto"/>
            <w:tcMar>
              <w:top w:w="0" w:type="dxa"/>
              <w:bottom w:w="0" w:type="dxa"/>
            </w:tcMar>
            <w:vAlign w:val="center"/>
          </w:tcPr>
          <w:p w14:paraId="2FBB21E4"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42,000,000</w:t>
            </w:r>
          </w:p>
        </w:tc>
        <w:tc>
          <w:tcPr>
            <w:tcW w:w="1844" w:type="pct"/>
            <w:shd w:val="clear" w:color="auto" w:fill="auto"/>
            <w:tcMar>
              <w:top w:w="0" w:type="dxa"/>
              <w:bottom w:w="0" w:type="dxa"/>
            </w:tcMar>
            <w:vAlign w:val="center"/>
          </w:tcPr>
          <w:p w14:paraId="390FE904" w14:textId="77777777" w:rsidR="005144A9" w:rsidRPr="009232A1" w:rsidRDefault="005144A9" w:rsidP="00205627">
            <w:pPr>
              <w:tabs>
                <w:tab w:val="left" w:pos="432"/>
              </w:tabs>
              <w:spacing w:after="120" w:line="360" w:lineRule="auto"/>
              <w:rPr>
                <w:rFonts w:ascii="Arial" w:eastAsia="Arial" w:hAnsi="Arial" w:cs="Arial"/>
                <w:color w:val="010000"/>
                <w:sz w:val="20"/>
                <w:szCs w:val="20"/>
              </w:rPr>
            </w:pPr>
          </w:p>
        </w:tc>
      </w:tr>
      <w:tr w:rsidR="005144A9" w:rsidRPr="009232A1" w14:paraId="33EA2F21" w14:textId="77777777" w:rsidTr="00D338CD">
        <w:tc>
          <w:tcPr>
            <w:tcW w:w="531" w:type="pct"/>
            <w:shd w:val="clear" w:color="auto" w:fill="auto"/>
            <w:tcMar>
              <w:top w:w="0" w:type="dxa"/>
              <w:bottom w:w="0" w:type="dxa"/>
            </w:tcMar>
            <w:vAlign w:val="center"/>
          </w:tcPr>
          <w:p w14:paraId="51B8051B"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4</w:t>
            </w:r>
          </w:p>
        </w:tc>
        <w:tc>
          <w:tcPr>
            <w:tcW w:w="1742" w:type="pct"/>
            <w:shd w:val="clear" w:color="auto" w:fill="auto"/>
            <w:tcMar>
              <w:top w:w="0" w:type="dxa"/>
              <w:bottom w:w="0" w:type="dxa"/>
            </w:tcMar>
            <w:vAlign w:val="center"/>
          </w:tcPr>
          <w:p w14:paraId="1BA8C93B"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Member of the Supervisory Board</w:t>
            </w:r>
          </w:p>
        </w:tc>
        <w:tc>
          <w:tcPr>
            <w:tcW w:w="883" w:type="pct"/>
            <w:shd w:val="clear" w:color="auto" w:fill="auto"/>
            <w:tcMar>
              <w:top w:w="0" w:type="dxa"/>
              <w:bottom w:w="0" w:type="dxa"/>
            </w:tcMar>
            <w:vAlign w:val="center"/>
          </w:tcPr>
          <w:p w14:paraId="353CAFE8"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48,000,000</w:t>
            </w:r>
          </w:p>
        </w:tc>
        <w:tc>
          <w:tcPr>
            <w:tcW w:w="1844" w:type="pct"/>
            <w:shd w:val="clear" w:color="auto" w:fill="auto"/>
            <w:tcMar>
              <w:top w:w="0" w:type="dxa"/>
              <w:bottom w:w="0" w:type="dxa"/>
            </w:tcMar>
            <w:vAlign w:val="center"/>
          </w:tcPr>
          <w:p w14:paraId="74351817" w14:textId="77777777" w:rsidR="005144A9" w:rsidRPr="009232A1" w:rsidRDefault="005144A9" w:rsidP="00205627">
            <w:pPr>
              <w:tabs>
                <w:tab w:val="left" w:pos="432"/>
              </w:tabs>
              <w:spacing w:after="120" w:line="360" w:lineRule="auto"/>
              <w:rPr>
                <w:rFonts w:ascii="Arial" w:eastAsia="Arial" w:hAnsi="Arial" w:cs="Arial"/>
                <w:color w:val="010000"/>
                <w:sz w:val="20"/>
                <w:szCs w:val="20"/>
              </w:rPr>
            </w:pPr>
          </w:p>
        </w:tc>
      </w:tr>
      <w:tr w:rsidR="005144A9" w:rsidRPr="009232A1" w14:paraId="4F53E7F4" w14:textId="77777777" w:rsidTr="00D338CD">
        <w:tc>
          <w:tcPr>
            <w:tcW w:w="2273" w:type="pct"/>
            <w:gridSpan w:val="2"/>
            <w:shd w:val="clear" w:color="auto" w:fill="auto"/>
            <w:tcMar>
              <w:top w:w="0" w:type="dxa"/>
              <w:bottom w:w="0" w:type="dxa"/>
            </w:tcMar>
            <w:vAlign w:val="center"/>
          </w:tcPr>
          <w:p w14:paraId="3A1ED9BC"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Total remuneration payment:</w:t>
            </w:r>
          </w:p>
        </w:tc>
        <w:tc>
          <w:tcPr>
            <w:tcW w:w="883" w:type="pct"/>
            <w:shd w:val="clear" w:color="auto" w:fill="auto"/>
            <w:tcMar>
              <w:top w:w="0" w:type="dxa"/>
              <w:bottom w:w="0" w:type="dxa"/>
            </w:tcMar>
            <w:vAlign w:val="center"/>
          </w:tcPr>
          <w:p w14:paraId="4C93C57B"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90,000,000</w:t>
            </w:r>
          </w:p>
        </w:tc>
        <w:tc>
          <w:tcPr>
            <w:tcW w:w="1844" w:type="pct"/>
            <w:shd w:val="clear" w:color="auto" w:fill="auto"/>
            <w:tcMar>
              <w:top w:w="0" w:type="dxa"/>
              <w:bottom w:w="0" w:type="dxa"/>
            </w:tcMar>
            <w:vAlign w:val="center"/>
          </w:tcPr>
          <w:p w14:paraId="5C0BE4C3" w14:textId="77777777" w:rsidR="005144A9" w:rsidRPr="009232A1" w:rsidRDefault="005144A9" w:rsidP="00205627">
            <w:pPr>
              <w:tabs>
                <w:tab w:val="left" w:pos="432"/>
              </w:tabs>
              <w:spacing w:after="120" w:line="360" w:lineRule="auto"/>
              <w:rPr>
                <w:rFonts w:ascii="Arial" w:eastAsia="Arial" w:hAnsi="Arial" w:cs="Arial"/>
                <w:color w:val="010000"/>
                <w:sz w:val="20"/>
                <w:szCs w:val="20"/>
              </w:rPr>
            </w:pPr>
          </w:p>
        </w:tc>
      </w:tr>
    </w:tbl>
    <w:p w14:paraId="60F650AF"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 Remuneration payment plan for the Board of Directors and the Supervisory Board for 2024:</w:t>
      </w:r>
    </w:p>
    <w:tbl>
      <w:tblPr>
        <w:tblStyle w:val="a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2"/>
        <w:gridCol w:w="5075"/>
        <w:gridCol w:w="2990"/>
      </w:tblGrid>
      <w:tr w:rsidR="005144A9" w:rsidRPr="009232A1" w14:paraId="327EBD80" w14:textId="77777777" w:rsidTr="00D338CD">
        <w:tc>
          <w:tcPr>
            <w:tcW w:w="528" w:type="pct"/>
            <w:shd w:val="clear" w:color="auto" w:fill="auto"/>
            <w:tcMar>
              <w:top w:w="0" w:type="dxa"/>
              <w:bottom w:w="0" w:type="dxa"/>
            </w:tcMar>
            <w:vAlign w:val="center"/>
          </w:tcPr>
          <w:p w14:paraId="648229A1" w14:textId="77777777" w:rsidR="005144A9" w:rsidRPr="009232A1" w:rsidRDefault="00D338CD"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 xml:space="preserve">No. </w:t>
            </w:r>
          </w:p>
        </w:tc>
        <w:tc>
          <w:tcPr>
            <w:tcW w:w="2814" w:type="pct"/>
            <w:shd w:val="clear" w:color="auto" w:fill="auto"/>
            <w:tcMar>
              <w:top w:w="0" w:type="dxa"/>
              <w:bottom w:w="0" w:type="dxa"/>
            </w:tcMar>
            <w:vAlign w:val="center"/>
          </w:tcPr>
          <w:p w14:paraId="70840071"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Position</w:t>
            </w:r>
          </w:p>
        </w:tc>
        <w:tc>
          <w:tcPr>
            <w:tcW w:w="1658" w:type="pct"/>
            <w:shd w:val="clear" w:color="auto" w:fill="auto"/>
            <w:tcMar>
              <w:top w:w="0" w:type="dxa"/>
              <w:bottom w:w="0" w:type="dxa"/>
            </w:tcMar>
            <w:vAlign w:val="center"/>
          </w:tcPr>
          <w:p w14:paraId="1311F207"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Remuneration (VND/month)</w:t>
            </w:r>
          </w:p>
        </w:tc>
      </w:tr>
      <w:tr w:rsidR="005144A9" w:rsidRPr="009232A1" w14:paraId="469FDBB8" w14:textId="77777777" w:rsidTr="00D338CD">
        <w:tc>
          <w:tcPr>
            <w:tcW w:w="528" w:type="pct"/>
            <w:shd w:val="clear" w:color="auto" w:fill="auto"/>
            <w:tcMar>
              <w:top w:w="0" w:type="dxa"/>
              <w:bottom w:w="0" w:type="dxa"/>
            </w:tcMar>
            <w:vAlign w:val="center"/>
          </w:tcPr>
          <w:p w14:paraId="4338B1DD"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1</w:t>
            </w:r>
          </w:p>
        </w:tc>
        <w:tc>
          <w:tcPr>
            <w:tcW w:w="2814" w:type="pct"/>
            <w:shd w:val="clear" w:color="auto" w:fill="auto"/>
            <w:tcMar>
              <w:top w:w="0" w:type="dxa"/>
              <w:bottom w:w="0" w:type="dxa"/>
            </w:tcMar>
            <w:vAlign w:val="center"/>
          </w:tcPr>
          <w:p w14:paraId="710C475F"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The Chair of the Board of Directors</w:t>
            </w:r>
          </w:p>
        </w:tc>
        <w:tc>
          <w:tcPr>
            <w:tcW w:w="1658" w:type="pct"/>
            <w:shd w:val="clear" w:color="auto" w:fill="auto"/>
            <w:tcMar>
              <w:top w:w="0" w:type="dxa"/>
              <w:bottom w:w="0" w:type="dxa"/>
            </w:tcMar>
            <w:vAlign w:val="center"/>
          </w:tcPr>
          <w:p w14:paraId="7F1AEA6A"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7,000,000</w:t>
            </w:r>
          </w:p>
        </w:tc>
      </w:tr>
      <w:tr w:rsidR="005144A9" w:rsidRPr="009232A1" w14:paraId="07905CF4" w14:textId="77777777" w:rsidTr="00D338CD">
        <w:tc>
          <w:tcPr>
            <w:tcW w:w="528" w:type="pct"/>
            <w:shd w:val="clear" w:color="auto" w:fill="auto"/>
            <w:tcMar>
              <w:top w:w="0" w:type="dxa"/>
              <w:bottom w:w="0" w:type="dxa"/>
            </w:tcMar>
            <w:vAlign w:val="center"/>
          </w:tcPr>
          <w:p w14:paraId="7DBCFB61"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2</w:t>
            </w:r>
          </w:p>
        </w:tc>
        <w:tc>
          <w:tcPr>
            <w:tcW w:w="2814" w:type="pct"/>
            <w:shd w:val="clear" w:color="auto" w:fill="auto"/>
            <w:tcMar>
              <w:top w:w="0" w:type="dxa"/>
              <w:bottom w:w="0" w:type="dxa"/>
            </w:tcMar>
            <w:vAlign w:val="center"/>
          </w:tcPr>
          <w:p w14:paraId="5604BAC3"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Members of the Board of Directors</w:t>
            </w:r>
          </w:p>
        </w:tc>
        <w:tc>
          <w:tcPr>
            <w:tcW w:w="1658" w:type="pct"/>
            <w:shd w:val="clear" w:color="auto" w:fill="auto"/>
            <w:tcMar>
              <w:top w:w="0" w:type="dxa"/>
              <w:bottom w:w="0" w:type="dxa"/>
            </w:tcMar>
            <w:vAlign w:val="center"/>
          </w:tcPr>
          <w:p w14:paraId="0E7DB4DE"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5,000,000</w:t>
            </w:r>
          </w:p>
        </w:tc>
      </w:tr>
      <w:tr w:rsidR="005144A9" w:rsidRPr="009232A1" w14:paraId="3F29A5F5" w14:textId="77777777" w:rsidTr="00D338CD">
        <w:tc>
          <w:tcPr>
            <w:tcW w:w="528" w:type="pct"/>
            <w:shd w:val="clear" w:color="auto" w:fill="auto"/>
            <w:tcMar>
              <w:top w:w="0" w:type="dxa"/>
              <w:bottom w:w="0" w:type="dxa"/>
            </w:tcMar>
            <w:vAlign w:val="center"/>
          </w:tcPr>
          <w:p w14:paraId="484AA7E0"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3</w:t>
            </w:r>
          </w:p>
        </w:tc>
        <w:tc>
          <w:tcPr>
            <w:tcW w:w="2814" w:type="pct"/>
            <w:shd w:val="clear" w:color="auto" w:fill="auto"/>
            <w:tcMar>
              <w:top w:w="0" w:type="dxa"/>
              <w:bottom w:w="0" w:type="dxa"/>
            </w:tcMar>
            <w:vAlign w:val="center"/>
          </w:tcPr>
          <w:p w14:paraId="73170ECB"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The Chief of the Supervisory Board</w:t>
            </w:r>
          </w:p>
        </w:tc>
        <w:tc>
          <w:tcPr>
            <w:tcW w:w="1658" w:type="pct"/>
            <w:shd w:val="clear" w:color="auto" w:fill="auto"/>
            <w:tcMar>
              <w:top w:w="0" w:type="dxa"/>
              <w:bottom w:w="0" w:type="dxa"/>
            </w:tcMar>
            <w:vAlign w:val="center"/>
          </w:tcPr>
          <w:p w14:paraId="569F7A74"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3,500,000</w:t>
            </w:r>
          </w:p>
        </w:tc>
      </w:tr>
      <w:tr w:rsidR="005144A9" w:rsidRPr="009232A1" w14:paraId="774E6BB1" w14:textId="77777777" w:rsidTr="00D338CD">
        <w:tc>
          <w:tcPr>
            <w:tcW w:w="528" w:type="pct"/>
            <w:shd w:val="clear" w:color="auto" w:fill="auto"/>
            <w:tcMar>
              <w:top w:w="0" w:type="dxa"/>
              <w:bottom w:w="0" w:type="dxa"/>
            </w:tcMar>
            <w:vAlign w:val="center"/>
          </w:tcPr>
          <w:p w14:paraId="3BD07E79"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lastRenderedPageBreak/>
              <w:t>4</w:t>
            </w:r>
          </w:p>
        </w:tc>
        <w:tc>
          <w:tcPr>
            <w:tcW w:w="2814" w:type="pct"/>
            <w:shd w:val="clear" w:color="auto" w:fill="auto"/>
            <w:tcMar>
              <w:top w:w="0" w:type="dxa"/>
              <w:bottom w:w="0" w:type="dxa"/>
            </w:tcMar>
            <w:vAlign w:val="center"/>
          </w:tcPr>
          <w:p w14:paraId="4890B2F6"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Member of the Supervisory Board</w:t>
            </w:r>
          </w:p>
        </w:tc>
        <w:tc>
          <w:tcPr>
            <w:tcW w:w="1658" w:type="pct"/>
            <w:shd w:val="clear" w:color="auto" w:fill="auto"/>
            <w:tcMar>
              <w:top w:w="0" w:type="dxa"/>
              <w:bottom w:w="0" w:type="dxa"/>
            </w:tcMar>
            <w:vAlign w:val="center"/>
          </w:tcPr>
          <w:p w14:paraId="722E5A63"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2,000,000</w:t>
            </w:r>
          </w:p>
        </w:tc>
      </w:tr>
      <w:tr w:rsidR="005144A9" w:rsidRPr="009232A1" w14:paraId="4D8AB926" w14:textId="77777777" w:rsidTr="00D338CD">
        <w:tc>
          <w:tcPr>
            <w:tcW w:w="3342" w:type="pct"/>
            <w:gridSpan w:val="2"/>
            <w:shd w:val="clear" w:color="auto" w:fill="auto"/>
            <w:tcMar>
              <w:top w:w="0" w:type="dxa"/>
              <w:bottom w:w="0" w:type="dxa"/>
            </w:tcMar>
            <w:vAlign w:val="center"/>
          </w:tcPr>
          <w:p w14:paraId="16865C84"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Total remuneration/month (including 01 Chair and 04 members of the Board of Directors; 01 Chief and 02 members of the Supervisory Board):</w:t>
            </w:r>
          </w:p>
        </w:tc>
        <w:tc>
          <w:tcPr>
            <w:tcW w:w="1658" w:type="pct"/>
            <w:shd w:val="clear" w:color="auto" w:fill="auto"/>
            <w:tcMar>
              <w:top w:w="0" w:type="dxa"/>
              <w:bottom w:w="0" w:type="dxa"/>
            </w:tcMar>
            <w:vAlign w:val="center"/>
          </w:tcPr>
          <w:p w14:paraId="3B97E721"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34,500,000</w:t>
            </w:r>
          </w:p>
        </w:tc>
      </w:tr>
    </w:tbl>
    <w:p w14:paraId="5DEDD0AD" w14:textId="153290B6" w:rsidR="005144A9" w:rsidRPr="009232A1" w:rsidRDefault="00CC74A6" w:rsidP="00CC74A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s="Arial"/>
          <w:color w:val="010000"/>
          <w:sz w:val="20"/>
        </w:rPr>
        <w:t>Date of</w:t>
      </w:r>
      <w:r w:rsidR="00CE1EF4" w:rsidRPr="009232A1">
        <w:rPr>
          <w:rFonts w:ascii="Arial" w:hAnsi="Arial" w:cs="Arial"/>
          <w:color w:val="010000"/>
          <w:sz w:val="20"/>
        </w:rPr>
        <w:t xml:space="preserve"> remuneration: From January 2024 to December 2024, otherwise decided by the General Meeting.</w:t>
      </w:r>
    </w:p>
    <w:p w14:paraId="076B6FF1" w14:textId="77777777" w:rsidR="005144A9" w:rsidRPr="009232A1" w:rsidRDefault="00CE1EF4" w:rsidP="00CC74A6">
      <w:pPr>
        <w:pBdr>
          <w:top w:val="nil"/>
          <w:left w:val="nil"/>
          <w:bottom w:val="nil"/>
          <w:right w:val="nil"/>
          <w:between w:val="nil"/>
        </w:pBdr>
        <w:tabs>
          <w:tab w:val="left" w:pos="432"/>
          <w:tab w:val="left" w:pos="9994"/>
        </w:tabs>
        <w:spacing w:after="120" w:line="360" w:lineRule="auto"/>
        <w:jc w:val="both"/>
        <w:rPr>
          <w:rFonts w:ascii="Arial" w:eastAsia="Arial" w:hAnsi="Arial" w:cs="Arial"/>
          <w:color w:val="010000"/>
          <w:sz w:val="20"/>
          <w:szCs w:val="20"/>
        </w:rPr>
      </w:pPr>
      <w:r w:rsidRPr="009232A1">
        <w:rPr>
          <w:rFonts w:ascii="Arial" w:hAnsi="Arial" w:cs="Arial"/>
          <w:color w:val="010000"/>
          <w:sz w:val="20"/>
        </w:rPr>
        <w:t xml:space="preserve">In case the business results in 2024 are not completed compared to the plan approved by the General Meeting of Shareholders, the Board of Directors will not receive remuneration. </w:t>
      </w:r>
    </w:p>
    <w:p w14:paraId="3FB22407" w14:textId="77777777" w:rsidR="005144A9" w:rsidRPr="009232A1" w:rsidRDefault="00CE1EF4" w:rsidP="00CC74A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232A1">
        <w:rPr>
          <w:rFonts w:ascii="Arial" w:hAnsi="Arial" w:cs="Arial"/>
          <w:color w:val="010000"/>
          <w:sz w:val="20"/>
        </w:rPr>
        <w:t>Article 8: Approve the transaction with the relevant party</w:t>
      </w:r>
    </w:p>
    <w:p w14:paraId="301CF237"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Article 9: Approve the plan on share issuance to pay dividends in 2023</w:t>
      </w:r>
    </w:p>
    <w:tbl>
      <w:tblPr>
        <w:tblStyle w:val="a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90"/>
        <w:gridCol w:w="11"/>
        <w:gridCol w:w="6016"/>
      </w:tblGrid>
      <w:tr w:rsidR="005144A9" w:rsidRPr="009232A1" w14:paraId="79A28969" w14:textId="77777777" w:rsidTr="00D338CD">
        <w:tc>
          <w:tcPr>
            <w:tcW w:w="1664" w:type="pct"/>
            <w:gridSpan w:val="2"/>
            <w:shd w:val="clear" w:color="auto" w:fill="auto"/>
            <w:tcMar>
              <w:top w:w="0" w:type="dxa"/>
              <w:bottom w:w="0" w:type="dxa"/>
            </w:tcMar>
            <w:vAlign w:val="center"/>
          </w:tcPr>
          <w:p w14:paraId="6185015E" w14:textId="77777777" w:rsidR="005144A9" w:rsidRPr="009232A1" w:rsidRDefault="00CE1EF4" w:rsidP="00205627">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9232A1">
              <w:rPr>
                <w:rFonts w:ascii="Arial" w:hAnsi="Arial" w:cs="Arial"/>
                <w:color w:val="010000"/>
                <w:sz w:val="20"/>
              </w:rPr>
              <w:t>Share name:</w:t>
            </w:r>
          </w:p>
        </w:tc>
        <w:tc>
          <w:tcPr>
            <w:tcW w:w="3336" w:type="pct"/>
            <w:shd w:val="clear" w:color="auto" w:fill="auto"/>
            <w:tcMar>
              <w:top w:w="0" w:type="dxa"/>
              <w:bottom w:w="0" w:type="dxa"/>
            </w:tcMar>
            <w:vAlign w:val="center"/>
          </w:tcPr>
          <w:p w14:paraId="469267BD"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Shares of BGI Group Joint Stock Company</w:t>
            </w:r>
          </w:p>
        </w:tc>
      </w:tr>
      <w:tr w:rsidR="005144A9" w:rsidRPr="009232A1" w14:paraId="2F310ACC" w14:textId="77777777" w:rsidTr="00D338CD">
        <w:tc>
          <w:tcPr>
            <w:tcW w:w="1664" w:type="pct"/>
            <w:gridSpan w:val="2"/>
            <w:shd w:val="clear" w:color="auto" w:fill="auto"/>
            <w:tcMar>
              <w:top w:w="0" w:type="dxa"/>
              <w:bottom w:w="0" w:type="dxa"/>
            </w:tcMar>
            <w:vAlign w:val="center"/>
          </w:tcPr>
          <w:p w14:paraId="6B7E737C" w14:textId="77777777" w:rsidR="005144A9" w:rsidRPr="009232A1" w:rsidRDefault="00CE1EF4" w:rsidP="00205627">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9232A1">
              <w:rPr>
                <w:rFonts w:ascii="Arial" w:hAnsi="Arial" w:cs="Arial"/>
                <w:color w:val="010000"/>
                <w:sz w:val="20"/>
              </w:rPr>
              <w:t>Share code:</w:t>
            </w:r>
          </w:p>
        </w:tc>
        <w:tc>
          <w:tcPr>
            <w:tcW w:w="3336" w:type="pct"/>
            <w:shd w:val="clear" w:color="auto" w:fill="auto"/>
            <w:tcMar>
              <w:top w:w="0" w:type="dxa"/>
              <w:bottom w:w="0" w:type="dxa"/>
            </w:tcMar>
            <w:vAlign w:val="center"/>
          </w:tcPr>
          <w:p w14:paraId="6D213D14"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VC7</w:t>
            </w:r>
          </w:p>
        </w:tc>
      </w:tr>
      <w:tr w:rsidR="005144A9" w:rsidRPr="009232A1" w14:paraId="78E31F89" w14:textId="77777777" w:rsidTr="00D338CD">
        <w:tc>
          <w:tcPr>
            <w:tcW w:w="1664" w:type="pct"/>
            <w:gridSpan w:val="2"/>
            <w:shd w:val="clear" w:color="auto" w:fill="auto"/>
            <w:tcMar>
              <w:top w:w="0" w:type="dxa"/>
              <w:bottom w:w="0" w:type="dxa"/>
            </w:tcMar>
            <w:vAlign w:val="center"/>
          </w:tcPr>
          <w:p w14:paraId="0778088F" w14:textId="77777777" w:rsidR="005144A9" w:rsidRPr="009232A1" w:rsidRDefault="00CE1EF4" w:rsidP="00205627">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9232A1">
              <w:rPr>
                <w:rFonts w:ascii="Arial" w:hAnsi="Arial" w:cs="Arial"/>
                <w:color w:val="010000"/>
                <w:sz w:val="20"/>
              </w:rPr>
              <w:t>Share type:</w:t>
            </w:r>
          </w:p>
        </w:tc>
        <w:tc>
          <w:tcPr>
            <w:tcW w:w="3336" w:type="pct"/>
            <w:shd w:val="clear" w:color="auto" w:fill="auto"/>
            <w:tcMar>
              <w:top w:w="0" w:type="dxa"/>
              <w:bottom w:w="0" w:type="dxa"/>
            </w:tcMar>
            <w:vAlign w:val="center"/>
          </w:tcPr>
          <w:p w14:paraId="22ECFE43"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Common shares</w:t>
            </w:r>
          </w:p>
        </w:tc>
      </w:tr>
      <w:tr w:rsidR="005144A9" w:rsidRPr="009232A1" w14:paraId="432681B5" w14:textId="77777777" w:rsidTr="00D338CD">
        <w:tc>
          <w:tcPr>
            <w:tcW w:w="1664" w:type="pct"/>
            <w:gridSpan w:val="2"/>
            <w:shd w:val="clear" w:color="auto" w:fill="auto"/>
            <w:tcMar>
              <w:top w:w="0" w:type="dxa"/>
              <w:bottom w:w="0" w:type="dxa"/>
            </w:tcMar>
            <w:vAlign w:val="center"/>
          </w:tcPr>
          <w:p w14:paraId="3C3DCABF" w14:textId="77777777" w:rsidR="005144A9" w:rsidRPr="009232A1" w:rsidRDefault="00CE1EF4" w:rsidP="00205627">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9232A1">
              <w:rPr>
                <w:rFonts w:ascii="Arial" w:hAnsi="Arial" w:cs="Arial"/>
                <w:color w:val="010000"/>
                <w:sz w:val="20"/>
              </w:rPr>
              <w:t>Par value:</w:t>
            </w:r>
          </w:p>
        </w:tc>
        <w:tc>
          <w:tcPr>
            <w:tcW w:w="3336" w:type="pct"/>
            <w:shd w:val="clear" w:color="auto" w:fill="auto"/>
            <w:tcMar>
              <w:top w:w="0" w:type="dxa"/>
              <w:bottom w:w="0" w:type="dxa"/>
            </w:tcMar>
            <w:vAlign w:val="center"/>
          </w:tcPr>
          <w:p w14:paraId="2997E485"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VND10,000</w:t>
            </w:r>
          </w:p>
        </w:tc>
      </w:tr>
      <w:tr w:rsidR="005144A9" w:rsidRPr="009232A1" w14:paraId="58AAF0CE" w14:textId="77777777" w:rsidTr="00D338CD">
        <w:tc>
          <w:tcPr>
            <w:tcW w:w="1664" w:type="pct"/>
            <w:gridSpan w:val="2"/>
            <w:shd w:val="clear" w:color="auto" w:fill="auto"/>
            <w:tcMar>
              <w:top w:w="0" w:type="dxa"/>
              <w:bottom w:w="0" w:type="dxa"/>
            </w:tcMar>
            <w:vAlign w:val="center"/>
          </w:tcPr>
          <w:p w14:paraId="374AC9DB" w14:textId="77777777" w:rsidR="005144A9" w:rsidRPr="009232A1" w:rsidRDefault="00CE1EF4" w:rsidP="00205627">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9232A1">
              <w:rPr>
                <w:rFonts w:ascii="Arial" w:hAnsi="Arial" w:cs="Arial"/>
                <w:color w:val="010000"/>
                <w:sz w:val="20"/>
              </w:rPr>
              <w:t>Total number of shares before issuance:</w:t>
            </w:r>
          </w:p>
        </w:tc>
        <w:tc>
          <w:tcPr>
            <w:tcW w:w="3336" w:type="pct"/>
            <w:shd w:val="clear" w:color="auto" w:fill="auto"/>
            <w:tcMar>
              <w:top w:w="0" w:type="dxa"/>
              <w:bottom w:w="0" w:type="dxa"/>
            </w:tcMar>
            <w:vAlign w:val="center"/>
          </w:tcPr>
          <w:p w14:paraId="4B2EACE0"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96,090,870 shares.</w:t>
            </w:r>
          </w:p>
        </w:tc>
      </w:tr>
      <w:tr w:rsidR="005144A9" w:rsidRPr="009232A1" w14:paraId="62A3D1A0" w14:textId="77777777" w:rsidTr="00D338CD">
        <w:tc>
          <w:tcPr>
            <w:tcW w:w="1664" w:type="pct"/>
            <w:gridSpan w:val="2"/>
            <w:shd w:val="clear" w:color="auto" w:fill="auto"/>
            <w:tcMar>
              <w:top w:w="0" w:type="dxa"/>
              <w:bottom w:w="0" w:type="dxa"/>
            </w:tcMar>
            <w:vAlign w:val="center"/>
          </w:tcPr>
          <w:p w14:paraId="30E4EA1A" w14:textId="77777777" w:rsidR="005144A9" w:rsidRPr="009232A1" w:rsidRDefault="00CE1EF4" w:rsidP="00205627">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9232A1">
              <w:rPr>
                <w:rFonts w:ascii="Arial" w:hAnsi="Arial" w:cs="Arial"/>
                <w:color w:val="010000"/>
                <w:sz w:val="20"/>
              </w:rPr>
              <w:t>Number of treasury shares:</w:t>
            </w:r>
          </w:p>
        </w:tc>
        <w:tc>
          <w:tcPr>
            <w:tcW w:w="3336" w:type="pct"/>
            <w:shd w:val="clear" w:color="auto" w:fill="auto"/>
            <w:tcMar>
              <w:top w:w="0" w:type="dxa"/>
              <w:bottom w:w="0" w:type="dxa"/>
            </w:tcMar>
            <w:vAlign w:val="center"/>
          </w:tcPr>
          <w:p w14:paraId="58F5A410"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314 shares.</w:t>
            </w:r>
          </w:p>
        </w:tc>
      </w:tr>
      <w:tr w:rsidR="005144A9" w:rsidRPr="009232A1" w14:paraId="2E536063" w14:textId="77777777" w:rsidTr="00D338CD">
        <w:tc>
          <w:tcPr>
            <w:tcW w:w="1664" w:type="pct"/>
            <w:gridSpan w:val="2"/>
            <w:shd w:val="clear" w:color="auto" w:fill="auto"/>
            <w:tcMar>
              <w:top w:w="0" w:type="dxa"/>
              <w:bottom w:w="0" w:type="dxa"/>
            </w:tcMar>
            <w:vAlign w:val="center"/>
          </w:tcPr>
          <w:p w14:paraId="41ADE2D5" w14:textId="77777777" w:rsidR="005144A9" w:rsidRPr="009232A1" w:rsidRDefault="00CE1EF4" w:rsidP="00205627">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9232A1">
              <w:rPr>
                <w:rFonts w:ascii="Arial" w:hAnsi="Arial" w:cs="Arial"/>
                <w:color w:val="010000"/>
                <w:sz w:val="20"/>
              </w:rPr>
              <w:t>Number of outstanding shares:</w:t>
            </w:r>
          </w:p>
        </w:tc>
        <w:tc>
          <w:tcPr>
            <w:tcW w:w="3336" w:type="pct"/>
            <w:shd w:val="clear" w:color="auto" w:fill="auto"/>
            <w:tcMar>
              <w:top w:w="0" w:type="dxa"/>
              <w:bottom w:w="0" w:type="dxa"/>
            </w:tcMar>
            <w:vAlign w:val="center"/>
          </w:tcPr>
          <w:p w14:paraId="46E3DAF2"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96,090,556 shares.</w:t>
            </w:r>
          </w:p>
        </w:tc>
      </w:tr>
      <w:tr w:rsidR="005144A9" w:rsidRPr="009232A1" w14:paraId="785D1F61" w14:textId="77777777" w:rsidTr="00D338CD">
        <w:tc>
          <w:tcPr>
            <w:tcW w:w="1664" w:type="pct"/>
            <w:gridSpan w:val="2"/>
            <w:shd w:val="clear" w:color="auto" w:fill="auto"/>
            <w:tcMar>
              <w:top w:w="0" w:type="dxa"/>
              <w:bottom w:w="0" w:type="dxa"/>
            </w:tcMar>
            <w:vAlign w:val="center"/>
          </w:tcPr>
          <w:p w14:paraId="4FA59413" w14:textId="77777777" w:rsidR="005144A9" w:rsidRPr="009232A1" w:rsidRDefault="00CE1EF4" w:rsidP="00205627">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9232A1">
              <w:rPr>
                <w:rFonts w:ascii="Arial" w:hAnsi="Arial" w:cs="Arial"/>
                <w:color w:val="010000"/>
                <w:sz w:val="20"/>
              </w:rPr>
              <w:t>Exercise rate:</w:t>
            </w:r>
          </w:p>
        </w:tc>
        <w:tc>
          <w:tcPr>
            <w:tcW w:w="3336" w:type="pct"/>
            <w:shd w:val="clear" w:color="auto" w:fill="auto"/>
            <w:tcMar>
              <w:top w:w="0" w:type="dxa"/>
              <w:bottom w:w="0" w:type="dxa"/>
            </w:tcMar>
            <w:vAlign w:val="center"/>
          </w:tcPr>
          <w:p w14:paraId="1E2E7C23"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5%</w:t>
            </w:r>
          </w:p>
        </w:tc>
      </w:tr>
      <w:tr w:rsidR="005144A9" w:rsidRPr="009232A1" w14:paraId="5A092441" w14:textId="77777777" w:rsidTr="00D338CD">
        <w:tc>
          <w:tcPr>
            <w:tcW w:w="1664" w:type="pct"/>
            <w:gridSpan w:val="2"/>
            <w:shd w:val="clear" w:color="auto" w:fill="auto"/>
            <w:tcMar>
              <w:top w:w="0" w:type="dxa"/>
              <w:bottom w:w="0" w:type="dxa"/>
            </w:tcMar>
            <w:vAlign w:val="center"/>
          </w:tcPr>
          <w:p w14:paraId="2789D62F" w14:textId="77777777" w:rsidR="005144A9" w:rsidRPr="009232A1" w:rsidRDefault="00CE1EF4" w:rsidP="00205627">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9232A1">
              <w:rPr>
                <w:rFonts w:ascii="Arial" w:hAnsi="Arial" w:cs="Arial"/>
                <w:color w:val="010000"/>
                <w:sz w:val="20"/>
              </w:rPr>
              <w:t>Number of additional shares expected to be issued:</w:t>
            </w:r>
          </w:p>
        </w:tc>
        <w:tc>
          <w:tcPr>
            <w:tcW w:w="3336" w:type="pct"/>
            <w:shd w:val="clear" w:color="auto" w:fill="auto"/>
            <w:tcMar>
              <w:top w:w="0" w:type="dxa"/>
              <w:bottom w:w="0" w:type="dxa"/>
            </w:tcMar>
            <w:vAlign w:val="center"/>
          </w:tcPr>
          <w:p w14:paraId="6DEA8BFC"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4,804,527 shares.</w:t>
            </w:r>
          </w:p>
        </w:tc>
      </w:tr>
      <w:tr w:rsidR="005144A9" w:rsidRPr="009232A1" w14:paraId="1A6E06D4" w14:textId="77777777" w:rsidTr="00D338CD">
        <w:tc>
          <w:tcPr>
            <w:tcW w:w="1664" w:type="pct"/>
            <w:gridSpan w:val="2"/>
            <w:shd w:val="clear" w:color="auto" w:fill="auto"/>
            <w:tcMar>
              <w:top w:w="0" w:type="dxa"/>
              <w:bottom w:w="0" w:type="dxa"/>
            </w:tcMar>
            <w:vAlign w:val="center"/>
          </w:tcPr>
          <w:p w14:paraId="2BC0A60F" w14:textId="77777777" w:rsidR="005144A9" w:rsidRPr="009232A1" w:rsidRDefault="00CE1EF4" w:rsidP="00205627">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9232A1">
              <w:rPr>
                <w:rFonts w:ascii="Arial" w:hAnsi="Arial" w:cs="Arial"/>
                <w:color w:val="010000"/>
                <w:sz w:val="20"/>
              </w:rPr>
              <w:t>Expected total value of issued shares at par value:</w:t>
            </w:r>
          </w:p>
        </w:tc>
        <w:tc>
          <w:tcPr>
            <w:tcW w:w="3336" w:type="pct"/>
            <w:shd w:val="clear" w:color="auto" w:fill="auto"/>
            <w:tcMar>
              <w:top w:w="0" w:type="dxa"/>
              <w:bottom w:w="0" w:type="dxa"/>
            </w:tcMar>
            <w:vAlign w:val="center"/>
          </w:tcPr>
          <w:p w14:paraId="18AF5C20"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VND48,045,270,000</w:t>
            </w:r>
          </w:p>
        </w:tc>
      </w:tr>
      <w:tr w:rsidR="005144A9" w:rsidRPr="009232A1" w14:paraId="7CB90E21" w14:textId="77777777" w:rsidTr="00D338CD">
        <w:tc>
          <w:tcPr>
            <w:tcW w:w="1664" w:type="pct"/>
            <w:gridSpan w:val="2"/>
            <w:shd w:val="clear" w:color="auto" w:fill="auto"/>
            <w:tcMar>
              <w:top w:w="0" w:type="dxa"/>
              <w:bottom w:w="0" w:type="dxa"/>
            </w:tcMar>
            <w:vAlign w:val="center"/>
          </w:tcPr>
          <w:p w14:paraId="0A08A645" w14:textId="77777777" w:rsidR="005144A9" w:rsidRPr="009232A1" w:rsidRDefault="00CE1EF4" w:rsidP="00205627">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9232A1">
              <w:rPr>
                <w:rFonts w:ascii="Arial" w:hAnsi="Arial" w:cs="Arial"/>
                <w:color w:val="010000"/>
                <w:sz w:val="20"/>
              </w:rPr>
              <w:t>Share issuance rate to pay dividends:</w:t>
            </w:r>
          </w:p>
        </w:tc>
        <w:tc>
          <w:tcPr>
            <w:tcW w:w="3336" w:type="pct"/>
            <w:shd w:val="clear" w:color="auto" w:fill="auto"/>
            <w:tcMar>
              <w:top w:w="0" w:type="dxa"/>
              <w:bottom w:w="0" w:type="dxa"/>
            </w:tcMar>
            <w:vAlign w:val="center"/>
          </w:tcPr>
          <w:p w14:paraId="08DF61D6"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100:5 (shareholders owning 100 shares at the record date for the list of rights to receive dividends will receive 05 newly additional shares).</w:t>
            </w:r>
          </w:p>
        </w:tc>
      </w:tr>
      <w:tr w:rsidR="005144A9" w:rsidRPr="009232A1" w14:paraId="6724012C" w14:textId="77777777" w:rsidTr="00D338CD">
        <w:tc>
          <w:tcPr>
            <w:tcW w:w="1664" w:type="pct"/>
            <w:gridSpan w:val="2"/>
            <w:shd w:val="clear" w:color="auto" w:fill="auto"/>
            <w:tcMar>
              <w:top w:w="0" w:type="dxa"/>
              <w:bottom w:w="0" w:type="dxa"/>
            </w:tcMar>
            <w:vAlign w:val="center"/>
          </w:tcPr>
          <w:p w14:paraId="625FFB73" w14:textId="77777777" w:rsidR="005144A9" w:rsidRPr="009232A1" w:rsidRDefault="00CE1EF4" w:rsidP="00205627">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9232A1">
              <w:rPr>
                <w:rFonts w:ascii="Arial" w:hAnsi="Arial" w:cs="Arial"/>
                <w:color w:val="010000"/>
                <w:sz w:val="20"/>
              </w:rPr>
              <w:t>Issuance source:</w:t>
            </w:r>
          </w:p>
        </w:tc>
        <w:tc>
          <w:tcPr>
            <w:tcW w:w="3336" w:type="pct"/>
            <w:shd w:val="clear" w:color="auto" w:fill="auto"/>
            <w:tcMar>
              <w:top w:w="0" w:type="dxa"/>
              <w:bottom w:w="0" w:type="dxa"/>
            </w:tcMar>
            <w:vAlign w:val="center"/>
          </w:tcPr>
          <w:p w14:paraId="173E6789" w14:textId="0641A01E"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Source of undistributed profit after tax and share premium a</w:t>
            </w:r>
            <w:r w:rsidR="009232A1" w:rsidRPr="009232A1">
              <w:rPr>
                <w:rFonts w:ascii="Arial" w:hAnsi="Arial" w:cs="Arial"/>
                <w:color w:val="010000"/>
                <w:sz w:val="20"/>
              </w:rPr>
              <w:t>s</w:t>
            </w:r>
            <w:r w:rsidRPr="009232A1">
              <w:rPr>
                <w:rFonts w:ascii="Arial" w:hAnsi="Arial" w:cs="Arial"/>
                <w:color w:val="010000"/>
                <w:sz w:val="20"/>
              </w:rPr>
              <w:t xml:space="preserve"> of December 31</w:t>
            </w:r>
            <w:r w:rsidR="009232A1" w:rsidRPr="009232A1">
              <w:rPr>
                <w:rFonts w:ascii="Arial" w:hAnsi="Arial" w:cs="Arial"/>
                <w:color w:val="010000"/>
                <w:sz w:val="20"/>
              </w:rPr>
              <w:t>,</w:t>
            </w:r>
            <w:r w:rsidRPr="009232A1">
              <w:rPr>
                <w:rFonts w:ascii="Arial" w:hAnsi="Arial" w:cs="Arial"/>
                <w:color w:val="010000"/>
                <w:sz w:val="20"/>
              </w:rPr>
              <w:t xml:space="preserve"> 2023 according to the Audited Sepa</w:t>
            </w:r>
            <w:r w:rsidR="00CC74A6">
              <w:rPr>
                <w:rFonts w:ascii="Arial" w:hAnsi="Arial" w:cs="Arial"/>
                <w:color w:val="010000"/>
                <w:sz w:val="20"/>
              </w:rPr>
              <w:t>rate Financial Statements 2023, s</w:t>
            </w:r>
            <w:r w:rsidRPr="009232A1">
              <w:rPr>
                <w:rFonts w:ascii="Arial" w:hAnsi="Arial" w:cs="Arial"/>
                <w:color w:val="010000"/>
                <w:sz w:val="20"/>
              </w:rPr>
              <w:t>pecifically as follows:</w:t>
            </w:r>
          </w:p>
          <w:p w14:paraId="5016B6CE" w14:textId="77777777" w:rsidR="005144A9" w:rsidRPr="009232A1" w:rsidRDefault="00CE1EF4" w:rsidP="00205627">
            <w:pPr>
              <w:numPr>
                <w:ilvl w:val="0"/>
                <w:numId w:val="2"/>
              </w:num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Undistributed profit after tax according to the Separate Financial Statements as of December 31, 2023: VND46,870,625,070.</w:t>
            </w:r>
          </w:p>
          <w:p w14:paraId="126FD3FB" w14:textId="77777777" w:rsidR="005144A9" w:rsidRPr="009232A1" w:rsidRDefault="00CE1EF4" w:rsidP="00205627">
            <w:pPr>
              <w:numPr>
                <w:ilvl w:val="0"/>
                <w:numId w:val="3"/>
              </w:num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lastRenderedPageBreak/>
              <w:t>Share premium as of December 31, 2023: VND2,774,961,158.</w:t>
            </w:r>
          </w:p>
        </w:tc>
      </w:tr>
      <w:tr w:rsidR="005144A9" w:rsidRPr="009232A1" w14:paraId="2283E3A8" w14:textId="77777777" w:rsidTr="00D338CD">
        <w:tc>
          <w:tcPr>
            <w:tcW w:w="1664" w:type="pct"/>
            <w:gridSpan w:val="2"/>
            <w:shd w:val="clear" w:color="auto" w:fill="auto"/>
            <w:tcMar>
              <w:top w:w="0" w:type="dxa"/>
              <w:bottom w:w="0" w:type="dxa"/>
            </w:tcMar>
            <w:vAlign w:val="center"/>
          </w:tcPr>
          <w:p w14:paraId="6B4DEFA4" w14:textId="77777777" w:rsidR="005144A9" w:rsidRPr="009232A1" w:rsidRDefault="00CE1EF4" w:rsidP="00205627">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9232A1">
              <w:rPr>
                <w:rFonts w:ascii="Arial" w:hAnsi="Arial" w:cs="Arial"/>
                <w:color w:val="010000"/>
                <w:sz w:val="20"/>
              </w:rPr>
              <w:lastRenderedPageBreak/>
              <w:t xml:space="preserve">Issuance </w:t>
            </w:r>
            <w:r w:rsidR="00205627" w:rsidRPr="009232A1">
              <w:rPr>
                <w:rFonts w:ascii="Arial" w:hAnsi="Arial" w:cs="Arial"/>
                <w:color w:val="010000"/>
                <w:sz w:val="20"/>
              </w:rPr>
              <w:t>form</w:t>
            </w:r>
            <w:r w:rsidRPr="009232A1">
              <w:rPr>
                <w:rFonts w:ascii="Arial" w:hAnsi="Arial" w:cs="Arial"/>
                <w:color w:val="010000"/>
                <w:sz w:val="20"/>
              </w:rPr>
              <w:t>:</w:t>
            </w:r>
          </w:p>
        </w:tc>
        <w:tc>
          <w:tcPr>
            <w:tcW w:w="3336" w:type="pct"/>
            <w:shd w:val="clear" w:color="auto" w:fill="auto"/>
            <w:tcMar>
              <w:top w:w="0" w:type="dxa"/>
              <w:bottom w:w="0" w:type="dxa"/>
            </w:tcMar>
            <w:vAlign w:val="center"/>
          </w:tcPr>
          <w:p w14:paraId="27EF4DAE"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 xml:space="preserve">Offering </w:t>
            </w:r>
            <w:r w:rsidR="00205627" w:rsidRPr="009232A1">
              <w:rPr>
                <w:rFonts w:ascii="Arial" w:hAnsi="Arial" w:cs="Arial"/>
                <w:color w:val="010000"/>
                <w:sz w:val="20"/>
              </w:rPr>
              <w:t>shares</w:t>
            </w:r>
            <w:r w:rsidRPr="009232A1">
              <w:rPr>
                <w:rFonts w:ascii="Arial" w:hAnsi="Arial" w:cs="Arial"/>
                <w:color w:val="010000"/>
                <w:sz w:val="20"/>
              </w:rPr>
              <w:t xml:space="preserve"> to pay dividends</w:t>
            </w:r>
          </w:p>
        </w:tc>
      </w:tr>
      <w:tr w:rsidR="005144A9" w:rsidRPr="009232A1" w14:paraId="5DA7DB5D" w14:textId="77777777" w:rsidTr="00D338CD">
        <w:tc>
          <w:tcPr>
            <w:tcW w:w="1664" w:type="pct"/>
            <w:gridSpan w:val="2"/>
            <w:shd w:val="clear" w:color="auto" w:fill="auto"/>
            <w:tcMar>
              <w:top w:w="0" w:type="dxa"/>
              <w:bottom w:w="0" w:type="dxa"/>
            </w:tcMar>
            <w:vAlign w:val="center"/>
          </w:tcPr>
          <w:p w14:paraId="38C15689" w14:textId="77777777" w:rsidR="005144A9" w:rsidRPr="009232A1" w:rsidRDefault="00CE1EF4" w:rsidP="00205627">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9232A1">
              <w:rPr>
                <w:rFonts w:ascii="Arial" w:hAnsi="Arial" w:cs="Arial"/>
                <w:color w:val="010000"/>
                <w:sz w:val="20"/>
              </w:rPr>
              <w:t>Eligible buyer:</w:t>
            </w:r>
          </w:p>
        </w:tc>
        <w:tc>
          <w:tcPr>
            <w:tcW w:w="3336" w:type="pct"/>
            <w:shd w:val="clear" w:color="auto" w:fill="auto"/>
            <w:tcMar>
              <w:top w:w="0" w:type="dxa"/>
              <w:bottom w:w="0" w:type="dxa"/>
            </w:tcMar>
            <w:vAlign w:val="center"/>
          </w:tcPr>
          <w:p w14:paraId="6C218994"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Existing shareholders on the list at the record date to exercise rights to receive dividends by shares.</w:t>
            </w:r>
          </w:p>
        </w:tc>
      </w:tr>
      <w:tr w:rsidR="005144A9" w:rsidRPr="009232A1" w14:paraId="2EF2D1D0" w14:textId="77777777" w:rsidTr="00D338CD">
        <w:tc>
          <w:tcPr>
            <w:tcW w:w="1658" w:type="pct"/>
            <w:shd w:val="clear" w:color="auto" w:fill="auto"/>
            <w:tcMar>
              <w:top w:w="0" w:type="dxa"/>
              <w:bottom w:w="0" w:type="dxa"/>
            </w:tcMar>
            <w:vAlign w:val="center"/>
          </w:tcPr>
          <w:p w14:paraId="0B976E82"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 Plan on handling fractional share:</w:t>
            </w:r>
          </w:p>
        </w:tc>
        <w:tc>
          <w:tcPr>
            <w:tcW w:w="3342" w:type="pct"/>
            <w:gridSpan w:val="2"/>
            <w:shd w:val="clear" w:color="auto" w:fill="auto"/>
            <w:tcMar>
              <w:top w:w="0" w:type="dxa"/>
              <w:bottom w:w="0" w:type="dxa"/>
            </w:tcMar>
            <w:vAlign w:val="center"/>
          </w:tcPr>
          <w:p w14:paraId="4B771E09" w14:textId="4591DCB4"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 xml:space="preserve">Number of shares issued to pay dividends is rounded to the nearest unit. The incurred fractional shares (if any) due to rounding down will be </w:t>
            </w:r>
            <w:r w:rsidR="00CC74A6">
              <w:rPr>
                <w:rFonts w:ascii="Arial" w:hAnsi="Arial" w:cs="Arial"/>
                <w:color w:val="010000"/>
                <w:sz w:val="20"/>
              </w:rPr>
              <w:t>disposed of</w:t>
            </w:r>
            <w:r w:rsidRPr="009232A1">
              <w:rPr>
                <w:rFonts w:ascii="Arial" w:hAnsi="Arial" w:cs="Arial"/>
                <w:color w:val="010000"/>
                <w:sz w:val="20"/>
              </w:rPr>
              <w:t>.</w:t>
            </w:r>
          </w:p>
          <w:p w14:paraId="33C80A93"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 xml:space="preserve">For example: Shareholder A </w:t>
            </w:r>
            <w:r w:rsidR="00684BF9" w:rsidRPr="009232A1">
              <w:rPr>
                <w:rFonts w:ascii="Arial" w:hAnsi="Arial" w:cs="Arial"/>
                <w:color w:val="010000"/>
                <w:sz w:val="20"/>
              </w:rPr>
              <w:t>owns</w:t>
            </w:r>
            <w:r w:rsidRPr="009232A1">
              <w:rPr>
                <w:rFonts w:ascii="Arial" w:hAnsi="Arial" w:cs="Arial"/>
                <w:color w:val="010000"/>
                <w:sz w:val="20"/>
              </w:rPr>
              <w:t xml:space="preserve"> 295 shares at the record date, </w:t>
            </w:r>
            <w:r w:rsidR="00684BF9" w:rsidRPr="009232A1">
              <w:rPr>
                <w:rFonts w:ascii="Arial" w:hAnsi="Arial" w:cs="Arial"/>
                <w:color w:val="010000"/>
                <w:sz w:val="20"/>
              </w:rPr>
              <w:t xml:space="preserve">and </w:t>
            </w:r>
            <w:r w:rsidRPr="009232A1">
              <w:rPr>
                <w:rFonts w:ascii="Arial" w:hAnsi="Arial" w:cs="Arial"/>
                <w:color w:val="010000"/>
                <w:sz w:val="20"/>
              </w:rPr>
              <w:t>the temporarily calculated received number of shares: 295 X 5/100 = 14.75 shares.</w:t>
            </w:r>
          </w:p>
          <w:p w14:paraId="1C4A71EF" w14:textId="1E1B3AF0" w:rsidR="005144A9" w:rsidRPr="009232A1" w:rsidRDefault="00684BF9"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The number</w:t>
            </w:r>
            <w:r w:rsidR="00CE1EF4" w:rsidRPr="009232A1">
              <w:rPr>
                <w:rFonts w:ascii="Arial" w:hAnsi="Arial" w:cs="Arial"/>
                <w:color w:val="010000"/>
                <w:sz w:val="20"/>
              </w:rPr>
              <w:t xml:space="preserve"> of </w:t>
            </w:r>
            <w:r w:rsidRPr="009232A1">
              <w:rPr>
                <w:rFonts w:ascii="Arial" w:hAnsi="Arial" w:cs="Arial"/>
                <w:color w:val="010000"/>
                <w:sz w:val="20"/>
              </w:rPr>
              <w:t>shares</w:t>
            </w:r>
            <w:r w:rsidR="00CE1EF4" w:rsidRPr="009232A1">
              <w:rPr>
                <w:rFonts w:ascii="Arial" w:hAnsi="Arial" w:cs="Arial"/>
                <w:color w:val="010000"/>
                <w:sz w:val="20"/>
              </w:rPr>
              <w:t xml:space="preserve"> that </w:t>
            </w:r>
            <w:r w:rsidRPr="009232A1">
              <w:rPr>
                <w:rFonts w:ascii="Arial" w:hAnsi="Arial" w:cs="Arial"/>
                <w:color w:val="010000"/>
                <w:sz w:val="20"/>
              </w:rPr>
              <w:t xml:space="preserve">the </w:t>
            </w:r>
            <w:r w:rsidR="00CE1EF4" w:rsidRPr="009232A1">
              <w:rPr>
                <w:rFonts w:ascii="Arial" w:hAnsi="Arial" w:cs="Arial"/>
                <w:color w:val="010000"/>
                <w:sz w:val="20"/>
              </w:rPr>
              <w:t xml:space="preserve">shareholder actually </w:t>
            </w:r>
            <w:proofErr w:type="gramStart"/>
            <w:r w:rsidRPr="009232A1">
              <w:rPr>
                <w:rFonts w:ascii="Arial" w:hAnsi="Arial" w:cs="Arial"/>
                <w:color w:val="010000"/>
                <w:sz w:val="20"/>
              </w:rPr>
              <w:t>receive</w:t>
            </w:r>
            <w:proofErr w:type="gramEnd"/>
            <w:r w:rsidR="00CE1EF4" w:rsidRPr="009232A1">
              <w:rPr>
                <w:rFonts w:ascii="Arial" w:hAnsi="Arial" w:cs="Arial"/>
                <w:color w:val="010000"/>
                <w:sz w:val="20"/>
              </w:rPr>
              <w:t xml:space="preserve"> a</w:t>
            </w:r>
            <w:r w:rsidR="00CC74A6">
              <w:rPr>
                <w:rFonts w:ascii="Arial" w:hAnsi="Arial" w:cs="Arial"/>
                <w:color w:val="010000"/>
                <w:sz w:val="20"/>
              </w:rPr>
              <w:t>fter rounding down is 14 shares and</w:t>
            </w:r>
            <w:r w:rsidR="00CE1EF4" w:rsidRPr="009232A1">
              <w:rPr>
                <w:rFonts w:ascii="Arial" w:hAnsi="Arial" w:cs="Arial"/>
                <w:color w:val="010000"/>
                <w:sz w:val="20"/>
              </w:rPr>
              <w:t xml:space="preserve"> 0.75 fractional shares will be </w:t>
            </w:r>
            <w:r w:rsidR="00CC74A6">
              <w:rPr>
                <w:rFonts w:ascii="Arial" w:hAnsi="Arial" w:cs="Arial"/>
                <w:color w:val="010000"/>
                <w:sz w:val="20"/>
              </w:rPr>
              <w:t>disposed of</w:t>
            </w:r>
            <w:r w:rsidR="00CE1EF4" w:rsidRPr="009232A1">
              <w:rPr>
                <w:rFonts w:ascii="Arial" w:hAnsi="Arial" w:cs="Arial"/>
                <w:color w:val="010000"/>
                <w:sz w:val="20"/>
              </w:rPr>
              <w:t>.</w:t>
            </w:r>
          </w:p>
          <w:p w14:paraId="6F01B111"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The positive difference between the profit for dividend payment by shares and the total value of shares at actual par value distributed to existing shareholders for dividend payment will be retained as the undistributed profit after tax of the Company.</w:t>
            </w:r>
          </w:p>
        </w:tc>
      </w:tr>
      <w:tr w:rsidR="005144A9" w:rsidRPr="009232A1" w14:paraId="412371CC" w14:textId="77777777" w:rsidTr="00D338CD">
        <w:tc>
          <w:tcPr>
            <w:tcW w:w="1658" w:type="pct"/>
            <w:shd w:val="clear" w:color="auto" w:fill="auto"/>
            <w:tcMar>
              <w:top w:w="0" w:type="dxa"/>
              <w:bottom w:w="0" w:type="dxa"/>
            </w:tcMar>
            <w:vAlign w:val="center"/>
          </w:tcPr>
          <w:p w14:paraId="3467DD1F"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bookmarkStart w:id="0" w:name="_heading=h.gjdgxs"/>
            <w:bookmarkEnd w:id="0"/>
            <w:r w:rsidRPr="009232A1">
              <w:rPr>
                <w:rFonts w:ascii="Arial" w:hAnsi="Arial" w:cs="Arial"/>
                <w:color w:val="010000"/>
                <w:sz w:val="20"/>
              </w:rPr>
              <w:t>- Issuance purpose:</w:t>
            </w:r>
          </w:p>
        </w:tc>
        <w:tc>
          <w:tcPr>
            <w:tcW w:w="3342" w:type="pct"/>
            <w:gridSpan w:val="2"/>
            <w:shd w:val="clear" w:color="auto" w:fill="auto"/>
            <w:tcMar>
              <w:top w:w="0" w:type="dxa"/>
              <w:bottom w:w="0" w:type="dxa"/>
            </w:tcMar>
            <w:vAlign w:val="center"/>
          </w:tcPr>
          <w:p w14:paraId="0F9ACFD2"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Issuing shares to pay dividends in 2023 to increase the size of charter capital to serve the Company's activities.</w:t>
            </w:r>
          </w:p>
        </w:tc>
      </w:tr>
      <w:tr w:rsidR="005144A9" w:rsidRPr="009232A1" w14:paraId="4F2AC8EE" w14:textId="77777777" w:rsidTr="00D338CD">
        <w:tc>
          <w:tcPr>
            <w:tcW w:w="1658" w:type="pct"/>
            <w:shd w:val="clear" w:color="auto" w:fill="auto"/>
            <w:tcMar>
              <w:top w:w="0" w:type="dxa"/>
              <w:bottom w:w="0" w:type="dxa"/>
            </w:tcMar>
            <w:vAlign w:val="center"/>
          </w:tcPr>
          <w:p w14:paraId="07D17608"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 Transfer conditions:</w:t>
            </w:r>
          </w:p>
        </w:tc>
        <w:tc>
          <w:tcPr>
            <w:tcW w:w="3342" w:type="pct"/>
            <w:gridSpan w:val="2"/>
            <w:shd w:val="clear" w:color="auto" w:fill="auto"/>
            <w:tcMar>
              <w:top w:w="0" w:type="dxa"/>
              <w:bottom w:w="0" w:type="dxa"/>
            </w:tcMar>
            <w:vAlign w:val="center"/>
          </w:tcPr>
          <w:p w14:paraId="09A9B8FF"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Issued shares are not subject to transfer restrictions, shareholders are not allowed to transfer rights to a third party.</w:t>
            </w:r>
          </w:p>
        </w:tc>
      </w:tr>
      <w:tr w:rsidR="005144A9" w:rsidRPr="009232A1" w14:paraId="4FB1309E" w14:textId="77777777" w:rsidTr="00D338CD">
        <w:tc>
          <w:tcPr>
            <w:tcW w:w="1658" w:type="pct"/>
            <w:shd w:val="clear" w:color="auto" w:fill="auto"/>
            <w:tcMar>
              <w:top w:w="0" w:type="dxa"/>
              <w:bottom w:w="0" w:type="dxa"/>
            </w:tcMar>
            <w:vAlign w:val="center"/>
          </w:tcPr>
          <w:p w14:paraId="376B3870"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 Time of the issuance:</w:t>
            </w:r>
          </w:p>
        </w:tc>
        <w:tc>
          <w:tcPr>
            <w:tcW w:w="3342" w:type="pct"/>
            <w:gridSpan w:val="2"/>
            <w:shd w:val="clear" w:color="auto" w:fill="auto"/>
            <w:tcMar>
              <w:top w:w="0" w:type="dxa"/>
              <w:bottom w:w="0" w:type="dxa"/>
            </w:tcMar>
            <w:vAlign w:val="center"/>
          </w:tcPr>
          <w:p w14:paraId="276102B2"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In 2024, after receiving written approval from the State Securities Commission allowing issuance.</w:t>
            </w:r>
          </w:p>
        </w:tc>
      </w:tr>
      <w:tr w:rsidR="005144A9" w:rsidRPr="009232A1" w14:paraId="5A28DB22" w14:textId="77777777" w:rsidTr="00D338CD">
        <w:tc>
          <w:tcPr>
            <w:tcW w:w="1658" w:type="pct"/>
            <w:shd w:val="clear" w:color="auto" w:fill="auto"/>
            <w:tcMar>
              <w:top w:w="0" w:type="dxa"/>
              <w:bottom w:w="0" w:type="dxa"/>
            </w:tcMar>
            <w:vAlign w:val="center"/>
          </w:tcPr>
          <w:p w14:paraId="5BA301F3"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 Additional depository and listing registration</w:t>
            </w:r>
          </w:p>
        </w:tc>
        <w:tc>
          <w:tcPr>
            <w:tcW w:w="3342" w:type="pct"/>
            <w:gridSpan w:val="2"/>
            <w:shd w:val="clear" w:color="auto" w:fill="auto"/>
            <w:tcMar>
              <w:top w:w="0" w:type="dxa"/>
              <w:bottom w:w="0" w:type="dxa"/>
            </w:tcMar>
            <w:vAlign w:val="center"/>
          </w:tcPr>
          <w:p w14:paraId="178EBE57" w14:textId="615BF0BD" w:rsidR="005144A9" w:rsidRPr="009232A1" w:rsidRDefault="00684BF9" w:rsidP="00CC74A6">
            <w:pPr>
              <w:pBdr>
                <w:top w:val="nil"/>
                <w:left w:val="nil"/>
                <w:bottom w:val="nil"/>
                <w:right w:val="nil"/>
                <w:between w:val="nil"/>
              </w:pBdr>
              <w:tabs>
                <w:tab w:val="left" w:pos="432"/>
                <w:tab w:val="left" w:pos="5434"/>
                <w:tab w:val="left" w:pos="5803"/>
              </w:tabs>
              <w:spacing w:after="120" w:line="360" w:lineRule="auto"/>
              <w:rPr>
                <w:rFonts w:ascii="Arial" w:eastAsia="Arial" w:hAnsi="Arial" w:cs="Arial"/>
                <w:color w:val="010000"/>
                <w:sz w:val="20"/>
                <w:szCs w:val="20"/>
              </w:rPr>
            </w:pPr>
            <w:r w:rsidRPr="009232A1">
              <w:rPr>
                <w:rFonts w:ascii="Arial" w:hAnsi="Arial" w:cs="Arial"/>
                <w:color w:val="010000"/>
                <w:sz w:val="20"/>
              </w:rPr>
              <w:t>The number</w:t>
            </w:r>
            <w:r w:rsidR="00CE1EF4" w:rsidRPr="009232A1">
              <w:rPr>
                <w:rFonts w:ascii="Arial" w:hAnsi="Arial" w:cs="Arial"/>
                <w:color w:val="010000"/>
                <w:sz w:val="20"/>
              </w:rPr>
              <w:t xml:space="preserve"> of shares issued to pay dividends to existing shareholders will be registered for deposit and listed at the Vietnam Securities Depository and Clearing Corporation and the Hanoi Stock Exchange immediately after the completion of the issuance, </w:t>
            </w:r>
            <w:r w:rsidR="00CC74A6">
              <w:rPr>
                <w:rFonts w:ascii="Arial" w:hAnsi="Arial" w:cs="Arial"/>
                <w:color w:val="010000"/>
                <w:sz w:val="20"/>
              </w:rPr>
              <w:t>under applicable laws</w:t>
            </w:r>
            <w:r w:rsidR="00CE1EF4" w:rsidRPr="009232A1">
              <w:rPr>
                <w:rFonts w:ascii="Arial" w:hAnsi="Arial" w:cs="Arial"/>
                <w:color w:val="010000"/>
                <w:sz w:val="20"/>
              </w:rPr>
              <w:t>.</w:t>
            </w:r>
          </w:p>
        </w:tc>
      </w:tr>
    </w:tbl>
    <w:p w14:paraId="6C6B84C9" w14:textId="77777777" w:rsidR="005144A9" w:rsidRPr="009232A1" w:rsidRDefault="00CE1EF4" w:rsidP="00CC74A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232A1">
        <w:rPr>
          <w:rFonts w:ascii="Arial" w:hAnsi="Arial" w:cs="Arial"/>
          <w:color w:val="010000"/>
          <w:sz w:val="20"/>
        </w:rPr>
        <w:t>Article 10: Approve the contents of the Board of Directors/ the Supervisory Board for the term 2021-2026:</w:t>
      </w:r>
    </w:p>
    <w:p w14:paraId="73D20043" w14:textId="38C57549" w:rsidR="005144A9" w:rsidRPr="009232A1" w:rsidRDefault="00CE1EF4" w:rsidP="00CC74A6">
      <w:pPr>
        <w:numPr>
          <w:ilvl w:val="0"/>
          <w:numId w:val="4"/>
        </w:numPr>
        <w:pBdr>
          <w:top w:val="nil"/>
          <w:left w:val="nil"/>
          <w:bottom w:val="nil"/>
          <w:right w:val="nil"/>
          <w:between w:val="nil"/>
        </w:pBdr>
        <w:tabs>
          <w:tab w:val="left" w:pos="432"/>
          <w:tab w:val="left" w:pos="867"/>
        </w:tabs>
        <w:spacing w:after="120" w:line="360" w:lineRule="auto"/>
        <w:jc w:val="both"/>
        <w:rPr>
          <w:rFonts w:ascii="Arial" w:eastAsia="Arial" w:hAnsi="Arial" w:cs="Arial"/>
          <w:color w:val="010000"/>
          <w:sz w:val="20"/>
          <w:szCs w:val="20"/>
        </w:rPr>
      </w:pPr>
      <w:r w:rsidRPr="009232A1">
        <w:rPr>
          <w:rFonts w:ascii="Arial" w:hAnsi="Arial" w:cs="Arial"/>
          <w:color w:val="010000"/>
          <w:sz w:val="20"/>
        </w:rPr>
        <w:t xml:space="preserve">Dismiss 01 member of the Board of Directors according to the resignation of Mr. Nguyen Thanh Cong, 01 independent member of the Board of Directors according to the resignation of Mr. Nguyen Cao </w:t>
      </w:r>
      <w:proofErr w:type="spellStart"/>
      <w:r w:rsidRPr="009232A1">
        <w:rPr>
          <w:rFonts w:ascii="Arial" w:hAnsi="Arial" w:cs="Arial"/>
          <w:color w:val="010000"/>
          <w:sz w:val="20"/>
        </w:rPr>
        <w:t>Quy</w:t>
      </w:r>
      <w:proofErr w:type="spellEnd"/>
      <w:r w:rsidRPr="009232A1">
        <w:rPr>
          <w:rFonts w:ascii="Arial" w:hAnsi="Arial" w:cs="Arial"/>
          <w:color w:val="010000"/>
          <w:sz w:val="20"/>
        </w:rPr>
        <w:t xml:space="preserve">, 01 member of the Supervisory Board according to the resignation of Mr. </w:t>
      </w:r>
      <w:proofErr w:type="spellStart"/>
      <w:r w:rsidRPr="009232A1">
        <w:rPr>
          <w:rFonts w:ascii="Arial" w:hAnsi="Arial" w:cs="Arial"/>
          <w:color w:val="010000"/>
          <w:sz w:val="20"/>
        </w:rPr>
        <w:t>Khuc</w:t>
      </w:r>
      <w:proofErr w:type="spellEnd"/>
      <w:r w:rsidRPr="009232A1">
        <w:rPr>
          <w:rFonts w:ascii="Arial" w:hAnsi="Arial" w:cs="Arial"/>
          <w:color w:val="010000"/>
          <w:sz w:val="20"/>
        </w:rPr>
        <w:t xml:space="preserve"> Ngoc Thanh, and elect 01 additional member of the Board of Directors, 01 independent member of the Board of Directors, 01 member of the Supervisory Board for the term 2021-2026.</w:t>
      </w:r>
    </w:p>
    <w:p w14:paraId="5A61043F" w14:textId="77777777" w:rsidR="005144A9" w:rsidRPr="009232A1" w:rsidRDefault="00CE1EF4" w:rsidP="00CC74A6">
      <w:pPr>
        <w:numPr>
          <w:ilvl w:val="0"/>
          <w:numId w:val="4"/>
        </w:numPr>
        <w:pBdr>
          <w:top w:val="nil"/>
          <w:left w:val="nil"/>
          <w:bottom w:val="nil"/>
          <w:right w:val="nil"/>
          <w:between w:val="nil"/>
        </w:pBdr>
        <w:tabs>
          <w:tab w:val="left" w:pos="432"/>
          <w:tab w:val="left" w:pos="867"/>
        </w:tabs>
        <w:spacing w:after="120" w:line="360" w:lineRule="auto"/>
        <w:jc w:val="both"/>
        <w:rPr>
          <w:rFonts w:ascii="Arial" w:eastAsia="Arial" w:hAnsi="Arial" w:cs="Arial"/>
          <w:color w:val="010000"/>
          <w:sz w:val="20"/>
          <w:szCs w:val="20"/>
        </w:rPr>
      </w:pPr>
      <w:r w:rsidRPr="009232A1">
        <w:rPr>
          <w:rFonts w:ascii="Arial" w:hAnsi="Arial" w:cs="Arial"/>
          <w:color w:val="010000"/>
          <w:sz w:val="20"/>
        </w:rPr>
        <w:t xml:space="preserve">Result of the additional election of 01 members of the Board of Directors, 01 independent member </w:t>
      </w:r>
      <w:r w:rsidRPr="009232A1">
        <w:rPr>
          <w:rFonts w:ascii="Arial" w:hAnsi="Arial" w:cs="Arial"/>
          <w:color w:val="010000"/>
          <w:sz w:val="20"/>
        </w:rPr>
        <w:lastRenderedPageBreak/>
        <w:t>of the Board of Directors, and 01 member of the Supervisory Board for the term 2021-2026.</w:t>
      </w:r>
    </w:p>
    <w:p w14:paraId="56ECD31B" w14:textId="77777777" w:rsidR="005144A9" w:rsidRPr="009232A1" w:rsidRDefault="00CE1EF4" w:rsidP="00CC74A6">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9232A1">
        <w:rPr>
          <w:rFonts w:ascii="Arial" w:hAnsi="Arial" w:cs="Arial"/>
          <w:color w:val="010000"/>
          <w:sz w:val="20"/>
        </w:rPr>
        <w:t xml:space="preserve"> Result of the additional election of 01 </w:t>
      </w:r>
      <w:r w:rsidR="00684BF9" w:rsidRPr="009232A1">
        <w:rPr>
          <w:rFonts w:ascii="Arial" w:hAnsi="Arial" w:cs="Arial"/>
          <w:color w:val="010000"/>
          <w:sz w:val="20"/>
        </w:rPr>
        <w:t>member</w:t>
      </w:r>
      <w:r w:rsidRPr="009232A1">
        <w:rPr>
          <w:rFonts w:ascii="Arial" w:hAnsi="Arial" w:cs="Arial"/>
          <w:color w:val="010000"/>
          <w:sz w:val="20"/>
        </w:rPr>
        <w:t xml:space="preserve"> of the Board of Directors and 01 independent member of the Board of Directors for the term 2021-2026:</w:t>
      </w:r>
    </w:p>
    <w:tbl>
      <w:tblPr>
        <w:tblStyle w:val="a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63"/>
        <w:gridCol w:w="4343"/>
        <w:gridCol w:w="3511"/>
      </w:tblGrid>
      <w:tr w:rsidR="005144A9" w:rsidRPr="009232A1" w14:paraId="077DAEEC" w14:textId="77777777" w:rsidTr="00D338CD">
        <w:tc>
          <w:tcPr>
            <w:tcW w:w="645" w:type="pct"/>
            <w:shd w:val="clear" w:color="auto" w:fill="auto"/>
            <w:tcMar>
              <w:top w:w="0" w:type="dxa"/>
              <w:bottom w:w="0" w:type="dxa"/>
            </w:tcMar>
            <w:vAlign w:val="center"/>
          </w:tcPr>
          <w:p w14:paraId="566B9411" w14:textId="77777777" w:rsidR="005144A9" w:rsidRPr="009232A1" w:rsidRDefault="00D338CD"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 xml:space="preserve">No. </w:t>
            </w:r>
          </w:p>
        </w:tc>
        <w:tc>
          <w:tcPr>
            <w:tcW w:w="2408" w:type="pct"/>
            <w:shd w:val="clear" w:color="auto" w:fill="auto"/>
            <w:tcMar>
              <w:top w:w="0" w:type="dxa"/>
              <w:bottom w:w="0" w:type="dxa"/>
            </w:tcMar>
            <w:vAlign w:val="center"/>
          </w:tcPr>
          <w:p w14:paraId="781C212C"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Full name</w:t>
            </w:r>
          </w:p>
        </w:tc>
        <w:tc>
          <w:tcPr>
            <w:tcW w:w="1947" w:type="pct"/>
            <w:shd w:val="clear" w:color="auto" w:fill="auto"/>
            <w:tcMar>
              <w:top w:w="0" w:type="dxa"/>
              <w:bottom w:w="0" w:type="dxa"/>
            </w:tcMar>
            <w:vAlign w:val="center"/>
          </w:tcPr>
          <w:p w14:paraId="6A317C62"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Elected position</w:t>
            </w:r>
          </w:p>
        </w:tc>
      </w:tr>
      <w:tr w:rsidR="005144A9" w:rsidRPr="009232A1" w14:paraId="113CB049" w14:textId="77777777" w:rsidTr="00D338CD">
        <w:tc>
          <w:tcPr>
            <w:tcW w:w="645" w:type="pct"/>
            <w:shd w:val="clear" w:color="auto" w:fill="auto"/>
            <w:tcMar>
              <w:top w:w="0" w:type="dxa"/>
              <w:bottom w:w="0" w:type="dxa"/>
            </w:tcMar>
            <w:vAlign w:val="center"/>
          </w:tcPr>
          <w:p w14:paraId="7BAC35C0"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1</w:t>
            </w:r>
          </w:p>
        </w:tc>
        <w:tc>
          <w:tcPr>
            <w:tcW w:w="2408" w:type="pct"/>
            <w:shd w:val="clear" w:color="auto" w:fill="auto"/>
            <w:tcMar>
              <w:top w:w="0" w:type="dxa"/>
              <w:bottom w:w="0" w:type="dxa"/>
            </w:tcMar>
            <w:vAlign w:val="center"/>
          </w:tcPr>
          <w:p w14:paraId="1896F26D"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 xml:space="preserve">Phi </w:t>
            </w:r>
            <w:proofErr w:type="spellStart"/>
            <w:r w:rsidRPr="009232A1">
              <w:rPr>
                <w:rFonts w:ascii="Arial" w:hAnsi="Arial" w:cs="Arial"/>
                <w:color w:val="010000"/>
                <w:sz w:val="20"/>
              </w:rPr>
              <w:t>Manh</w:t>
            </w:r>
            <w:proofErr w:type="spellEnd"/>
            <w:r w:rsidRPr="009232A1">
              <w:rPr>
                <w:rFonts w:ascii="Arial" w:hAnsi="Arial" w:cs="Arial"/>
                <w:color w:val="010000"/>
                <w:sz w:val="20"/>
              </w:rPr>
              <w:t xml:space="preserve"> </w:t>
            </w:r>
            <w:proofErr w:type="spellStart"/>
            <w:r w:rsidRPr="009232A1">
              <w:rPr>
                <w:rFonts w:ascii="Arial" w:hAnsi="Arial" w:cs="Arial"/>
                <w:color w:val="010000"/>
                <w:sz w:val="20"/>
              </w:rPr>
              <w:t>Hau</w:t>
            </w:r>
            <w:proofErr w:type="spellEnd"/>
          </w:p>
        </w:tc>
        <w:tc>
          <w:tcPr>
            <w:tcW w:w="1947" w:type="pct"/>
            <w:shd w:val="clear" w:color="auto" w:fill="auto"/>
            <w:tcMar>
              <w:top w:w="0" w:type="dxa"/>
              <w:bottom w:w="0" w:type="dxa"/>
            </w:tcMar>
            <w:vAlign w:val="center"/>
          </w:tcPr>
          <w:p w14:paraId="71DEF3D2"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Member of the Board of Directors</w:t>
            </w:r>
          </w:p>
        </w:tc>
      </w:tr>
      <w:tr w:rsidR="005144A9" w:rsidRPr="009232A1" w14:paraId="2BC6B6A6" w14:textId="77777777" w:rsidTr="00D338CD">
        <w:tc>
          <w:tcPr>
            <w:tcW w:w="645" w:type="pct"/>
            <w:shd w:val="clear" w:color="auto" w:fill="auto"/>
            <w:tcMar>
              <w:top w:w="0" w:type="dxa"/>
              <w:bottom w:w="0" w:type="dxa"/>
            </w:tcMar>
            <w:vAlign w:val="center"/>
          </w:tcPr>
          <w:p w14:paraId="604390B2"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2</w:t>
            </w:r>
          </w:p>
        </w:tc>
        <w:tc>
          <w:tcPr>
            <w:tcW w:w="2408" w:type="pct"/>
            <w:shd w:val="clear" w:color="auto" w:fill="auto"/>
            <w:tcMar>
              <w:top w:w="0" w:type="dxa"/>
              <w:bottom w:w="0" w:type="dxa"/>
            </w:tcMar>
            <w:vAlign w:val="center"/>
          </w:tcPr>
          <w:p w14:paraId="1B12F500"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Nguyen Ngoc Minh</w:t>
            </w:r>
          </w:p>
        </w:tc>
        <w:tc>
          <w:tcPr>
            <w:tcW w:w="1947" w:type="pct"/>
            <w:shd w:val="clear" w:color="auto" w:fill="auto"/>
            <w:tcMar>
              <w:top w:w="0" w:type="dxa"/>
              <w:bottom w:w="0" w:type="dxa"/>
            </w:tcMar>
            <w:vAlign w:val="center"/>
          </w:tcPr>
          <w:p w14:paraId="612D8EA8" w14:textId="0A313974"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Independent member of the Board of Directors</w:t>
            </w:r>
          </w:p>
        </w:tc>
      </w:tr>
    </w:tbl>
    <w:p w14:paraId="0159BC33" w14:textId="16992762" w:rsidR="005144A9" w:rsidRPr="009232A1" w:rsidRDefault="00CE1EF4" w:rsidP="00CC74A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232A1">
        <w:rPr>
          <w:rFonts w:ascii="Arial" w:hAnsi="Arial" w:cs="Arial"/>
          <w:color w:val="010000"/>
          <w:sz w:val="20"/>
        </w:rPr>
        <w:t xml:space="preserve">After dismissing 01 member </w:t>
      </w:r>
      <w:r w:rsidR="00684BF9" w:rsidRPr="009232A1">
        <w:rPr>
          <w:rFonts w:ascii="Arial" w:hAnsi="Arial" w:cs="Arial"/>
          <w:color w:val="010000"/>
          <w:sz w:val="20"/>
        </w:rPr>
        <w:t>of</w:t>
      </w:r>
      <w:r w:rsidRPr="009232A1">
        <w:rPr>
          <w:rFonts w:ascii="Arial" w:hAnsi="Arial" w:cs="Arial"/>
          <w:color w:val="010000"/>
          <w:sz w:val="20"/>
        </w:rPr>
        <w:t xml:space="preserve"> the Board of Directors, </w:t>
      </w:r>
      <w:r w:rsidR="00684BF9" w:rsidRPr="009232A1">
        <w:rPr>
          <w:rFonts w:ascii="Arial" w:hAnsi="Arial" w:cs="Arial"/>
          <w:color w:val="010000"/>
          <w:sz w:val="20"/>
        </w:rPr>
        <w:t xml:space="preserve">and </w:t>
      </w:r>
      <w:r w:rsidRPr="009232A1">
        <w:rPr>
          <w:rFonts w:ascii="Arial" w:hAnsi="Arial" w:cs="Arial"/>
          <w:color w:val="010000"/>
          <w:sz w:val="20"/>
        </w:rPr>
        <w:t>01 independent member of the Board of Directors</w:t>
      </w:r>
      <w:r w:rsidR="00CC74A6">
        <w:rPr>
          <w:rFonts w:ascii="Arial" w:eastAsia="Arial" w:hAnsi="Arial" w:cs="Arial"/>
          <w:color w:val="010000"/>
          <w:sz w:val="20"/>
          <w:szCs w:val="20"/>
        </w:rPr>
        <w:t>.</w:t>
      </w:r>
      <w:bookmarkStart w:id="1" w:name="_GoBack"/>
      <w:bookmarkEnd w:id="1"/>
      <w:r w:rsidR="00684BF9" w:rsidRPr="009232A1">
        <w:rPr>
          <w:rFonts w:ascii="Arial" w:eastAsia="Arial" w:hAnsi="Arial" w:cs="Arial"/>
          <w:color w:val="010000"/>
          <w:sz w:val="20"/>
          <w:szCs w:val="20"/>
        </w:rPr>
        <w:t xml:space="preserve"> </w:t>
      </w:r>
      <w:r w:rsidRPr="009232A1">
        <w:rPr>
          <w:rFonts w:ascii="Arial" w:hAnsi="Arial" w:cs="Arial"/>
          <w:color w:val="010000"/>
          <w:sz w:val="20"/>
        </w:rPr>
        <w:t>The Board of Directors additionally elected 01 member of the Board of Directors, 01 independent member of the Board of Directors for the term 2021-2026 as follows:</w:t>
      </w:r>
    </w:p>
    <w:tbl>
      <w:tblPr>
        <w:tblStyle w:val="a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96"/>
        <w:gridCol w:w="3692"/>
        <w:gridCol w:w="4229"/>
      </w:tblGrid>
      <w:tr w:rsidR="005144A9" w:rsidRPr="009232A1" w14:paraId="4922A77B" w14:textId="77777777" w:rsidTr="00D338CD">
        <w:tc>
          <w:tcPr>
            <w:tcW w:w="608" w:type="pct"/>
            <w:shd w:val="clear" w:color="auto" w:fill="auto"/>
            <w:tcMar>
              <w:top w:w="0" w:type="dxa"/>
              <w:bottom w:w="0" w:type="dxa"/>
            </w:tcMar>
            <w:vAlign w:val="center"/>
          </w:tcPr>
          <w:p w14:paraId="6A95A559" w14:textId="77777777" w:rsidR="005144A9" w:rsidRPr="009232A1" w:rsidRDefault="00D338CD"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 xml:space="preserve">No. </w:t>
            </w:r>
          </w:p>
        </w:tc>
        <w:tc>
          <w:tcPr>
            <w:tcW w:w="2047" w:type="pct"/>
            <w:shd w:val="clear" w:color="auto" w:fill="auto"/>
            <w:tcMar>
              <w:top w:w="0" w:type="dxa"/>
              <w:bottom w:w="0" w:type="dxa"/>
            </w:tcMar>
            <w:vAlign w:val="center"/>
          </w:tcPr>
          <w:p w14:paraId="09F549B6"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Full name</w:t>
            </w:r>
          </w:p>
        </w:tc>
        <w:tc>
          <w:tcPr>
            <w:tcW w:w="2345" w:type="pct"/>
            <w:shd w:val="clear" w:color="auto" w:fill="auto"/>
            <w:tcMar>
              <w:top w:w="0" w:type="dxa"/>
              <w:bottom w:w="0" w:type="dxa"/>
            </w:tcMar>
            <w:vAlign w:val="center"/>
          </w:tcPr>
          <w:p w14:paraId="22198C28"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Position</w:t>
            </w:r>
          </w:p>
        </w:tc>
      </w:tr>
      <w:tr w:rsidR="005144A9" w:rsidRPr="009232A1" w14:paraId="7B8B15C9" w14:textId="77777777" w:rsidTr="00D338CD">
        <w:tc>
          <w:tcPr>
            <w:tcW w:w="608" w:type="pct"/>
            <w:shd w:val="clear" w:color="auto" w:fill="auto"/>
            <w:tcMar>
              <w:top w:w="0" w:type="dxa"/>
              <w:bottom w:w="0" w:type="dxa"/>
            </w:tcMar>
            <w:vAlign w:val="center"/>
          </w:tcPr>
          <w:p w14:paraId="5180086D"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1</w:t>
            </w:r>
          </w:p>
        </w:tc>
        <w:tc>
          <w:tcPr>
            <w:tcW w:w="2047" w:type="pct"/>
            <w:shd w:val="clear" w:color="auto" w:fill="auto"/>
            <w:tcMar>
              <w:top w:w="0" w:type="dxa"/>
              <w:bottom w:w="0" w:type="dxa"/>
            </w:tcMar>
            <w:vAlign w:val="center"/>
          </w:tcPr>
          <w:p w14:paraId="37D02945"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 xml:space="preserve">Hoang </w:t>
            </w:r>
            <w:proofErr w:type="spellStart"/>
            <w:r w:rsidRPr="009232A1">
              <w:rPr>
                <w:rFonts w:ascii="Arial" w:hAnsi="Arial" w:cs="Arial"/>
                <w:color w:val="010000"/>
                <w:sz w:val="20"/>
              </w:rPr>
              <w:t>Trong</w:t>
            </w:r>
            <w:proofErr w:type="spellEnd"/>
            <w:r w:rsidRPr="009232A1">
              <w:rPr>
                <w:rFonts w:ascii="Arial" w:hAnsi="Arial" w:cs="Arial"/>
                <w:color w:val="010000"/>
                <w:sz w:val="20"/>
              </w:rPr>
              <w:t xml:space="preserve"> Duc</w:t>
            </w:r>
          </w:p>
        </w:tc>
        <w:tc>
          <w:tcPr>
            <w:tcW w:w="2345" w:type="pct"/>
            <w:shd w:val="clear" w:color="auto" w:fill="auto"/>
            <w:tcMar>
              <w:top w:w="0" w:type="dxa"/>
              <w:bottom w:w="0" w:type="dxa"/>
            </w:tcMar>
            <w:vAlign w:val="center"/>
          </w:tcPr>
          <w:p w14:paraId="47CC1694" w14:textId="2CB28AA2"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Chair of the Board of Directors</w:t>
            </w:r>
          </w:p>
        </w:tc>
      </w:tr>
      <w:tr w:rsidR="005144A9" w:rsidRPr="009232A1" w14:paraId="6937CAB9" w14:textId="77777777" w:rsidTr="00D338CD">
        <w:tc>
          <w:tcPr>
            <w:tcW w:w="608" w:type="pct"/>
            <w:shd w:val="clear" w:color="auto" w:fill="auto"/>
            <w:tcMar>
              <w:top w:w="0" w:type="dxa"/>
              <w:bottom w:w="0" w:type="dxa"/>
            </w:tcMar>
            <w:vAlign w:val="center"/>
          </w:tcPr>
          <w:p w14:paraId="21CFC10C"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2</w:t>
            </w:r>
          </w:p>
        </w:tc>
        <w:tc>
          <w:tcPr>
            <w:tcW w:w="2047" w:type="pct"/>
            <w:shd w:val="clear" w:color="auto" w:fill="auto"/>
            <w:tcMar>
              <w:top w:w="0" w:type="dxa"/>
              <w:bottom w:w="0" w:type="dxa"/>
            </w:tcMar>
            <w:vAlign w:val="center"/>
          </w:tcPr>
          <w:p w14:paraId="3A2DBB1B"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Bui Viet Anh</w:t>
            </w:r>
          </w:p>
        </w:tc>
        <w:tc>
          <w:tcPr>
            <w:tcW w:w="2345" w:type="pct"/>
            <w:shd w:val="clear" w:color="auto" w:fill="auto"/>
            <w:tcMar>
              <w:top w:w="0" w:type="dxa"/>
              <w:bottom w:w="0" w:type="dxa"/>
            </w:tcMar>
            <w:vAlign w:val="center"/>
          </w:tcPr>
          <w:p w14:paraId="076FDB2C"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Members of the Board of Directors</w:t>
            </w:r>
          </w:p>
        </w:tc>
      </w:tr>
      <w:tr w:rsidR="005144A9" w:rsidRPr="009232A1" w14:paraId="29A2778C" w14:textId="77777777" w:rsidTr="00D338CD">
        <w:tc>
          <w:tcPr>
            <w:tcW w:w="608" w:type="pct"/>
            <w:shd w:val="clear" w:color="auto" w:fill="auto"/>
            <w:tcMar>
              <w:top w:w="0" w:type="dxa"/>
              <w:bottom w:w="0" w:type="dxa"/>
            </w:tcMar>
            <w:vAlign w:val="center"/>
          </w:tcPr>
          <w:p w14:paraId="1C690DB3"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3</w:t>
            </w:r>
          </w:p>
        </w:tc>
        <w:tc>
          <w:tcPr>
            <w:tcW w:w="2047" w:type="pct"/>
            <w:shd w:val="clear" w:color="auto" w:fill="auto"/>
            <w:tcMar>
              <w:top w:w="0" w:type="dxa"/>
              <w:bottom w:w="0" w:type="dxa"/>
            </w:tcMar>
            <w:vAlign w:val="center"/>
          </w:tcPr>
          <w:p w14:paraId="053F547D"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 xml:space="preserve">Hoang Anh </w:t>
            </w:r>
            <w:proofErr w:type="spellStart"/>
            <w:r w:rsidRPr="009232A1">
              <w:rPr>
                <w:rFonts w:ascii="Arial" w:hAnsi="Arial" w:cs="Arial"/>
                <w:color w:val="010000"/>
                <w:sz w:val="20"/>
              </w:rPr>
              <w:t>Tu</w:t>
            </w:r>
            <w:proofErr w:type="spellEnd"/>
          </w:p>
        </w:tc>
        <w:tc>
          <w:tcPr>
            <w:tcW w:w="2345" w:type="pct"/>
            <w:shd w:val="clear" w:color="auto" w:fill="auto"/>
            <w:tcMar>
              <w:top w:w="0" w:type="dxa"/>
              <w:bottom w:w="0" w:type="dxa"/>
            </w:tcMar>
            <w:vAlign w:val="center"/>
          </w:tcPr>
          <w:p w14:paraId="6998E552"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Members of the Board of Directors</w:t>
            </w:r>
          </w:p>
        </w:tc>
      </w:tr>
      <w:tr w:rsidR="005144A9" w:rsidRPr="009232A1" w14:paraId="7B503717" w14:textId="77777777" w:rsidTr="00D338CD">
        <w:tc>
          <w:tcPr>
            <w:tcW w:w="608" w:type="pct"/>
            <w:shd w:val="clear" w:color="auto" w:fill="auto"/>
            <w:tcMar>
              <w:top w:w="0" w:type="dxa"/>
              <w:bottom w:w="0" w:type="dxa"/>
            </w:tcMar>
            <w:vAlign w:val="center"/>
          </w:tcPr>
          <w:p w14:paraId="58D0F9E5"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4</w:t>
            </w:r>
          </w:p>
        </w:tc>
        <w:tc>
          <w:tcPr>
            <w:tcW w:w="2047" w:type="pct"/>
            <w:shd w:val="clear" w:color="auto" w:fill="auto"/>
            <w:tcMar>
              <w:top w:w="0" w:type="dxa"/>
              <w:bottom w:w="0" w:type="dxa"/>
            </w:tcMar>
            <w:vAlign w:val="center"/>
          </w:tcPr>
          <w:p w14:paraId="640F9D55"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 xml:space="preserve">Phi </w:t>
            </w:r>
            <w:proofErr w:type="spellStart"/>
            <w:r w:rsidRPr="009232A1">
              <w:rPr>
                <w:rFonts w:ascii="Arial" w:hAnsi="Arial" w:cs="Arial"/>
                <w:color w:val="010000"/>
                <w:sz w:val="20"/>
              </w:rPr>
              <w:t>Manh</w:t>
            </w:r>
            <w:proofErr w:type="spellEnd"/>
            <w:r w:rsidRPr="009232A1">
              <w:rPr>
                <w:rFonts w:ascii="Arial" w:hAnsi="Arial" w:cs="Arial"/>
                <w:color w:val="010000"/>
                <w:sz w:val="20"/>
              </w:rPr>
              <w:t xml:space="preserve"> </w:t>
            </w:r>
            <w:proofErr w:type="spellStart"/>
            <w:r w:rsidRPr="009232A1">
              <w:rPr>
                <w:rFonts w:ascii="Arial" w:hAnsi="Arial" w:cs="Arial"/>
                <w:color w:val="010000"/>
                <w:sz w:val="20"/>
              </w:rPr>
              <w:t>Hau</w:t>
            </w:r>
            <w:proofErr w:type="spellEnd"/>
          </w:p>
        </w:tc>
        <w:tc>
          <w:tcPr>
            <w:tcW w:w="2345" w:type="pct"/>
            <w:shd w:val="clear" w:color="auto" w:fill="auto"/>
            <w:tcMar>
              <w:top w:w="0" w:type="dxa"/>
              <w:bottom w:w="0" w:type="dxa"/>
            </w:tcMar>
            <w:vAlign w:val="center"/>
          </w:tcPr>
          <w:p w14:paraId="4613A93C"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Members of the Board of Directors</w:t>
            </w:r>
          </w:p>
        </w:tc>
      </w:tr>
      <w:tr w:rsidR="005144A9" w:rsidRPr="009232A1" w14:paraId="589D239D" w14:textId="77777777" w:rsidTr="00D338CD">
        <w:tc>
          <w:tcPr>
            <w:tcW w:w="608" w:type="pct"/>
            <w:shd w:val="clear" w:color="auto" w:fill="auto"/>
            <w:tcMar>
              <w:top w:w="0" w:type="dxa"/>
              <w:bottom w:w="0" w:type="dxa"/>
            </w:tcMar>
            <w:vAlign w:val="center"/>
          </w:tcPr>
          <w:p w14:paraId="4F5E5475"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5</w:t>
            </w:r>
          </w:p>
        </w:tc>
        <w:tc>
          <w:tcPr>
            <w:tcW w:w="2047" w:type="pct"/>
            <w:shd w:val="clear" w:color="auto" w:fill="auto"/>
            <w:tcMar>
              <w:top w:w="0" w:type="dxa"/>
              <w:bottom w:w="0" w:type="dxa"/>
            </w:tcMar>
            <w:vAlign w:val="center"/>
          </w:tcPr>
          <w:p w14:paraId="70DAE3F1"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Nguyen Ngoc Minh</w:t>
            </w:r>
          </w:p>
        </w:tc>
        <w:tc>
          <w:tcPr>
            <w:tcW w:w="2345" w:type="pct"/>
            <w:shd w:val="clear" w:color="auto" w:fill="auto"/>
            <w:tcMar>
              <w:top w:w="0" w:type="dxa"/>
              <w:bottom w:w="0" w:type="dxa"/>
            </w:tcMar>
            <w:vAlign w:val="center"/>
          </w:tcPr>
          <w:p w14:paraId="186793C8"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Independent member of the Board of Directors</w:t>
            </w:r>
          </w:p>
        </w:tc>
      </w:tr>
    </w:tbl>
    <w:p w14:paraId="1F6C3493" w14:textId="77777777" w:rsidR="005144A9" w:rsidRPr="009232A1" w:rsidRDefault="00CE1EF4" w:rsidP="00CC74A6">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9232A1">
        <w:rPr>
          <w:rFonts w:ascii="Arial" w:hAnsi="Arial" w:cs="Arial"/>
          <w:color w:val="010000"/>
          <w:sz w:val="20"/>
        </w:rPr>
        <w:t xml:space="preserve"> Results of the additional election of 01 member of the Supervisory Board for the term 2021-2026:</w:t>
      </w:r>
    </w:p>
    <w:tbl>
      <w:tblPr>
        <w:tblStyle w:val="a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47"/>
        <w:gridCol w:w="7170"/>
      </w:tblGrid>
      <w:tr w:rsidR="005144A9" w:rsidRPr="009232A1" w14:paraId="02BCB0A4" w14:textId="77777777" w:rsidTr="00D338CD">
        <w:tc>
          <w:tcPr>
            <w:tcW w:w="1024" w:type="pct"/>
            <w:shd w:val="clear" w:color="auto" w:fill="auto"/>
            <w:tcMar>
              <w:top w:w="0" w:type="dxa"/>
              <w:bottom w:w="0" w:type="dxa"/>
            </w:tcMar>
            <w:vAlign w:val="center"/>
          </w:tcPr>
          <w:p w14:paraId="1529AC85" w14:textId="77777777" w:rsidR="005144A9" w:rsidRPr="009232A1" w:rsidRDefault="00D338CD"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 xml:space="preserve">No. </w:t>
            </w:r>
          </w:p>
        </w:tc>
        <w:tc>
          <w:tcPr>
            <w:tcW w:w="3976" w:type="pct"/>
            <w:shd w:val="clear" w:color="auto" w:fill="auto"/>
            <w:tcMar>
              <w:top w:w="0" w:type="dxa"/>
              <w:bottom w:w="0" w:type="dxa"/>
            </w:tcMar>
            <w:vAlign w:val="center"/>
          </w:tcPr>
          <w:p w14:paraId="7ACC17DF"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Full name</w:t>
            </w:r>
          </w:p>
        </w:tc>
      </w:tr>
      <w:tr w:rsidR="005144A9" w:rsidRPr="009232A1" w14:paraId="0A79592D" w14:textId="77777777" w:rsidTr="00D338CD">
        <w:tc>
          <w:tcPr>
            <w:tcW w:w="1024" w:type="pct"/>
            <w:shd w:val="clear" w:color="auto" w:fill="auto"/>
            <w:tcMar>
              <w:top w:w="0" w:type="dxa"/>
              <w:bottom w:w="0" w:type="dxa"/>
            </w:tcMar>
            <w:vAlign w:val="center"/>
          </w:tcPr>
          <w:p w14:paraId="1BD122FA"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1</w:t>
            </w:r>
          </w:p>
        </w:tc>
        <w:tc>
          <w:tcPr>
            <w:tcW w:w="3976" w:type="pct"/>
            <w:shd w:val="clear" w:color="auto" w:fill="auto"/>
            <w:tcMar>
              <w:top w:w="0" w:type="dxa"/>
              <w:bottom w:w="0" w:type="dxa"/>
            </w:tcMar>
            <w:vAlign w:val="center"/>
          </w:tcPr>
          <w:p w14:paraId="4137886B"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Nguyen The Dong</w:t>
            </w:r>
          </w:p>
        </w:tc>
      </w:tr>
    </w:tbl>
    <w:p w14:paraId="6C5EC0D4" w14:textId="77777777" w:rsidR="005144A9" w:rsidRPr="009232A1" w:rsidRDefault="00CE1EF4" w:rsidP="00CC74A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232A1">
        <w:rPr>
          <w:rFonts w:ascii="Arial" w:hAnsi="Arial" w:cs="Arial"/>
          <w:color w:val="010000"/>
          <w:sz w:val="20"/>
        </w:rPr>
        <w:t>After dismissing 01 member of the Supervisory Board, the Supervisory Board additionally elected 01 member of the Supervisory Board for the term 2021-2026 as follows:</w:t>
      </w:r>
    </w:p>
    <w:tbl>
      <w:tblPr>
        <w:tblStyle w:val="a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93"/>
        <w:gridCol w:w="3688"/>
        <w:gridCol w:w="4236"/>
      </w:tblGrid>
      <w:tr w:rsidR="005144A9" w:rsidRPr="009232A1" w14:paraId="11DD0C39" w14:textId="77777777" w:rsidTr="00D338CD">
        <w:tc>
          <w:tcPr>
            <w:tcW w:w="606" w:type="pct"/>
            <w:shd w:val="clear" w:color="auto" w:fill="auto"/>
            <w:tcMar>
              <w:top w:w="0" w:type="dxa"/>
              <w:bottom w:w="0" w:type="dxa"/>
            </w:tcMar>
            <w:vAlign w:val="center"/>
          </w:tcPr>
          <w:p w14:paraId="0A1868AD" w14:textId="77777777" w:rsidR="005144A9" w:rsidRPr="009232A1" w:rsidRDefault="00D338CD" w:rsidP="00CC74A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232A1">
              <w:rPr>
                <w:rFonts w:ascii="Arial" w:hAnsi="Arial" w:cs="Arial"/>
                <w:color w:val="010000"/>
                <w:sz w:val="20"/>
              </w:rPr>
              <w:t xml:space="preserve">No. </w:t>
            </w:r>
          </w:p>
        </w:tc>
        <w:tc>
          <w:tcPr>
            <w:tcW w:w="2045" w:type="pct"/>
            <w:shd w:val="clear" w:color="auto" w:fill="auto"/>
            <w:tcMar>
              <w:top w:w="0" w:type="dxa"/>
              <w:bottom w:w="0" w:type="dxa"/>
            </w:tcMar>
            <w:vAlign w:val="center"/>
          </w:tcPr>
          <w:p w14:paraId="65745870" w14:textId="77777777" w:rsidR="005144A9" w:rsidRPr="009232A1" w:rsidRDefault="00CE1EF4" w:rsidP="00CC74A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232A1">
              <w:rPr>
                <w:rFonts w:ascii="Arial" w:hAnsi="Arial" w:cs="Arial"/>
                <w:color w:val="010000"/>
                <w:sz w:val="20"/>
              </w:rPr>
              <w:t>Full name</w:t>
            </w:r>
          </w:p>
        </w:tc>
        <w:tc>
          <w:tcPr>
            <w:tcW w:w="2349" w:type="pct"/>
            <w:shd w:val="clear" w:color="auto" w:fill="auto"/>
            <w:tcMar>
              <w:top w:w="0" w:type="dxa"/>
              <w:bottom w:w="0" w:type="dxa"/>
            </w:tcMar>
            <w:vAlign w:val="center"/>
          </w:tcPr>
          <w:p w14:paraId="3B71A53E" w14:textId="77777777" w:rsidR="005144A9" w:rsidRPr="009232A1" w:rsidRDefault="00CE1EF4" w:rsidP="00CC74A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232A1">
              <w:rPr>
                <w:rFonts w:ascii="Arial" w:hAnsi="Arial" w:cs="Arial"/>
                <w:color w:val="010000"/>
                <w:sz w:val="20"/>
              </w:rPr>
              <w:t>Position</w:t>
            </w:r>
          </w:p>
        </w:tc>
      </w:tr>
      <w:tr w:rsidR="005144A9" w:rsidRPr="009232A1" w14:paraId="12E4879C" w14:textId="77777777" w:rsidTr="00D338CD">
        <w:tc>
          <w:tcPr>
            <w:tcW w:w="606" w:type="pct"/>
            <w:shd w:val="clear" w:color="auto" w:fill="auto"/>
            <w:tcMar>
              <w:top w:w="0" w:type="dxa"/>
              <w:bottom w:w="0" w:type="dxa"/>
            </w:tcMar>
            <w:vAlign w:val="center"/>
          </w:tcPr>
          <w:p w14:paraId="682AB23C"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1</w:t>
            </w:r>
          </w:p>
        </w:tc>
        <w:tc>
          <w:tcPr>
            <w:tcW w:w="2045" w:type="pct"/>
            <w:shd w:val="clear" w:color="auto" w:fill="auto"/>
            <w:tcMar>
              <w:top w:w="0" w:type="dxa"/>
              <w:bottom w:w="0" w:type="dxa"/>
            </w:tcMar>
            <w:vAlign w:val="center"/>
          </w:tcPr>
          <w:p w14:paraId="4904853B"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Nguyen Doan Dung</w:t>
            </w:r>
          </w:p>
        </w:tc>
        <w:tc>
          <w:tcPr>
            <w:tcW w:w="2349" w:type="pct"/>
            <w:shd w:val="clear" w:color="auto" w:fill="auto"/>
            <w:tcMar>
              <w:top w:w="0" w:type="dxa"/>
              <w:bottom w:w="0" w:type="dxa"/>
            </w:tcMar>
            <w:vAlign w:val="center"/>
          </w:tcPr>
          <w:p w14:paraId="4D7815AE" w14:textId="54430FA4"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Chief of the Supervisory Board</w:t>
            </w:r>
          </w:p>
        </w:tc>
      </w:tr>
      <w:tr w:rsidR="005144A9" w:rsidRPr="009232A1" w14:paraId="482B2894" w14:textId="77777777" w:rsidTr="00D338CD">
        <w:tc>
          <w:tcPr>
            <w:tcW w:w="606" w:type="pct"/>
            <w:shd w:val="clear" w:color="auto" w:fill="auto"/>
            <w:tcMar>
              <w:top w:w="0" w:type="dxa"/>
              <w:bottom w:w="0" w:type="dxa"/>
            </w:tcMar>
            <w:vAlign w:val="center"/>
          </w:tcPr>
          <w:p w14:paraId="64332584"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2</w:t>
            </w:r>
          </w:p>
        </w:tc>
        <w:tc>
          <w:tcPr>
            <w:tcW w:w="2045" w:type="pct"/>
            <w:shd w:val="clear" w:color="auto" w:fill="auto"/>
            <w:tcMar>
              <w:top w:w="0" w:type="dxa"/>
              <w:bottom w:w="0" w:type="dxa"/>
            </w:tcMar>
            <w:vAlign w:val="center"/>
          </w:tcPr>
          <w:p w14:paraId="19331B7D"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Nguyen Hung Cuong</w:t>
            </w:r>
          </w:p>
        </w:tc>
        <w:tc>
          <w:tcPr>
            <w:tcW w:w="2349" w:type="pct"/>
            <w:shd w:val="clear" w:color="auto" w:fill="auto"/>
            <w:tcMar>
              <w:top w:w="0" w:type="dxa"/>
              <w:bottom w:w="0" w:type="dxa"/>
            </w:tcMar>
            <w:vAlign w:val="center"/>
          </w:tcPr>
          <w:p w14:paraId="58B2386A"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Member of the Supervisory Board</w:t>
            </w:r>
          </w:p>
        </w:tc>
      </w:tr>
      <w:tr w:rsidR="005144A9" w:rsidRPr="009232A1" w14:paraId="6DF2DFFC" w14:textId="77777777" w:rsidTr="00D338CD">
        <w:tc>
          <w:tcPr>
            <w:tcW w:w="606" w:type="pct"/>
            <w:shd w:val="clear" w:color="auto" w:fill="auto"/>
            <w:tcMar>
              <w:top w:w="0" w:type="dxa"/>
              <w:bottom w:w="0" w:type="dxa"/>
            </w:tcMar>
            <w:vAlign w:val="center"/>
          </w:tcPr>
          <w:p w14:paraId="3AC08916"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3</w:t>
            </w:r>
          </w:p>
        </w:tc>
        <w:tc>
          <w:tcPr>
            <w:tcW w:w="2045" w:type="pct"/>
            <w:shd w:val="clear" w:color="auto" w:fill="auto"/>
            <w:tcMar>
              <w:top w:w="0" w:type="dxa"/>
              <w:bottom w:w="0" w:type="dxa"/>
            </w:tcMar>
            <w:vAlign w:val="center"/>
          </w:tcPr>
          <w:p w14:paraId="0757EA3C" w14:textId="77777777" w:rsidR="005144A9" w:rsidRPr="009232A1" w:rsidRDefault="00684BF9"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Nguyen The D</w:t>
            </w:r>
            <w:r w:rsidR="00CE1EF4" w:rsidRPr="009232A1">
              <w:rPr>
                <w:rFonts w:ascii="Arial" w:hAnsi="Arial" w:cs="Arial"/>
                <w:color w:val="010000"/>
                <w:sz w:val="20"/>
              </w:rPr>
              <w:t>ong</w:t>
            </w:r>
          </w:p>
        </w:tc>
        <w:tc>
          <w:tcPr>
            <w:tcW w:w="2349" w:type="pct"/>
            <w:shd w:val="clear" w:color="auto" w:fill="auto"/>
            <w:tcMar>
              <w:top w:w="0" w:type="dxa"/>
              <w:bottom w:w="0" w:type="dxa"/>
            </w:tcMar>
            <w:vAlign w:val="center"/>
          </w:tcPr>
          <w:p w14:paraId="52C1C016"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Member of the Supervisory Board</w:t>
            </w:r>
          </w:p>
        </w:tc>
      </w:tr>
    </w:tbl>
    <w:p w14:paraId="1987B824" w14:textId="77777777" w:rsidR="005144A9" w:rsidRPr="009232A1" w:rsidRDefault="00CE1EF4" w:rsidP="0020562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232A1">
        <w:rPr>
          <w:rFonts w:ascii="Arial" w:hAnsi="Arial" w:cs="Arial"/>
          <w:color w:val="010000"/>
          <w:sz w:val="20"/>
        </w:rPr>
        <w:t>This General Mandate was approved in full text and takes effect from the date of its signing.</w:t>
      </w:r>
    </w:p>
    <w:sectPr w:rsidR="005144A9" w:rsidRPr="009232A1" w:rsidSect="00D338CD">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Helvetica Neue">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4C2D"/>
    <w:multiLevelType w:val="multilevel"/>
    <w:tmpl w:val="4A924C9C"/>
    <w:lvl w:ilvl="0">
      <w:start w:val="1"/>
      <w:numFmt w:val="bullet"/>
      <w:lvlText w:val="+"/>
      <w:lvlJc w:val="left"/>
      <w:pPr>
        <w:ind w:left="0" w:firstLine="0"/>
      </w:pPr>
      <w:rPr>
        <w:rFonts w:ascii="Arial" w:eastAsia="Arial" w:hAnsi="Arial" w:cs="Arial"/>
        <w:b w:val="0"/>
        <w:i w:val="0"/>
        <w:sz w:val="20"/>
        <w:szCs w:val="20"/>
      </w:rPr>
    </w:lvl>
    <w:lvl w:ilvl="1">
      <w:start w:val="1"/>
      <w:numFmt w:val="bullet"/>
      <w:lvlText w:val="o"/>
      <w:lvlJc w:val="left"/>
      <w:pPr>
        <w:ind w:left="1440" w:hanging="360"/>
      </w:pPr>
      <w:rPr>
        <w:rFonts w:ascii="Courier New" w:eastAsia="Courier New" w:hAnsi="Courier New" w:cs="Courier New"/>
        <w:b w:val="0"/>
        <w:i w:val="0"/>
        <w:sz w:val="20"/>
        <w:szCs w:val="20"/>
      </w:rPr>
    </w:lvl>
    <w:lvl w:ilvl="2">
      <w:start w:val="1"/>
      <w:numFmt w:val="bullet"/>
      <w:lvlText w:val="▪"/>
      <w:lvlJc w:val="left"/>
      <w:pPr>
        <w:ind w:left="2160" w:hanging="360"/>
      </w:pPr>
      <w:rPr>
        <w:rFonts w:ascii="Noto Sans Symbols" w:eastAsia="Noto Sans Symbols" w:hAnsi="Noto Sans Symbols" w:cs="Noto Sans Symbols"/>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0573CC9"/>
    <w:multiLevelType w:val="multilevel"/>
    <w:tmpl w:val="314450CA"/>
    <w:lvl w:ilvl="0">
      <w:start w:val="1"/>
      <w:numFmt w:val="lowerLetter"/>
      <w:lvlText w:val="%1)"/>
      <w:lvlJc w:val="left"/>
      <w:pPr>
        <w:ind w:left="0" w:firstLine="0"/>
      </w:pPr>
      <w:rPr>
        <w:rFonts w:ascii="Arial" w:eastAsia="Arial" w:hAnsi="Arial" w:cs="Arial"/>
        <w:b w:val="0"/>
        <w:i w:val="0"/>
        <w:smallCaps w:val="0"/>
        <w:strike w:val="0"/>
        <w:color w:val="181A1E"/>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57AA5668"/>
    <w:multiLevelType w:val="multilevel"/>
    <w:tmpl w:val="5CBC03B0"/>
    <w:lvl w:ilvl="0">
      <w:start w:val="1"/>
      <w:numFmt w:val="bullet"/>
      <w:lvlText w:val="-"/>
      <w:lvlJc w:val="left"/>
      <w:pPr>
        <w:ind w:left="720" w:hanging="360"/>
      </w:pPr>
      <w:rPr>
        <w:rFonts w:ascii="Arial" w:eastAsia="Arial" w:hAnsi="Arial" w:cs="Arial"/>
        <w:b w:val="0"/>
        <w:i w:val="0"/>
        <w:sz w:val="20"/>
        <w:szCs w:val="20"/>
      </w:rPr>
    </w:lvl>
    <w:lvl w:ilvl="1">
      <w:start w:val="1"/>
      <w:numFmt w:val="bullet"/>
      <w:lvlText w:val="o"/>
      <w:lvlJc w:val="left"/>
      <w:pPr>
        <w:ind w:left="1440" w:hanging="360"/>
      </w:pPr>
      <w:rPr>
        <w:rFonts w:ascii="Courier New" w:eastAsia="Courier New" w:hAnsi="Courier New" w:cs="Courier New"/>
        <w:b w:val="0"/>
        <w:i w:val="0"/>
        <w:sz w:val="20"/>
        <w:szCs w:val="20"/>
      </w:rPr>
    </w:lvl>
    <w:lvl w:ilvl="2">
      <w:start w:val="1"/>
      <w:numFmt w:val="bullet"/>
      <w:lvlText w:val="▪"/>
      <w:lvlJc w:val="left"/>
      <w:pPr>
        <w:ind w:left="2160" w:hanging="360"/>
      </w:pPr>
      <w:rPr>
        <w:rFonts w:ascii="Noto Sans Symbols" w:eastAsia="Noto Sans Symbols" w:hAnsi="Noto Sans Symbols" w:cs="Noto Sans Symbols"/>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F285497"/>
    <w:multiLevelType w:val="multilevel"/>
    <w:tmpl w:val="BC989726"/>
    <w:lvl w:ilvl="0">
      <w:start w:val="1"/>
      <w:numFmt w:val="bullet"/>
      <w:lvlText w:val="+"/>
      <w:lvlJc w:val="left"/>
      <w:pPr>
        <w:ind w:left="0" w:firstLine="0"/>
      </w:pPr>
      <w:rPr>
        <w:rFonts w:ascii="Arial" w:eastAsia="Arial" w:hAnsi="Arial" w:cs="Arial"/>
        <w:b w:val="0"/>
        <w:i w:val="0"/>
        <w:sz w:val="20"/>
        <w:szCs w:val="20"/>
      </w:rPr>
    </w:lvl>
    <w:lvl w:ilvl="1">
      <w:start w:val="1"/>
      <w:numFmt w:val="bullet"/>
      <w:lvlText w:val="o"/>
      <w:lvlJc w:val="left"/>
      <w:pPr>
        <w:ind w:left="1440" w:hanging="360"/>
      </w:pPr>
      <w:rPr>
        <w:rFonts w:ascii="Courier New" w:eastAsia="Courier New" w:hAnsi="Courier New" w:cs="Courier New"/>
        <w:b w:val="0"/>
        <w:i w:val="0"/>
        <w:sz w:val="20"/>
        <w:szCs w:val="20"/>
      </w:rPr>
    </w:lvl>
    <w:lvl w:ilvl="2">
      <w:start w:val="1"/>
      <w:numFmt w:val="bullet"/>
      <w:lvlText w:val="▪"/>
      <w:lvlJc w:val="left"/>
      <w:pPr>
        <w:ind w:left="2160" w:hanging="360"/>
      </w:pPr>
      <w:rPr>
        <w:rFonts w:ascii="Noto Sans Symbols" w:eastAsia="Noto Sans Symbols" w:hAnsi="Noto Sans Symbols" w:cs="Noto Sans Symbols"/>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4A9"/>
    <w:rsid w:val="00205627"/>
    <w:rsid w:val="005144A9"/>
    <w:rsid w:val="005F6150"/>
    <w:rsid w:val="00684BF9"/>
    <w:rsid w:val="006E39C3"/>
    <w:rsid w:val="009232A1"/>
    <w:rsid w:val="00CC74A6"/>
    <w:rsid w:val="00CE1EF4"/>
    <w:rsid w:val="00D33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905D0"/>
  <w15:docId w15:val="{8F4F456E-1621-475F-9315-DD24711BE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Helvetica Neue" w:hAnsi="Helvetica Neue" w:cs="Helvetica Neue"/>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4">
    <w:name w:val="Body text (4)_"/>
    <w:basedOn w:val="DefaultParagraphFont"/>
    <w:link w:val="Bodytext40"/>
    <w:rPr>
      <w:rFonts w:ascii="Arial" w:eastAsia="Arial" w:hAnsi="Arial" w:cs="Arial"/>
      <w:b w:val="0"/>
      <w:bCs w:val="0"/>
      <w:i w:val="0"/>
      <w:iCs w:val="0"/>
      <w:smallCaps w:val="0"/>
      <w:strike w:val="0"/>
      <w:color w:val="2E3035"/>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color w:val="2E3035"/>
      <w:sz w:val="11"/>
      <w:szCs w:val="11"/>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181A1E"/>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color w:val="181A1E"/>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color w:val="181A1E"/>
      <w:u w:val="none"/>
      <w:shd w:val="clear" w:color="auto" w:fill="auto"/>
    </w:rPr>
  </w:style>
  <w:style w:type="paragraph" w:customStyle="1" w:styleId="Bodytext40">
    <w:name w:val="Body text (4)"/>
    <w:basedOn w:val="Normal"/>
    <w:link w:val="Bodytext4"/>
    <w:pPr>
      <w:jc w:val="center"/>
    </w:pPr>
    <w:rPr>
      <w:rFonts w:ascii="Arial" w:eastAsia="Arial" w:hAnsi="Arial" w:cs="Arial"/>
      <w:color w:val="2E3035"/>
    </w:rPr>
  </w:style>
  <w:style w:type="paragraph" w:customStyle="1" w:styleId="Bodytext20">
    <w:name w:val="Body text (2)"/>
    <w:basedOn w:val="Normal"/>
    <w:link w:val="Bodytext2"/>
    <w:pPr>
      <w:ind w:firstLine="400"/>
      <w:jc w:val="right"/>
    </w:pPr>
    <w:rPr>
      <w:rFonts w:ascii="Arial" w:eastAsia="Arial" w:hAnsi="Arial" w:cs="Arial"/>
      <w:color w:val="2E3035"/>
      <w:sz w:val="11"/>
      <w:szCs w:val="11"/>
    </w:rPr>
  </w:style>
  <w:style w:type="paragraph" w:customStyle="1" w:styleId="Bodytext30">
    <w:name w:val="Body text (3)"/>
    <w:basedOn w:val="Normal"/>
    <w:link w:val="Bodytext3"/>
    <w:pPr>
      <w:jc w:val="center"/>
    </w:pPr>
    <w:rPr>
      <w:rFonts w:ascii="Times New Roman" w:eastAsia="Times New Roman" w:hAnsi="Times New Roman" w:cs="Times New Roman"/>
      <w:b/>
      <w:bCs/>
      <w:sz w:val="20"/>
      <w:szCs w:val="20"/>
    </w:rPr>
  </w:style>
  <w:style w:type="paragraph" w:styleId="BodyText">
    <w:name w:val="Body Text"/>
    <w:basedOn w:val="Normal"/>
    <w:link w:val="BodyTextChar"/>
    <w:qFormat/>
    <w:pPr>
      <w:spacing w:line="257" w:lineRule="auto"/>
      <w:ind w:firstLine="400"/>
    </w:pPr>
    <w:rPr>
      <w:rFonts w:ascii="Times New Roman" w:eastAsia="Times New Roman" w:hAnsi="Times New Roman" w:cs="Times New Roman"/>
      <w:color w:val="181A1E"/>
    </w:rPr>
  </w:style>
  <w:style w:type="paragraph" w:customStyle="1" w:styleId="Tablecaption0">
    <w:name w:val="Table caption"/>
    <w:basedOn w:val="Normal"/>
    <w:link w:val="Tablecaption"/>
    <w:pPr>
      <w:spacing w:line="247" w:lineRule="auto"/>
    </w:pPr>
    <w:rPr>
      <w:rFonts w:ascii="Times New Roman" w:eastAsia="Times New Roman" w:hAnsi="Times New Roman" w:cs="Times New Roman"/>
      <w:color w:val="181A1E"/>
    </w:rPr>
  </w:style>
  <w:style w:type="paragraph" w:customStyle="1" w:styleId="Other0">
    <w:name w:val="Other"/>
    <w:basedOn w:val="Normal"/>
    <w:link w:val="Other"/>
    <w:pPr>
      <w:spacing w:line="257" w:lineRule="auto"/>
      <w:ind w:firstLine="400"/>
    </w:pPr>
    <w:rPr>
      <w:rFonts w:ascii="Times New Roman" w:eastAsia="Times New Roman" w:hAnsi="Times New Roman" w:cs="Times New Roman"/>
      <w:color w:val="181A1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W3g74kp1pyAAPPOz9I+HBmYpPQ==">CgMxLjAyCGguZ2pkZ3hzOAByITFDaE4wd3JEaU1COC1hUnUyeFRDd3l3S2htMGtpTTdPSA==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2</cp:revision>
  <dcterms:created xsi:type="dcterms:W3CDTF">2024-07-01T04:31:00Z</dcterms:created>
  <dcterms:modified xsi:type="dcterms:W3CDTF">2024-07-01T04:31:00Z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d50b621c27d437802227352b664b46513fd12e2fc0e64f6074e707b6e5366730</vt:lpwstr>
  </property>
</Properties>
</file>