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ECEFD" w14:textId="77777777" w:rsidR="008F081A" w:rsidRPr="00385B3B" w:rsidRDefault="00A765F6" w:rsidP="00800EC4">
      <w:pPr>
        <w:widowControl/>
        <w:pBdr>
          <w:top w:val="nil"/>
          <w:left w:val="nil"/>
          <w:bottom w:val="nil"/>
          <w:right w:val="nil"/>
          <w:between w:val="nil"/>
        </w:pBdr>
        <w:spacing w:after="120" w:line="360" w:lineRule="auto"/>
        <w:rPr>
          <w:rFonts w:ascii="Arial" w:eastAsia="Arial" w:hAnsi="Arial" w:cs="Arial"/>
          <w:b/>
          <w:color w:val="010000"/>
          <w:sz w:val="20"/>
          <w:szCs w:val="20"/>
        </w:rPr>
      </w:pPr>
      <w:r w:rsidRPr="00385B3B">
        <w:rPr>
          <w:rFonts w:ascii="Arial" w:hAnsi="Arial" w:cs="Arial"/>
          <w:b/>
          <w:color w:val="010000"/>
          <w:sz w:val="20"/>
        </w:rPr>
        <w:t>VHD: Annual General Mandate 2024</w:t>
      </w:r>
    </w:p>
    <w:p w14:paraId="366791A8" w14:textId="77777777" w:rsidR="008F081A" w:rsidRPr="00385B3B" w:rsidRDefault="00A765F6" w:rsidP="00800EC4">
      <w:pPr>
        <w:widowControl/>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 xml:space="preserve">On June 24, 2024, VINAHUD Urban and Housing Development Investment JSC </w:t>
      </w:r>
      <w:r w:rsidR="00E04664" w:rsidRPr="00385B3B">
        <w:rPr>
          <w:rFonts w:ascii="Arial" w:hAnsi="Arial" w:cs="Arial"/>
          <w:color w:val="010000"/>
          <w:sz w:val="20"/>
        </w:rPr>
        <w:t>announced</w:t>
      </w:r>
      <w:r w:rsidRPr="00385B3B">
        <w:rPr>
          <w:rFonts w:ascii="Arial" w:hAnsi="Arial" w:cs="Arial"/>
          <w:color w:val="010000"/>
          <w:sz w:val="20"/>
        </w:rPr>
        <w:t xml:space="preserve"> General Mandate </w:t>
      </w:r>
      <w:r w:rsidR="00800EC4" w:rsidRPr="00385B3B">
        <w:rPr>
          <w:rFonts w:ascii="Arial" w:hAnsi="Arial" w:cs="Arial"/>
          <w:color w:val="010000"/>
          <w:sz w:val="20"/>
        </w:rPr>
        <w:t xml:space="preserve">No. </w:t>
      </w:r>
      <w:r w:rsidRPr="00385B3B">
        <w:rPr>
          <w:rFonts w:ascii="Arial" w:hAnsi="Arial" w:cs="Arial"/>
          <w:color w:val="010000"/>
          <w:sz w:val="20"/>
        </w:rPr>
        <w:t>01/2024/NQ/VINAHUD-DHDCD as follows:</w:t>
      </w:r>
    </w:p>
    <w:p w14:paraId="3E4BBA64"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‎‎Article 1. Approve the Report of the Board of Managers on production and business results</w:t>
      </w:r>
      <w:r w:rsidR="00E04664" w:rsidRPr="00385B3B">
        <w:rPr>
          <w:rFonts w:ascii="Arial" w:hAnsi="Arial" w:cs="Arial"/>
          <w:color w:val="010000"/>
          <w:sz w:val="20"/>
        </w:rPr>
        <w:t xml:space="preserve"> in</w:t>
      </w:r>
      <w:r w:rsidRPr="00385B3B">
        <w:rPr>
          <w:rFonts w:ascii="Arial" w:hAnsi="Arial" w:cs="Arial"/>
          <w:color w:val="010000"/>
          <w:sz w:val="20"/>
        </w:rPr>
        <w:t xml:space="preserve"> 2023 and plan </w:t>
      </w:r>
      <w:r w:rsidR="00E04664" w:rsidRPr="00385B3B">
        <w:rPr>
          <w:rFonts w:ascii="Arial" w:hAnsi="Arial" w:cs="Arial"/>
          <w:color w:val="010000"/>
          <w:sz w:val="20"/>
        </w:rPr>
        <w:t xml:space="preserve">for </w:t>
      </w:r>
      <w:r w:rsidRPr="00385B3B">
        <w:rPr>
          <w:rFonts w:ascii="Arial" w:hAnsi="Arial" w:cs="Arial"/>
          <w:color w:val="010000"/>
          <w:sz w:val="20"/>
        </w:rPr>
        <w:t>2024.</w:t>
      </w:r>
    </w:p>
    <w:p w14:paraId="7A3A586E"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Result of business activities in 2023:</w:t>
      </w:r>
    </w:p>
    <w:p w14:paraId="2B5F6674"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7"/>
        <w:gridCol w:w="2250"/>
        <w:gridCol w:w="2452"/>
        <w:gridCol w:w="2128"/>
        <w:gridCol w:w="1529"/>
      </w:tblGrid>
      <w:tr w:rsidR="008F081A" w:rsidRPr="00385B3B" w14:paraId="4C842415" w14:textId="77777777" w:rsidTr="00800EC4">
        <w:tc>
          <w:tcPr>
            <w:tcW w:w="364" w:type="pct"/>
            <w:shd w:val="clear" w:color="auto" w:fill="auto"/>
            <w:tcMar>
              <w:top w:w="0" w:type="dxa"/>
              <w:bottom w:w="0" w:type="dxa"/>
            </w:tcMar>
            <w:vAlign w:val="center"/>
          </w:tcPr>
          <w:p w14:paraId="05EA389A" w14:textId="77777777" w:rsidR="008F081A" w:rsidRPr="00385B3B" w:rsidRDefault="00800EC4"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 xml:space="preserve">No. </w:t>
            </w:r>
          </w:p>
        </w:tc>
        <w:tc>
          <w:tcPr>
            <w:tcW w:w="1248" w:type="pct"/>
            <w:shd w:val="clear" w:color="auto" w:fill="auto"/>
            <w:tcMar>
              <w:top w:w="0" w:type="dxa"/>
              <w:bottom w:w="0" w:type="dxa"/>
            </w:tcMar>
            <w:vAlign w:val="center"/>
          </w:tcPr>
          <w:p w14:paraId="058A11DD"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Targets</w:t>
            </w:r>
          </w:p>
        </w:tc>
        <w:tc>
          <w:tcPr>
            <w:tcW w:w="1360" w:type="pct"/>
            <w:shd w:val="clear" w:color="auto" w:fill="auto"/>
            <w:tcMar>
              <w:top w:w="0" w:type="dxa"/>
              <w:bottom w:w="0" w:type="dxa"/>
            </w:tcMar>
            <w:vAlign w:val="center"/>
          </w:tcPr>
          <w:p w14:paraId="1CDBFB5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Plan 2023 (approved at the General Meeting of Shareholders 2023)</w:t>
            </w:r>
          </w:p>
        </w:tc>
        <w:tc>
          <w:tcPr>
            <w:tcW w:w="1180" w:type="pct"/>
            <w:shd w:val="clear" w:color="auto" w:fill="auto"/>
            <w:tcMar>
              <w:top w:w="0" w:type="dxa"/>
              <w:bottom w:w="0" w:type="dxa"/>
            </w:tcMar>
            <w:vAlign w:val="center"/>
          </w:tcPr>
          <w:p w14:paraId="3E451676"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Results 2023</w:t>
            </w:r>
          </w:p>
        </w:tc>
        <w:tc>
          <w:tcPr>
            <w:tcW w:w="848" w:type="pct"/>
            <w:shd w:val="clear" w:color="auto" w:fill="auto"/>
            <w:tcMar>
              <w:top w:w="0" w:type="dxa"/>
              <w:bottom w:w="0" w:type="dxa"/>
            </w:tcMar>
            <w:vAlign w:val="center"/>
          </w:tcPr>
          <w:p w14:paraId="7B7B840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Result</w:t>
            </w:r>
            <w:r w:rsidR="000025C1" w:rsidRPr="00385B3B">
              <w:rPr>
                <w:rFonts w:ascii="Arial" w:hAnsi="Arial" w:cs="Arial"/>
                <w:color w:val="010000"/>
                <w:sz w:val="20"/>
              </w:rPr>
              <w:t>s</w:t>
            </w:r>
            <w:r w:rsidRPr="00385B3B">
              <w:rPr>
                <w:rFonts w:ascii="Arial" w:hAnsi="Arial" w:cs="Arial"/>
                <w:color w:val="010000"/>
                <w:sz w:val="20"/>
              </w:rPr>
              <w:t xml:space="preserve">/Plan </w:t>
            </w:r>
          </w:p>
        </w:tc>
      </w:tr>
      <w:tr w:rsidR="008F081A" w:rsidRPr="00385B3B" w14:paraId="73BC49D5" w14:textId="77777777" w:rsidTr="00800EC4">
        <w:tc>
          <w:tcPr>
            <w:tcW w:w="364" w:type="pct"/>
            <w:shd w:val="clear" w:color="auto" w:fill="auto"/>
            <w:tcMar>
              <w:top w:w="0" w:type="dxa"/>
              <w:bottom w:w="0" w:type="dxa"/>
            </w:tcMar>
            <w:vAlign w:val="center"/>
          </w:tcPr>
          <w:p w14:paraId="04690E14"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1</w:t>
            </w:r>
          </w:p>
        </w:tc>
        <w:tc>
          <w:tcPr>
            <w:tcW w:w="1248" w:type="pct"/>
            <w:shd w:val="clear" w:color="auto" w:fill="auto"/>
            <w:tcMar>
              <w:top w:w="0" w:type="dxa"/>
              <w:bottom w:w="0" w:type="dxa"/>
            </w:tcMar>
            <w:vAlign w:val="center"/>
          </w:tcPr>
          <w:p w14:paraId="4D4DBD94"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Total revenue</w:t>
            </w:r>
          </w:p>
        </w:tc>
        <w:tc>
          <w:tcPr>
            <w:tcW w:w="1360" w:type="pct"/>
            <w:shd w:val="clear" w:color="auto" w:fill="auto"/>
            <w:tcMar>
              <w:top w:w="0" w:type="dxa"/>
              <w:bottom w:w="0" w:type="dxa"/>
            </w:tcMar>
            <w:vAlign w:val="center"/>
          </w:tcPr>
          <w:p w14:paraId="3A6EA5F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680,500,000,000</w:t>
            </w:r>
          </w:p>
        </w:tc>
        <w:tc>
          <w:tcPr>
            <w:tcW w:w="1180" w:type="pct"/>
            <w:shd w:val="clear" w:color="auto" w:fill="auto"/>
            <w:tcMar>
              <w:top w:w="0" w:type="dxa"/>
              <w:bottom w:w="0" w:type="dxa"/>
            </w:tcMar>
            <w:vAlign w:val="center"/>
          </w:tcPr>
          <w:p w14:paraId="41E1CE58"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357,616,013,039</w:t>
            </w:r>
          </w:p>
        </w:tc>
        <w:tc>
          <w:tcPr>
            <w:tcW w:w="848" w:type="pct"/>
            <w:shd w:val="clear" w:color="auto" w:fill="auto"/>
            <w:tcMar>
              <w:top w:w="0" w:type="dxa"/>
              <w:bottom w:w="0" w:type="dxa"/>
            </w:tcMar>
            <w:vAlign w:val="center"/>
          </w:tcPr>
          <w:p w14:paraId="0EB5E91A"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53%</w:t>
            </w:r>
          </w:p>
        </w:tc>
      </w:tr>
      <w:tr w:rsidR="008F081A" w:rsidRPr="00385B3B" w14:paraId="1FA50439" w14:textId="77777777" w:rsidTr="00800EC4">
        <w:tc>
          <w:tcPr>
            <w:tcW w:w="364" w:type="pct"/>
            <w:shd w:val="clear" w:color="auto" w:fill="auto"/>
            <w:tcMar>
              <w:top w:w="0" w:type="dxa"/>
              <w:bottom w:w="0" w:type="dxa"/>
            </w:tcMar>
            <w:vAlign w:val="center"/>
          </w:tcPr>
          <w:p w14:paraId="196963D9"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2</w:t>
            </w:r>
          </w:p>
        </w:tc>
        <w:tc>
          <w:tcPr>
            <w:tcW w:w="1248" w:type="pct"/>
            <w:shd w:val="clear" w:color="auto" w:fill="auto"/>
            <w:tcMar>
              <w:top w:w="0" w:type="dxa"/>
              <w:bottom w:w="0" w:type="dxa"/>
            </w:tcMar>
            <w:vAlign w:val="center"/>
          </w:tcPr>
          <w:p w14:paraId="7B282BDC"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Total expense</w:t>
            </w:r>
          </w:p>
        </w:tc>
        <w:tc>
          <w:tcPr>
            <w:tcW w:w="1360" w:type="pct"/>
            <w:shd w:val="clear" w:color="auto" w:fill="auto"/>
            <w:tcMar>
              <w:top w:w="0" w:type="dxa"/>
              <w:bottom w:w="0" w:type="dxa"/>
            </w:tcMar>
            <w:vAlign w:val="center"/>
          </w:tcPr>
          <w:p w14:paraId="4F278152"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650,982,000,000</w:t>
            </w:r>
          </w:p>
        </w:tc>
        <w:tc>
          <w:tcPr>
            <w:tcW w:w="1180" w:type="pct"/>
            <w:shd w:val="clear" w:color="auto" w:fill="auto"/>
            <w:tcMar>
              <w:top w:w="0" w:type="dxa"/>
              <w:bottom w:w="0" w:type="dxa"/>
            </w:tcMar>
            <w:vAlign w:val="center"/>
          </w:tcPr>
          <w:p w14:paraId="3998FDEE"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499,719,536,117</w:t>
            </w:r>
          </w:p>
        </w:tc>
        <w:tc>
          <w:tcPr>
            <w:tcW w:w="848" w:type="pct"/>
            <w:shd w:val="clear" w:color="auto" w:fill="auto"/>
            <w:tcMar>
              <w:top w:w="0" w:type="dxa"/>
              <w:bottom w:w="0" w:type="dxa"/>
            </w:tcMar>
            <w:vAlign w:val="center"/>
          </w:tcPr>
          <w:p w14:paraId="3D5276D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77%</w:t>
            </w:r>
          </w:p>
        </w:tc>
      </w:tr>
      <w:tr w:rsidR="008F081A" w:rsidRPr="00385B3B" w14:paraId="09B4B0F6" w14:textId="77777777" w:rsidTr="00800EC4">
        <w:tc>
          <w:tcPr>
            <w:tcW w:w="364" w:type="pct"/>
            <w:shd w:val="clear" w:color="auto" w:fill="auto"/>
            <w:tcMar>
              <w:top w:w="0" w:type="dxa"/>
              <w:bottom w:w="0" w:type="dxa"/>
            </w:tcMar>
            <w:vAlign w:val="center"/>
          </w:tcPr>
          <w:p w14:paraId="189FBF73"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3</w:t>
            </w:r>
          </w:p>
        </w:tc>
        <w:tc>
          <w:tcPr>
            <w:tcW w:w="1248" w:type="pct"/>
            <w:shd w:val="clear" w:color="auto" w:fill="auto"/>
            <w:tcMar>
              <w:top w:w="0" w:type="dxa"/>
              <w:bottom w:w="0" w:type="dxa"/>
            </w:tcMar>
            <w:vAlign w:val="center"/>
          </w:tcPr>
          <w:p w14:paraId="43804FDB"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Profit before tax</w:t>
            </w:r>
          </w:p>
        </w:tc>
        <w:tc>
          <w:tcPr>
            <w:tcW w:w="1360" w:type="pct"/>
            <w:shd w:val="clear" w:color="auto" w:fill="auto"/>
            <w:tcMar>
              <w:top w:w="0" w:type="dxa"/>
              <w:bottom w:w="0" w:type="dxa"/>
            </w:tcMar>
            <w:vAlign w:val="center"/>
          </w:tcPr>
          <w:p w14:paraId="2C845D6D"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29,518,000,000</w:t>
            </w:r>
          </w:p>
        </w:tc>
        <w:tc>
          <w:tcPr>
            <w:tcW w:w="1180" w:type="pct"/>
            <w:shd w:val="clear" w:color="auto" w:fill="auto"/>
            <w:tcMar>
              <w:top w:w="0" w:type="dxa"/>
              <w:bottom w:w="0" w:type="dxa"/>
            </w:tcMar>
            <w:vAlign w:val="center"/>
          </w:tcPr>
          <w:p w14:paraId="6D00E268"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(142,103,523,078)</w:t>
            </w:r>
          </w:p>
        </w:tc>
        <w:tc>
          <w:tcPr>
            <w:tcW w:w="848" w:type="pct"/>
            <w:shd w:val="clear" w:color="auto" w:fill="auto"/>
            <w:tcMar>
              <w:top w:w="0" w:type="dxa"/>
              <w:bottom w:w="0" w:type="dxa"/>
            </w:tcMar>
            <w:vAlign w:val="center"/>
          </w:tcPr>
          <w:p w14:paraId="55FA986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(481%)</w:t>
            </w:r>
          </w:p>
        </w:tc>
      </w:tr>
      <w:tr w:rsidR="008F081A" w:rsidRPr="00385B3B" w14:paraId="44D1EA81" w14:textId="77777777" w:rsidTr="00800EC4">
        <w:tc>
          <w:tcPr>
            <w:tcW w:w="364" w:type="pct"/>
            <w:shd w:val="clear" w:color="auto" w:fill="auto"/>
            <w:tcMar>
              <w:top w:w="0" w:type="dxa"/>
              <w:bottom w:w="0" w:type="dxa"/>
            </w:tcMar>
            <w:vAlign w:val="center"/>
          </w:tcPr>
          <w:p w14:paraId="73F57A2C"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4</w:t>
            </w:r>
          </w:p>
        </w:tc>
        <w:tc>
          <w:tcPr>
            <w:tcW w:w="1248" w:type="pct"/>
            <w:shd w:val="clear" w:color="auto" w:fill="auto"/>
            <w:tcMar>
              <w:top w:w="0" w:type="dxa"/>
              <w:bottom w:w="0" w:type="dxa"/>
            </w:tcMar>
            <w:vAlign w:val="center"/>
          </w:tcPr>
          <w:p w14:paraId="2B5CDBA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Corporate income tax expense</w:t>
            </w:r>
          </w:p>
        </w:tc>
        <w:tc>
          <w:tcPr>
            <w:tcW w:w="1360" w:type="pct"/>
            <w:shd w:val="clear" w:color="auto" w:fill="auto"/>
            <w:tcMar>
              <w:top w:w="0" w:type="dxa"/>
              <w:bottom w:w="0" w:type="dxa"/>
            </w:tcMar>
            <w:vAlign w:val="center"/>
          </w:tcPr>
          <w:p w14:paraId="24635E4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5,903,600,000</w:t>
            </w:r>
          </w:p>
        </w:tc>
        <w:tc>
          <w:tcPr>
            <w:tcW w:w="1180" w:type="pct"/>
            <w:shd w:val="clear" w:color="auto" w:fill="auto"/>
            <w:tcMar>
              <w:top w:w="0" w:type="dxa"/>
              <w:bottom w:w="0" w:type="dxa"/>
            </w:tcMar>
            <w:vAlign w:val="center"/>
          </w:tcPr>
          <w:p w14:paraId="13247DA5"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469,043,408</w:t>
            </w:r>
          </w:p>
        </w:tc>
        <w:tc>
          <w:tcPr>
            <w:tcW w:w="848" w:type="pct"/>
            <w:shd w:val="clear" w:color="auto" w:fill="auto"/>
            <w:tcMar>
              <w:top w:w="0" w:type="dxa"/>
              <w:bottom w:w="0" w:type="dxa"/>
            </w:tcMar>
            <w:vAlign w:val="center"/>
          </w:tcPr>
          <w:p w14:paraId="79F4F11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8%</w:t>
            </w:r>
          </w:p>
        </w:tc>
      </w:tr>
      <w:tr w:rsidR="008F081A" w:rsidRPr="00385B3B" w14:paraId="3449C79F" w14:textId="77777777" w:rsidTr="00800EC4">
        <w:tc>
          <w:tcPr>
            <w:tcW w:w="364" w:type="pct"/>
            <w:shd w:val="clear" w:color="auto" w:fill="auto"/>
            <w:tcMar>
              <w:top w:w="0" w:type="dxa"/>
              <w:bottom w:w="0" w:type="dxa"/>
            </w:tcMar>
            <w:vAlign w:val="center"/>
          </w:tcPr>
          <w:p w14:paraId="441E271D"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5</w:t>
            </w:r>
          </w:p>
        </w:tc>
        <w:tc>
          <w:tcPr>
            <w:tcW w:w="1248" w:type="pct"/>
            <w:shd w:val="clear" w:color="auto" w:fill="auto"/>
            <w:tcMar>
              <w:top w:w="0" w:type="dxa"/>
              <w:bottom w:w="0" w:type="dxa"/>
            </w:tcMar>
            <w:vAlign w:val="center"/>
          </w:tcPr>
          <w:p w14:paraId="53CF4B9E"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Deferred corporate income tax</w:t>
            </w:r>
          </w:p>
        </w:tc>
        <w:tc>
          <w:tcPr>
            <w:tcW w:w="1360" w:type="pct"/>
            <w:shd w:val="clear" w:color="auto" w:fill="auto"/>
            <w:tcMar>
              <w:top w:w="0" w:type="dxa"/>
              <w:bottom w:w="0" w:type="dxa"/>
            </w:tcMar>
            <w:vAlign w:val="center"/>
          </w:tcPr>
          <w:p w14:paraId="5294BC32" w14:textId="77777777" w:rsidR="008F081A" w:rsidRPr="00385B3B" w:rsidRDefault="008F081A" w:rsidP="00800EC4">
            <w:pPr>
              <w:spacing w:after="120" w:line="360" w:lineRule="auto"/>
              <w:rPr>
                <w:rFonts w:ascii="Arial" w:eastAsia="Arial" w:hAnsi="Arial" w:cs="Arial"/>
                <w:color w:val="010000"/>
                <w:sz w:val="20"/>
                <w:szCs w:val="20"/>
              </w:rPr>
            </w:pPr>
          </w:p>
        </w:tc>
        <w:tc>
          <w:tcPr>
            <w:tcW w:w="1180" w:type="pct"/>
            <w:shd w:val="clear" w:color="auto" w:fill="auto"/>
            <w:tcMar>
              <w:top w:w="0" w:type="dxa"/>
              <w:bottom w:w="0" w:type="dxa"/>
            </w:tcMar>
            <w:vAlign w:val="center"/>
          </w:tcPr>
          <w:p w14:paraId="2F04B52A"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21,169,900,941</w:t>
            </w:r>
          </w:p>
        </w:tc>
        <w:tc>
          <w:tcPr>
            <w:tcW w:w="848" w:type="pct"/>
            <w:shd w:val="clear" w:color="auto" w:fill="auto"/>
            <w:tcMar>
              <w:top w:w="0" w:type="dxa"/>
              <w:bottom w:w="0" w:type="dxa"/>
            </w:tcMar>
            <w:vAlign w:val="center"/>
          </w:tcPr>
          <w:p w14:paraId="62A6CE6B" w14:textId="77777777" w:rsidR="008F081A" w:rsidRPr="00385B3B" w:rsidRDefault="008F081A" w:rsidP="00800EC4">
            <w:pPr>
              <w:spacing w:after="120" w:line="360" w:lineRule="auto"/>
              <w:rPr>
                <w:rFonts w:ascii="Arial" w:eastAsia="Arial" w:hAnsi="Arial" w:cs="Arial"/>
                <w:color w:val="010000"/>
                <w:sz w:val="20"/>
                <w:szCs w:val="20"/>
              </w:rPr>
            </w:pPr>
          </w:p>
        </w:tc>
      </w:tr>
      <w:tr w:rsidR="008F081A" w:rsidRPr="00385B3B" w14:paraId="58C950C1" w14:textId="77777777" w:rsidTr="00800EC4">
        <w:tc>
          <w:tcPr>
            <w:tcW w:w="364" w:type="pct"/>
            <w:shd w:val="clear" w:color="auto" w:fill="auto"/>
            <w:tcMar>
              <w:top w:w="0" w:type="dxa"/>
              <w:bottom w:w="0" w:type="dxa"/>
            </w:tcMar>
            <w:vAlign w:val="center"/>
          </w:tcPr>
          <w:p w14:paraId="0D7BF60E"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6</w:t>
            </w:r>
          </w:p>
        </w:tc>
        <w:tc>
          <w:tcPr>
            <w:tcW w:w="1248" w:type="pct"/>
            <w:shd w:val="clear" w:color="auto" w:fill="auto"/>
            <w:tcMar>
              <w:top w:w="0" w:type="dxa"/>
              <w:bottom w:w="0" w:type="dxa"/>
            </w:tcMar>
            <w:vAlign w:val="center"/>
          </w:tcPr>
          <w:p w14:paraId="679B4203"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Profit after tax</w:t>
            </w:r>
          </w:p>
        </w:tc>
        <w:tc>
          <w:tcPr>
            <w:tcW w:w="1360" w:type="pct"/>
            <w:shd w:val="clear" w:color="auto" w:fill="auto"/>
            <w:tcMar>
              <w:top w:w="0" w:type="dxa"/>
              <w:bottom w:w="0" w:type="dxa"/>
            </w:tcMar>
            <w:vAlign w:val="center"/>
          </w:tcPr>
          <w:p w14:paraId="4A405F8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23,614,400,000</w:t>
            </w:r>
          </w:p>
        </w:tc>
        <w:tc>
          <w:tcPr>
            <w:tcW w:w="1180" w:type="pct"/>
            <w:shd w:val="clear" w:color="auto" w:fill="auto"/>
            <w:tcMar>
              <w:top w:w="0" w:type="dxa"/>
              <w:bottom w:w="0" w:type="dxa"/>
            </w:tcMar>
            <w:vAlign w:val="center"/>
          </w:tcPr>
          <w:p w14:paraId="229CBFB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(163,742,467,427)</w:t>
            </w:r>
          </w:p>
        </w:tc>
        <w:tc>
          <w:tcPr>
            <w:tcW w:w="848" w:type="pct"/>
            <w:shd w:val="clear" w:color="auto" w:fill="auto"/>
            <w:tcMar>
              <w:top w:w="0" w:type="dxa"/>
              <w:bottom w:w="0" w:type="dxa"/>
            </w:tcMar>
            <w:vAlign w:val="center"/>
          </w:tcPr>
          <w:p w14:paraId="72739FE0"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(693%)</w:t>
            </w:r>
          </w:p>
        </w:tc>
      </w:tr>
      <w:tr w:rsidR="008F081A" w:rsidRPr="00385B3B" w14:paraId="47F642D2" w14:textId="77777777" w:rsidTr="00800EC4">
        <w:tc>
          <w:tcPr>
            <w:tcW w:w="364" w:type="pct"/>
            <w:shd w:val="clear" w:color="auto" w:fill="auto"/>
            <w:tcMar>
              <w:top w:w="0" w:type="dxa"/>
              <w:bottom w:w="0" w:type="dxa"/>
            </w:tcMar>
            <w:vAlign w:val="center"/>
          </w:tcPr>
          <w:p w14:paraId="3E2BEA09"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7</w:t>
            </w:r>
          </w:p>
        </w:tc>
        <w:tc>
          <w:tcPr>
            <w:tcW w:w="1248" w:type="pct"/>
            <w:shd w:val="clear" w:color="auto" w:fill="auto"/>
            <w:tcMar>
              <w:top w:w="0" w:type="dxa"/>
              <w:bottom w:w="0" w:type="dxa"/>
            </w:tcMar>
            <w:vAlign w:val="center"/>
          </w:tcPr>
          <w:p w14:paraId="35BE20A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Dividend</w:t>
            </w:r>
          </w:p>
        </w:tc>
        <w:tc>
          <w:tcPr>
            <w:tcW w:w="1360" w:type="pct"/>
            <w:shd w:val="clear" w:color="auto" w:fill="auto"/>
            <w:tcMar>
              <w:top w:w="0" w:type="dxa"/>
              <w:bottom w:w="0" w:type="dxa"/>
            </w:tcMar>
            <w:vAlign w:val="center"/>
          </w:tcPr>
          <w:p w14:paraId="59F78826"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5%</w:t>
            </w:r>
          </w:p>
        </w:tc>
        <w:tc>
          <w:tcPr>
            <w:tcW w:w="1180" w:type="pct"/>
            <w:shd w:val="clear" w:color="auto" w:fill="auto"/>
            <w:tcMar>
              <w:top w:w="0" w:type="dxa"/>
              <w:bottom w:w="0" w:type="dxa"/>
            </w:tcMar>
            <w:vAlign w:val="center"/>
          </w:tcPr>
          <w:p w14:paraId="082EFFB6" w14:textId="77777777" w:rsidR="008F081A" w:rsidRPr="00385B3B" w:rsidRDefault="008F081A" w:rsidP="00800EC4">
            <w:pPr>
              <w:spacing w:after="120" w:line="360" w:lineRule="auto"/>
              <w:rPr>
                <w:rFonts w:ascii="Arial" w:eastAsia="Arial" w:hAnsi="Arial" w:cs="Arial"/>
                <w:color w:val="010000"/>
                <w:sz w:val="20"/>
                <w:szCs w:val="20"/>
              </w:rPr>
            </w:pPr>
          </w:p>
        </w:tc>
        <w:tc>
          <w:tcPr>
            <w:tcW w:w="848" w:type="pct"/>
            <w:shd w:val="clear" w:color="auto" w:fill="auto"/>
            <w:tcMar>
              <w:top w:w="0" w:type="dxa"/>
              <w:bottom w:w="0" w:type="dxa"/>
            </w:tcMar>
            <w:vAlign w:val="center"/>
          </w:tcPr>
          <w:p w14:paraId="0E149DCC" w14:textId="77777777" w:rsidR="008F081A" w:rsidRPr="00385B3B" w:rsidRDefault="008F081A" w:rsidP="00800EC4">
            <w:pPr>
              <w:spacing w:after="120" w:line="360" w:lineRule="auto"/>
              <w:rPr>
                <w:rFonts w:ascii="Arial" w:eastAsia="Arial" w:hAnsi="Arial" w:cs="Arial"/>
                <w:color w:val="010000"/>
                <w:sz w:val="20"/>
                <w:szCs w:val="20"/>
              </w:rPr>
            </w:pPr>
          </w:p>
        </w:tc>
      </w:tr>
    </w:tbl>
    <w:p w14:paraId="4D6E5678" w14:textId="77777777" w:rsidR="008F081A" w:rsidRPr="00385B3B" w:rsidRDefault="00E04664"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lang w:val="vi-VN"/>
        </w:rPr>
        <w:t>P</w:t>
      </w:r>
      <w:r w:rsidR="00A765F6" w:rsidRPr="00385B3B">
        <w:rPr>
          <w:rFonts w:ascii="Arial" w:hAnsi="Arial" w:cs="Arial"/>
          <w:color w:val="010000"/>
          <w:sz w:val="20"/>
        </w:rPr>
        <w:t>roduction and business</w:t>
      </w:r>
      <w:r w:rsidRPr="00385B3B">
        <w:rPr>
          <w:rFonts w:ascii="Arial" w:hAnsi="Arial" w:cs="Arial"/>
          <w:color w:val="010000"/>
          <w:sz w:val="20"/>
          <w:lang w:val="vi-VN"/>
        </w:rPr>
        <w:t xml:space="preserve"> plan</w:t>
      </w:r>
      <w:r w:rsidR="00A765F6" w:rsidRPr="00385B3B">
        <w:rPr>
          <w:rFonts w:ascii="Arial" w:hAnsi="Arial" w:cs="Arial"/>
          <w:color w:val="010000"/>
          <w:sz w:val="20"/>
        </w:rPr>
        <w:t xml:space="preserve"> for 2024:</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0"/>
        <w:gridCol w:w="2869"/>
        <w:gridCol w:w="2609"/>
        <w:gridCol w:w="2698"/>
      </w:tblGrid>
      <w:tr w:rsidR="00E04664" w:rsidRPr="00385B3B" w14:paraId="32F47C63" w14:textId="77777777" w:rsidTr="00800EC4">
        <w:tc>
          <w:tcPr>
            <w:tcW w:w="466" w:type="pct"/>
            <w:vMerge w:val="restart"/>
            <w:shd w:val="clear" w:color="auto" w:fill="auto"/>
            <w:tcMar>
              <w:top w:w="0" w:type="dxa"/>
              <w:bottom w:w="0" w:type="dxa"/>
            </w:tcMar>
            <w:vAlign w:val="center"/>
          </w:tcPr>
          <w:p w14:paraId="1CF80DD1" w14:textId="77777777" w:rsidR="00E04664" w:rsidRPr="00385B3B" w:rsidRDefault="00800EC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 xml:space="preserve">No. </w:t>
            </w:r>
          </w:p>
        </w:tc>
        <w:tc>
          <w:tcPr>
            <w:tcW w:w="1591" w:type="pct"/>
            <w:vMerge w:val="restart"/>
            <w:shd w:val="clear" w:color="auto" w:fill="auto"/>
            <w:tcMar>
              <w:top w:w="0" w:type="dxa"/>
              <w:bottom w:w="0" w:type="dxa"/>
            </w:tcMar>
            <w:vAlign w:val="center"/>
          </w:tcPr>
          <w:p w14:paraId="7336C4B1" w14:textId="77777777" w:rsidR="00E04664" w:rsidRPr="00385B3B" w:rsidRDefault="00E0466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Targets</w:t>
            </w:r>
          </w:p>
          <w:p w14:paraId="1724BC3B" w14:textId="77777777" w:rsidR="00E04664" w:rsidRPr="00385B3B" w:rsidRDefault="00E0466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Unit: VND</w:t>
            </w:r>
          </w:p>
        </w:tc>
        <w:tc>
          <w:tcPr>
            <w:tcW w:w="2943" w:type="pct"/>
            <w:gridSpan w:val="2"/>
            <w:shd w:val="clear" w:color="auto" w:fill="auto"/>
            <w:tcMar>
              <w:top w:w="0" w:type="dxa"/>
              <w:bottom w:w="0" w:type="dxa"/>
            </w:tcMar>
            <w:vAlign w:val="center"/>
          </w:tcPr>
          <w:p w14:paraId="7755D5B5" w14:textId="77777777" w:rsidR="00E04664" w:rsidRPr="00385B3B" w:rsidRDefault="00E0466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2024</w:t>
            </w:r>
          </w:p>
        </w:tc>
      </w:tr>
      <w:tr w:rsidR="00E04664" w:rsidRPr="00385B3B" w14:paraId="40D50144" w14:textId="77777777" w:rsidTr="00800EC4">
        <w:tc>
          <w:tcPr>
            <w:tcW w:w="466" w:type="pct"/>
            <w:vMerge/>
            <w:shd w:val="clear" w:color="auto" w:fill="auto"/>
            <w:tcMar>
              <w:top w:w="0" w:type="dxa"/>
              <w:bottom w:w="0" w:type="dxa"/>
            </w:tcMar>
            <w:vAlign w:val="center"/>
          </w:tcPr>
          <w:p w14:paraId="6854B0B6" w14:textId="77777777" w:rsidR="00E04664" w:rsidRPr="00385B3B" w:rsidRDefault="00E0466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591" w:type="pct"/>
            <w:vMerge/>
            <w:shd w:val="clear" w:color="auto" w:fill="auto"/>
            <w:tcMar>
              <w:top w:w="0" w:type="dxa"/>
              <w:bottom w:w="0" w:type="dxa"/>
            </w:tcMar>
            <w:vAlign w:val="center"/>
          </w:tcPr>
          <w:p w14:paraId="140C32A7" w14:textId="77777777" w:rsidR="00E04664" w:rsidRPr="00385B3B" w:rsidRDefault="00E0466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447" w:type="pct"/>
            <w:shd w:val="clear" w:color="auto" w:fill="auto"/>
            <w:tcMar>
              <w:top w:w="0" w:type="dxa"/>
              <w:bottom w:w="0" w:type="dxa"/>
            </w:tcMar>
            <w:vAlign w:val="center"/>
          </w:tcPr>
          <w:p w14:paraId="32FFDFCD" w14:textId="77777777" w:rsidR="00E04664" w:rsidRPr="00385B3B" w:rsidRDefault="00E0466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 xml:space="preserve">Separate </w:t>
            </w:r>
            <w:r w:rsidRPr="00385B3B">
              <w:rPr>
                <w:rFonts w:ascii="Arial" w:hAnsi="Arial" w:cs="Arial"/>
                <w:color w:val="010000"/>
                <w:sz w:val="20"/>
                <w:lang w:val="vi-VN"/>
              </w:rPr>
              <w:t>Statements</w:t>
            </w:r>
          </w:p>
        </w:tc>
        <w:tc>
          <w:tcPr>
            <w:tcW w:w="1496" w:type="pct"/>
            <w:shd w:val="clear" w:color="auto" w:fill="auto"/>
            <w:tcMar>
              <w:top w:w="0" w:type="dxa"/>
              <w:bottom w:w="0" w:type="dxa"/>
            </w:tcMar>
            <w:vAlign w:val="center"/>
          </w:tcPr>
          <w:p w14:paraId="1D39789E" w14:textId="77777777" w:rsidR="00E04664" w:rsidRPr="00385B3B" w:rsidRDefault="00E04664"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 xml:space="preserve">Consolidated </w:t>
            </w:r>
            <w:r w:rsidRPr="00385B3B">
              <w:rPr>
                <w:rFonts w:ascii="Arial" w:hAnsi="Arial" w:cs="Arial"/>
                <w:color w:val="010000"/>
                <w:sz w:val="20"/>
                <w:lang w:val="vi-VN"/>
              </w:rPr>
              <w:t>Statements</w:t>
            </w:r>
          </w:p>
        </w:tc>
      </w:tr>
      <w:tr w:rsidR="00E04664" w:rsidRPr="00385B3B" w14:paraId="7E4821E6" w14:textId="77777777" w:rsidTr="00800EC4">
        <w:tc>
          <w:tcPr>
            <w:tcW w:w="466" w:type="pct"/>
            <w:shd w:val="clear" w:color="auto" w:fill="auto"/>
            <w:tcMar>
              <w:top w:w="0" w:type="dxa"/>
              <w:bottom w:w="0" w:type="dxa"/>
            </w:tcMar>
            <w:vAlign w:val="center"/>
          </w:tcPr>
          <w:p w14:paraId="469E6C90" w14:textId="77777777" w:rsidR="008F081A" w:rsidRPr="00385B3B" w:rsidRDefault="00A765F6"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1</w:t>
            </w:r>
          </w:p>
        </w:tc>
        <w:tc>
          <w:tcPr>
            <w:tcW w:w="1591" w:type="pct"/>
            <w:shd w:val="clear" w:color="auto" w:fill="auto"/>
            <w:tcMar>
              <w:top w:w="0" w:type="dxa"/>
              <w:bottom w:w="0" w:type="dxa"/>
            </w:tcMar>
            <w:vAlign w:val="center"/>
          </w:tcPr>
          <w:p w14:paraId="46B7A88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Total revenue</w:t>
            </w:r>
          </w:p>
        </w:tc>
        <w:tc>
          <w:tcPr>
            <w:tcW w:w="1447" w:type="pct"/>
            <w:shd w:val="clear" w:color="auto" w:fill="auto"/>
            <w:tcMar>
              <w:top w:w="0" w:type="dxa"/>
              <w:bottom w:w="0" w:type="dxa"/>
            </w:tcMar>
            <w:vAlign w:val="center"/>
          </w:tcPr>
          <w:p w14:paraId="0EC82EB0"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557,500,000,000</w:t>
            </w:r>
          </w:p>
        </w:tc>
        <w:tc>
          <w:tcPr>
            <w:tcW w:w="1496" w:type="pct"/>
            <w:shd w:val="clear" w:color="auto" w:fill="auto"/>
            <w:tcMar>
              <w:top w:w="0" w:type="dxa"/>
              <w:bottom w:w="0" w:type="dxa"/>
            </w:tcMar>
            <w:vAlign w:val="center"/>
          </w:tcPr>
          <w:p w14:paraId="30B3D6E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603,000,000,000</w:t>
            </w:r>
          </w:p>
        </w:tc>
      </w:tr>
      <w:tr w:rsidR="00E04664" w:rsidRPr="00385B3B" w14:paraId="2AFD3F9B" w14:textId="77777777" w:rsidTr="00800EC4">
        <w:tc>
          <w:tcPr>
            <w:tcW w:w="466" w:type="pct"/>
            <w:shd w:val="clear" w:color="auto" w:fill="auto"/>
            <w:tcMar>
              <w:top w:w="0" w:type="dxa"/>
              <w:bottom w:w="0" w:type="dxa"/>
            </w:tcMar>
            <w:vAlign w:val="center"/>
          </w:tcPr>
          <w:p w14:paraId="3049676C" w14:textId="77777777" w:rsidR="008F081A" w:rsidRPr="00385B3B" w:rsidRDefault="00A765F6"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2</w:t>
            </w:r>
          </w:p>
        </w:tc>
        <w:tc>
          <w:tcPr>
            <w:tcW w:w="1591" w:type="pct"/>
            <w:shd w:val="clear" w:color="auto" w:fill="auto"/>
            <w:tcMar>
              <w:top w:w="0" w:type="dxa"/>
              <w:bottom w:w="0" w:type="dxa"/>
            </w:tcMar>
            <w:vAlign w:val="center"/>
          </w:tcPr>
          <w:p w14:paraId="0B115F3F"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Total expense</w:t>
            </w:r>
          </w:p>
        </w:tc>
        <w:tc>
          <w:tcPr>
            <w:tcW w:w="1447" w:type="pct"/>
            <w:shd w:val="clear" w:color="auto" w:fill="auto"/>
            <w:tcMar>
              <w:top w:w="0" w:type="dxa"/>
              <w:bottom w:w="0" w:type="dxa"/>
            </w:tcMar>
            <w:vAlign w:val="center"/>
          </w:tcPr>
          <w:p w14:paraId="347FB287"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538,307,000,000</w:t>
            </w:r>
          </w:p>
        </w:tc>
        <w:tc>
          <w:tcPr>
            <w:tcW w:w="1496" w:type="pct"/>
            <w:shd w:val="clear" w:color="auto" w:fill="auto"/>
            <w:tcMar>
              <w:top w:w="0" w:type="dxa"/>
              <w:bottom w:w="0" w:type="dxa"/>
            </w:tcMar>
            <w:vAlign w:val="center"/>
          </w:tcPr>
          <w:p w14:paraId="21F0B93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584,007,000,000</w:t>
            </w:r>
          </w:p>
        </w:tc>
      </w:tr>
      <w:tr w:rsidR="00E04664" w:rsidRPr="00385B3B" w14:paraId="50AE4094" w14:textId="77777777" w:rsidTr="00800EC4">
        <w:tc>
          <w:tcPr>
            <w:tcW w:w="466" w:type="pct"/>
            <w:shd w:val="clear" w:color="auto" w:fill="auto"/>
            <w:tcMar>
              <w:top w:w="0" w:type="dxa"/>
              <w:bottom w:w="0" w:type="dxa"/>
            </w:tcMar>
            <w:vAlign w:val="center"/>
          </w:tcPr>
          <w:p w14:paraId="507DD6A1" w14:textId="77777777" w:rsidR="008F081A" w:rsidRPr="00385B3B" w:rsidRDefault="00A765F6"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3</w:t>
            </w:r>
          </w:p>
        </w:tc>
        <w:tc>
          <w:tcPr>
            <w:tcW w:w="1591" w:type="pct"/>
            <w:shd w:val="clear" w:color="auto" w:fill="auto"/>
            <w:tcMar>
              <w:top w:w="0" w:type="dxa"/>
              <w:bottom w:w="0" w:type="dxa"/>
            </w:tcMar>
            <w:vAlign w:val="center"/>
          </w:tcPr>
          <w:p w14:paraId="069FB69C" w14:textId="77777777" w:rsidR="008F081A" w:rsidRPr="00385B3B" w:rsidRDefault="00E04664" w:rsidP="00800EC4">
            <w:pPr>
              <w:pBdr>
                <w:top w:val="nil"/>
                <w:left w:val="nil"/>
                <w:bottom w:val="nil"/>
                <w:right w:val="nil"/>
                <w:between w:val="nil"/>
              </w:pBdr>
              <w:spacing w:after="120" w:line="360" w:lineRule="auto"/>
              <w:rPr>
                <w:rFonts w:ascii="Arial" w:eastAsia="Arial" w:hAnsi="Arial" w:cs="Arial"/>
                <w:color w:val="010000"/>
                <w:sz w:val="20"/>
                <w:szCs w:val="20"/>
                <w:lang w:val="vi-VN"/>
              </w:rPr>
            </w:pPr>
            <w:r w:rsidRPr="00385B3B">
              <w:rPr>
                <w:rFonts w:ascii="Arial" w:hAnsi="Arial" w:cs="Arial"/>
                <w:color w:val="010000"/>
                <w:sz w:val="20"/>
              </w:rPr>
              <w:t>Profit before tax</w:t>
            </w:r>
          </w:p>
        </w:tc>
        <w:tc>
          <w:tcPr>
            <w:tcW w:w="1447" w:type="pct"/>
            <w:shd w:val="clear" w:color="auto" w:fill="auto"/>
            <w:tcMar>
              <w:top w:w="0" w:type="dxa"/>
              <w:bottom w:w="0" w:type="dxa"/>
            </w:tcMar>
            <w:vAlign w:val="center"/>
          </w:tcPr>
          <w:p w14:paraId="382D232A"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19,193,000,000</w:t>
            </w:r>
          </w:p>
        </w:tc>
        <w:tc>
          <w:tcPr>
            <w:tcW w:w="1496" w:type="pct"/>
            <w:shd w:val="clear" w:color="auto" w:fill="auto"/>
            <w:tcMar>
              <w:top w:w="0" w:type="dxa"/>
              <w:bottom w:w="0" w:type="dxa"/>
            </w:tcMar>
            <w:vAlign w:val="center"/>
          </w:tcPr>
          <w:p w14:paraId="36AAC758"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18,993,000,000</w:t>
            </w:r>
          </w:p>
        </w:tc>
      </w:tr>
      <w:tr w:rsidR="00E04664" w:rsidRPr="00385B3B" w14:paraId="6CDFEBE6" w14:textId="77777777" w:rsidTr="00800EC4">
        <w:tc>
          <w:tcPr>
            <w:tcW w:w="466" w:type="pct"/>
            <w:shd w:val="clear" w:color="auto" w:fill="auto"/>
            <w:tcMar>
              <w:top w:w="0" w:type="dxa"/>
              <w:bottom w:w="0" w:type="dxa"/>
            </w:tcMar>
            <w:vAlign w:val="center"/>
          </w:tcPr>
          <w:p w14:paraId="47F03DCA" w14:textId="77777777" w:rsidR="008F081A" w:rsidRPr="00385B3B" w:rsidRDefault="00A765F6"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4</w:t>
            </w:r>
          </w:p>
        </w:tc>
        <w:tc>
          <w:tcPr>
            <w:tcW w:w="1591" w:type="pct"/>
            <w:shd w:val="clear" w:color="auto" w:fill="auto"/>
            <w:tcMar>
              <w:top w:w="0" w:type="dxa"/>
              <w:bottom w:w="0" w:type="dxa"/>
            </w:tcMar>
            <w:vAlign w:val="center"/>
          </w:tcPr>
          <w:p w14:paraId="667F47EC" w14:textId="77777777" w:rsidR="008F081A" w:rsidRPr="00385B3B" w:rsidRDefault="00E04664"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S</w:t>
            </w:r>
            <w:r w:rsidR="00A765F6" w:rsidRPr="00385B3B">
              <w:rPr>
                <w:rFonts w:ascii="Arial" w:hAnsi="Arial" w:cs="Arial"/>
                <w:color w:val="010000"/>
                <w:sz w:val="20"/>
              </w:rPr>
              <w:t>hares</w:t>
            </w:r>
            <w:r w:rsidRPr="00385B3B">
              <w:rPr>
                <w:rFonts w:ascii="Arial" w:hAnsi="Arial" w:cs="Arial"/>
                <w:color w:val="010000"/>
                <w:sz w:val="20"/>
              </w:rPr>
              <w:t xml:space="preserve"> of corporate income tax</w:t>
            </w:r>
          </w:p>
        </w:tc>
        <w:tc>
          <w:tcPr>
            <w:tcW w:w="1447" w:type="pct"/>
            <w:shd w:val="clear" w:color="auto" w:fill="auto"/>
            <w:tcMar>
              <w:top w:w="0" w:type="dxa"/>
              <w:bottom w:w="0" w:type="dxa"/>
            </w:tcMar>
            <w:vAlign w:val="center"/>
          </w:tcPr>
          <w:p w14:paraId="3BF704E6" w14:textId="77777777" w:rsidR="008F081A" w:rsidRPr="00385B3B" w:rsidRDefault="008F081A" w:rsidP="00800EC4">
            <w:pPr>
              <w:spacing w:after="120" w:line="360" w:lineRule="auto"/>
              <w:rPr>
                <w:rFonts w:ascii="Arial" w:eastAsia="Arial" w:hAnsi="Arial" w:cs="Arial"/>
                <w:color w:val="010000"/>
                <w:sz w:val="20"/>
                <w:szCs w:val="20"/>
              </w:rPr>
            </w:pPr>
          </w:p>
        </w:tc>
        <w:tc>
          <w:tcPr>
            <w:tcW w:w="1496" w:type="pct"/>
            <w:shd w:val="clear" w:color="auto" w:fill="auto"/>
            <w:tcMar>
              <w:top w:w="0" w:type="dxa"/>
              <w:bottom w:w="0" w:type="dxa"/>
            </w:tcMar>
            <w:vAlign w:val="center"/>
          </w:tcPr>
          <w:p w14:paraId="0E83AF12"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240,000,000</w:t>
            </w:r>
          </w:p>
        </w:tc>
      </w:tr>
      <w:tr w:rsidR="00E04664" w:rsidRPr="00385B3B" w14:paraId="6DB10148" w14:textId="77777777" w:rsidTr="00800EC4">
        <w:tc>
          <w:tcPr>
            <w:tcW w:w="466" w:type="pct"/>
            <w:shd w:val="clear" w:color="auto" w:fill="auto"/>
            <w:tcMar>
              <w:top w:w="0" w:type="dxa"/>
              <w:bottom w:w="0" w:type="dxa"/>
            </w:tcMar>
            <w:vAlign w:val="center"/>
          </w:tcPr>
          <w:p w14:paraId="6569D6C1" w14:textId="77777777" w:rsidR="008F081A" w:rsidRPr="00385B3B" w:rsidRDefault="00A765F6"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5</w:t>
            </w:r>
          </w:p>
        </w:tc>
        <w:tc>
          <w:tcPr>
            <w:tcW w:w="1591" w:type="pct"/>
            <w:shd w:val="clear" w:color="auto" w:fill="auto"/>
            <w:tcMar>
              <w:top w:w="0" w:type="dxa"/>
              <w:bottom w:w="0" w:type="dxa"/>
            </w:tcMar>
            <w:vAlign w:val="center"/>
          </w:tcPr>
          <w:p w14:paraId="2860A23A"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Profit after tax</w:t>
            </w:r>
          </w:p>
        </w:tc>
        <w:tc>
          <w:tcPr>
            <w:tcW w:w="1447" w:type="pct"/>
            <w:shd w:val="clear" w:color="auto" w:fill="auto"/>
            <w:tcMar>
              <w:top w:w="0" w:type="dxa"/>
              <w:bottom w:w="0" w:type="dxa"/>
            </w:tcMar>
            <w:vAlign w:val="center"/>
          </w:tcPr>
          <w:p w14:paraId="1E3C4511"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19,193,000,000</w:t>
            </w:r>
          </w:p>
        </w:tc>
        <w:tc>
          <w:tcPr>
            <w:tcW w:w="1496" w:type="pct"/>
            <w:shd w:val="clear" w:color="auto" w:fill="auto"/>
            <w:tcMar>
              <w:top w:w="0" w:type="dxa"/>
              <w:bottom w:w="0" w:type="dxa"/>
            </w:tcMar>
            <w:vAlign w:val="center"/>
          </w:tcPr>
          <w:p w14:paraId="09326749"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18,753,000,000</w:t>
            </w:r>
          </w:p>
        </w:tc>
      </w:tr>
      <w:tr w:rsidR="00E04664" w:rsidRPr="00385B3B" w14:paraId="23CE9768" w14:textId="77777777" w:rsidTr="00800EC4">
        <w:tc>
          <w:tcPr>
            <w:tcW w:w="466" w:type="pct"/>
            <w:shd w:val="clear" w:color="auto" w:fill="auto"/>
            <w:tcMar>
              <w:top w:w="0" w:type="dxa"/>
              <w:bottom w:w="0" w:type="dxa"/>
            </w:tcMar>
            <w:vAlign w:val="center"/>
          </w:tcPr>
          <w:p w14:paraId="3A8B15FA" w14:textId="77777777" w:rsidR="008F081A" w:rsidRPr="00385B3B" w:rsidRDefault="00A765F6" w:rsidP="00800EC4">
            <w:pPr>
              <w:pBdr>
                <w:top w:val="nil"/>
                <w:left w:val="nil"/>
                <w:bottom w:val="nil"/>
                <w:right w:val="nil"/>
                <w:between w:val="nil"/>
              </w:pBdr>
              <w:spacing w:after="120" w:line="360" w:lineRule="auto"/>
              <w:jc w:val="center"/>
              <w:rPr>
                <w:rFonts w:ascii="Arial" w:eastAsia="Arial" w:hAnsi="Arial" w:cs="Arial"/>
                <w:color w:val="010000"/>
                <w:sz w:val="20"/>
                <w:szCs w:val="20"/>
              </w:rPr>
            </w:pPr>
            <w:r w:rsidRPr="00385B3B">
              <w:rPr>
                <w:rFonts w:ascii="Arial" w:hAnsi="Arial" w:cs="Arial"/>
                <w:color w:val="010000"/>
                <w:sz w:val="20"/>
              </w:rPr>
              <w:t>6</w:t>
            </w:r>
          </w:p>
        </w:tc>
        <w:tc>
          <w:tcPr>
            <w:tcW w:w="1591" w:type="pct"/>
            <w:shd w:val="clear" w:color="auto" w:fill="auto"/>
            <w:tcMar>
              <w:top w:w="0" w:type="dxa"/>
              <w:bottom w:w="0" w:type="dxa"/>
            </w:tcMar>
            <w:vAlign w:val="center"/>
          </w:tcPr>
          <w:p w14:paraId="04D6E42D" w14:textId="77777777" w:rsidR="008F081A" w:rsidRPr="00385B3B" w:rsidRDefault="00E04664" w:rsidP="00800EC4">
            <w:pPr>
              <w:pBdr>
                <w:top w:val="nil"/>
                <w:left w:val="nil"/>
                <w:bottom w:val="nil"/>
                <w:right w:val="nil"/>
                <w:between w:val="nil"/>
              </w:pBdr>
              <w:tabs>
                <w:tab w:val="left" w:pos="2630"/>
              </w:tabs>
              <w:spacing w:after="120" w:line="360" w:lineRule="auto"/>
              <w:rPr>
                <w:rFonts w:ascii="Arial" w:eastAsia="Arial" w:hAnsi="Arial" w:cs="Arial"/>
                <w:color w:val="010000"/>
                <w:sz w:val="20"/>
                <w:szCs w:val="20"/>
              </w:rPr>
            </w:pPr>
            <w:r w:rsidRPr="00385B3B">
              <w:rPr>
                <w:rFonts w:ascii="Arial" w:hAnsi="Arial" w:cs="Arial"/>
                <w:color w:val="010000"/>
                <w:sz w:val="20"/>
              </w:rPr>
              <w:t>D</w:t>
            </w:r>
            <w:r w:rsidR="00A765F6" w:rsidRPr="00385B3B">
              <w:rPr>
                <w:rFonts w:ascii="Arial" w:hAnsi="Arial" w:cs="Arial"/>
                <w:color w:val="010000"/>
                <w:sz w:val="20"/>
              </w:rPr>
              <w:t>ividend</w:t>
            </w:r>
          </w:p>
        </w:tc>
        <w:tc>
          <w:tcPr>
            <w:tcW w:w="1447" w:type="pct"/>
            <w:shd w:val="clear" w:color="auto" w:fill="auto"/>
            <w:tcMar>
              <w:top w:w="0" w:type="dxa"/>
              <w:bottom w:w="0" w:type="dxa"/>
            </w:tcMar>
            <w:vAlign w:val="center"/>
          </w:tcPr>
          <w:p w14:paraId="42FC4958"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No dividend payment</w:t>
            </w:r>
          </w:p>
        </w:tc>
        <w:tc>
          <w:tcPr>
            <w:tcW w:w="1496" w:type="pct"/>
            <w:shd w:val="clear" w:color="auto" w:fill="auto"/>
            <w:tcMar>
              <w:top w:w="0" w:type="dxa"/>
              <w:bottom w:w="0" w:type="dxa"/>
            </w:tcMar>
            <w:vAlign w:val="center"/>
          </w:tcPr>
          <w:p w14:paraId="63969B3E"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No dividend payment</w:t>
            </w:r>
          </w:p>
        </w:tc>
      </w:tr>
    </w:tbl>
    <w:p w14:paraId="47932A40"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 xml:space="preserve">‎‎Article 2. Approve the Report </w:t>
      </w:r>
      <w:r w:rsidR="00E04664" w:rsidRPr="00385B3B">
        <w:rPr>
          <w:rFonts w:ascii="Arial" w:hAnsi="Arial" w:cs="Arial"/>
          <w:color w:val="010000"/>
          <w:sz w:val="20"/>
        </w:rPr>
        <w:t xml:space="preserve">of the Board of Directors </w:t>
      </w:r>
      <w:r w:rsidRPr="00385B3B">
        <w:rPr>
          <w:rFonts w:ascii="Arial" w:hAnsi="Arial" w:cs="Arial"/>
          <w:color w:val="010000"/>
          <w:sz w:val="20"/>
        </w:rPr>
        <w:t>on the operational results of the Board of Directors and each member of the Board of Directors.</w:t>
      </w:r>
    </w:p>
    <w:p w14:paraId="73C8BF4D"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‎‎Article 3. Approve the Report of the Supervisory Board.</w:t>
      </w:r>
    </w:p>
    <w:p w14:paraId="775FD5F2"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lastRenderedPageBreak/>
        <w:t xml:space="preserve">‎‎Article 4. Approve </w:t>
      </w:r>
      <w:r w:rsidR="00E04664" w:rsidRPr="00385B3B">
        <w:rPr>
          <w:rFonts w:ascii="Arial" w:hAnsi="Arial" w:cs="Arial"/>
          <w:color w:val="010000"/>
          <w:sz w:val="20"/>
        </w:rPr>
        <w:t xml:space="preserve">the </w:t>
      </w:r>
      <w:r w:rsidRPr="00385B3B">
        <w:rPr>
          <w:rFonts w:ascii="Arial" w:hAnsi="Arial" w:cs="Arial"/>
          <w:color w:val="010000"/>
          <w:sz w:val="20"/>
        </w:rPr>
        <w:t>Proposal of the Board of Directors on authorizing the Board of Directors to select the audit company in 2024.</w:t>
      </w:r>
    </w:p>
    <w:p w14:paraId="329F9130"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 xml:space="preserve">‎‎Article 5. Approve </w:t>
      </w:r>
      <w:r w:rsidR="00E04664" w:rsidRPr="00385B3B">
        <w:rPr>
          <w:rFonts w:ascii="Arial" w:hAnsi="Arial" w:cs="Arial"/>
          <w:color w:val="010000"/>
          <w:sz w:val="20"/>
        </w:rPr>
        <w:t xml:space="preserve">the </w:t>
      </w:r>
      <w:r w:rsidRPr="00385B3B">
        <w:rPr>
          <w:rFonts w:ascii="Arial" w:hAnsi="Arial" w:cs="Arial"/>
          <w:color w:val="010000"/>
          <w:sz w:val="20"/>
        </w:rPr>
        <w:t>Proposal of the Board of Directors of the Company on approving the Audited Financial Statements 2023.</w:t>
      </w:r>
    </w:p>
    <w:p w14:paraId="2E91A40C"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 xml:space="preserve">‎‎Article 6. Approve </w:t>
      </w:r>
      <w:r w:rsidR="00E04664" w:rsidRPr="00385B3B">
        <w:rPr>
          <w:rFonts w:ascii="Arial" w:hAnsi="Arial" w:cs="Arial"/>
          <w:color w:val="010000"/>
          <w:sz w:val="20"/>
        </w:rPr>
        <w:t xml:space="preserve">the </w:t>
      </w:r>
      <w:r w:rsidRPr="00385B3B">
        <w:rPr>
          <w:rFonts w:ascii="Arial" w:hAnsi="Arial" w:cs="Arial"/>
          <w:color w:val="010000"/>
          <w:sz w:val="20"/>
        </w:rPr>
        <w:t>Proposal of the Board of Directors on profit distribution in 2023.</w:t>
      </w:r>
    </w:p>
    <w:tbl>
      <w:tblPr>
        <w:tblStyle w:val="a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13"/>
        <w:gridCol w:w="5393"/>
        <w:gridCol w:w="3004"/>
      </w:tblGrid>
      <w:tr w:rsidR="008F081A" w:rsidRPr="00385B3B" w14:paraId="1D2D2C09" w14:textId="77777777" w:rsidTr="00800EC4">
        <w:tc>
          <w:tcPr>
            <w:tcW w:w="340" w:type="pct"/>
            <w:shd w:val="clear" w:color="auto" w:fill="auto"/>
            <w:tcMar>
              <w:top w:w="0" w:type="dxa"/>
              <w:left w:w="0" w:type="dxa"/>
              <w:bottom w:w="0" w:type="dxa"/>
              <w:right w:w="0" w:type="dxa"/>
            </w:tcMar>
            <w:vAlign w:val="center"/>
          </w:tcPr>
          <w:p w14:paraId="244F3063" w14:textId="77777777" w:rsidR="008F081A" w:rsidRPr="00385B3B" w:rsidRDefault="00800EC4"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 xml:space="preserve">No. </w:t>
            </w:r>
          </w:p>
        </w:tc>
        <w:tc>
          <w:tcPr>
            <w:tcW w:w="2993" w:type="pct"/>
            <w:shd w:val="clear" w:color="auto" w:fill="auto"/>
            <w:tcMar>
              <w:top w:w="0" w:type="dxa"/>
              <w:left w:w="0" w:type="dxa"/>
              <w:bottom w:w="0" w:type="dxa"/>
              <w:right w:w="0" w:type="dxa"/>
            </w:tcMar>
            <w:vAlign w:val="center"/>
          </w:tcPr>
          <w:p w14:paraId="0CFFF925"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Targets</w:t>
            </w:r>
          </w:p>
        </w:tc>
        <w:tc>
          <w:tcPr>
            <w:tcW w:w="1667" w:type="pct"/>
            <w:shd w:val="clear" w:color="auto" w:fill="auto"/>
            <w:tcMar>
              <w:top w:w="0" w:type="dxa"/>
              <w:left w:w="0" w:type="dxa"/>
              <w:bottom w:w="0" w:type="dxa"/>
              <w:right w:w="0" w:type="dxa"/>
            </w:tcMar>
            <w:vAlign w:val="center"/>
          </w:tcPr>
          <w:p w14:paraId="5305B63D"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Amount (VND)</w:t>
            </w:r>
          </w:p>
        </w:tc>
      </w:tr>
      <w:tr w:rsidR="008F081A" w:rsidRPr="00385B3B" w14:paraId="22E033AA" w14:textId="77777777" w:rsidTr="00800EC4">
        <w:tc>
          <w:tcPr>
            <w:tcW w:w="340" w:type="pct"/>
            <w:shd w:val="clear" w:color="auto" w:fill="auto"/>
            <w:tcMar>
              <w:top w:w="0" w:type="dxa"/>
              <w:left w:w="0" w:type="dxa"/>
              <w:bottom w:w="0" w:type="dxa"/>
              <w:right w:w="0" w:type="dxa"/>
            </w:tcMar>
            <w:vAlign w:val="center"/>
          </w:tcPr>
          <w:p w14:paraId="68FF21FE"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1</w:t>
            </w:r>
          </w:p>
        </w:tc>
        <w:tc>
          <w:tcPr>
            <w:tcW w:w="2993" w:type="pct"/>
            <w:shd w:val="clear" w:color="auto" w:fill="auto"/>
            <w:tcMar>
              <w:top w:w="0" w:type="dxa"/>
              <w:left w:w="0" w:type="dxa"/>
              <w:bottom w:w="0" w:type="dxa"/>
              <w:right w:w="0" w:type="dxa"/>
            </w:tcMar>
            <w:vAlign w:val="center"/>
          </w:tcPr>
          <w:p w14:paraId="1EC80D7A" w14:textId="77777777" w:rsidR="008F081A" w:rsidRPr="00385B3B" w:rsidRDefault="00A765F6" w:rsidP="00800EC4">
            <w:pPr>
              <w:spacing w:after="120" w:line="360" w:lineRule="auto"/>
              <w:rPr>
                <w:rFonts w:ascii="Arial" w:eastAsia="Arial" w:hAnsi="Arial" w:cs="Arial"/>
                <w:color w:val="010000"/>
                <w:sz w:val="20"/>
                <w:szCs w:val="20"/>
              </w:rPr>
            </w:pPr>
            <w:r w:rsidRPr="00385B3B">
              <w:rPr>
                <w:rFonts w:ascii="Arial" w:hAnsi="Arial" w:cs="Arial"/>
                <w:color w:val="010000"/>
                <w:sz w:val="20"/>
              </w:rPr>
              <w:t>Profit before tax in 2023</w:t>
            </w:r>
          </w:p>
        </w:tc>
        <w:tc>
          <w:tcPr>
            <w:tcW w:w="1667" w:type="pct"/>
            <w:shd w:val="clear" w:color="auto" w:fill="auto"/>
            <w:tcMar>
              <w:top w:w="0" w:type="dxa"/>
              <w:left w:w="0" w:type="dxa"/>
              <w:bottom w:w="0" w:type="dxa"/>
              <w:right w:w="0" w:type="dxa"/>
            </w:tcMar>
            <w:vAlign w:val="center"/>
          </w:tcPr>
          <w:p w14:paraId="7BB9D2FD"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(142,103,532,078)</w:t>
            </w:r>
          </w:p>
        </w:tc>
      </w:tr>
      <w:tr w:rsidR="008F081A" w:rsidRPr="00385B3B" w14:paraId="73FDC95C" w14:textId="77777777" w:rsidTr="00800EC4">
        <w:tc>
          <w:tcPr>
            <w:tcW w:w="340" w:type="pct"/>
            <w:shd w:val="clear" w:color="auto" w:fill="auto"/>
            <w:tcMar>
              <w:top w:w="0" w:type="dxa"/>
              <w:left w:w="0" w:type="dxa"/>
              <w:bottom w:w="0" w:type="dxa"/>
              <w:right w:w="0" w:type="dxa"/>
            </w:tcMar>
            <w:vAlign w:val="center"/>
          </w:tcPr>
          <w:p w14:paraId="0E2ACF10"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2</w:t>
            </w:r>
          </w:p>
        </w:tc>
        <w:tc>
          <w:tcPr>
            <w:tcW w:w="2993" w:type="pct"/>
            <w:shd w:val="clear" w:color="auto" w:fill="auto"/>
            <w:tcMar>
              <w:top w:w="0" w:type="dxa"/>
              <w:left w:w="0" w:type="dxa"/>
              <w:bottom w:w="0" w:type="dxa"/>
              <w:right w:w="0" w:type="dxa"/>
            </w:tcMar>
            <w:vAlign w:val="center"/>
          </w:tcPr>
          <w:p w14:paraId="1B56452C" w14:textId="77777777" w:rsidR="008F081A" w:rsidRPr="00385B3B" w:rsidRDefault="00A765F6" w:rsidP="00800EC4">
            <w:pPr>
              <w:spacing w:after="120" w:line="360" w:lineRule="auto"/>
              <w:rPr>
                <w:rFonts w:ascii="Arial" w:eastAsia="Arial" w:hAnsi="Arial" w:cs="Arial"/>
                <w:color w:val="010000"/>
                <w:sz w:val="20"/>
                <w:szCs w:val="20"/>
              </w:rPr>
            </w:pPr>
            <w:r w:rsidRPr="00385B3B">
              <w:rPr>
                <w:rFonts w:ascii="Arial" w:hAnsi="Arial" w:cs="Arial"/>
                <w:color w:val="010000"/>
                <w:sz w:val="20"/>
              </w:rPr>
              <w:t>Profit after tax in 2023</w:t>
            </w:r>
          </w:p>
        </w:tc>
        <w:tc>
          <w:tcPr>
            <w:tcW w:w="1667" w:type="pct"/>
            <w:shd w:val="clear" w:color="auto" w:fill="auto"/>
            <w:tcMar>
              <w:top w:w="0" w:type="dxa"/>
              <w:left w:w="0" w:type="dxa"/>
              <w:bottom w:w="0" w:type="dxa"/>
              <w:right w:w="0" w:type="dxa"/>
            </w:tcMar>
            <w:vAlign w:val="center"/>
          </w:tcPr>
          <w:p w14:paraId="57A870D7"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(163,742,467,427)</w:t>
            </w:r>
          </w:p>
        </w:tc>
      </w:tr>
      <w:tr w:rsidR="008F081A" w:rsidRPr="00385B3B" w14:paraId="5141B6B0" w14:textId="77777777" w:rsidTr="00800EC4">
        <w:tc>
          <w:tcPr>
            <w:tcW w:w="340" w:type="pct"/>
            <w:shd w:val="clear" w:color="auto" w:fill="auto"/>
            <w:tcMar>
              <w:top w:w="0" w:type="dxa"/>
              <w:left w:w="0" w:type="dxa"/>
              <w:bottom w:w="0" w:type="dxa"/>
              <w:right w:w="0" w:type="dxa"/>
            </w:tcMar>
            <w:vAlign w:val="center"/>
          </w:tcPr>
          <w:p w14:paraId="6A22C5C8" w14:textId="77777777" w:rsidR="008F081A" w:rsidRPr="00385B3B" w:rsidRDefault="008F081A" w:rsidP="00800EC4">
            <w:pPr>
              <w:spacing w:after="120" w:line="360" w:lineRule="auto"/>
              <w:jc w:val="center"/>
              <w:rPr>
                <w:rFonts w:ascii="Arial" w:eastAsia="Arial" w:hAnsi="Arial" w:cs="Arial"/>
                <w:color w:val="010000"/>
                <w:sz w:val="20"/>
                <w:szCs w:val="20"/>
              </w:rPr>
            </w:pPr>
          </w:p>
        </w:tc>
        <w:tc>
          <w:tcPr>
            <w:tcW w:w="2993" w:type="pct"/>
            <w:shd w:val="clear" w:color="auto" w:fill="auto"/>
            <w:tcMar>
              <w:top w:w="0" w:type="dxa"/>
              <w:left w:w="0" w:type="dxa"/>
              <w:bottom w:w="0" w:type="dxa"/>
              <w:right w:w="0" w:type="dxa"/>
            </w:tcMar>
            <w:vAlign w:val="center"/>
          </w:tcPr>
          <w:p w14:paraId="530A7122" w14:textId="77777777" w:rsidR="008F081A" w:rsidRPr="00385B3B" w:rsidRDefault="00A765F6" w:rsidP="00800EC4">
            <w:pPr>
              <w:spacing w:after="120" w:line="360" w:lineRule="auto"/>
              <w:rPr>
                <w:rFonts w:ascii="Arial" w:eastAsia="Arial" w:hAnsi="Arial" w:cs="Arial"/>
                <w:color w:val="010000"/>
                <w:sz w:val="20"/>
                <w:szCs w:val="20"/>
              </w:rPr>
            </w:pPr>
            <w:r w:rsidRPr="00385B3B">
              <w:rPr>
                <w:rFonts w:ascii="Arial" w:hAnsi="Arial" w:cs="Arial"/>
                <w:color w:val="010000"/>
                <w:sz w:val="20"/>
              </w:rPr>
              <w:t>Expected distribution</w:t>
            </w:r>
          </w:p>
        </w:tc>
        <w:tc>
          <w:tcPr>
            <w:tcW w:w="1667" w:type="pct"/>
            <w:shd w:val="clear" w:color="auto" w:fill="auto"/>
            <w:tcMar>
              <w:top w:w="0" w:type="dxa"/>
              <w:left w:w="0" w:type="dxa"/>
              <w:bottom w:w="0" w:type="dxa"/>
              <w:right w:w="0" w:type="dxa"/>
            </w:tcMar>
            <w:vAlign w:val="center"/>
          </w:tcPr>
          <w:p w14:paraId="52A2F945" w14:textId="77777777" w:rsidR="008F081A" w:rsidRPr="00385B3B" w:rsidRDefault="008F081A" w:rsidP="00800EC4">
            <w:pPr>
              <w:spacing w:after="120" w:line="360" w:lineRule="auto"/>
              <w:jc w:val="center"/>
              <w:rPr>
                <w:rFonts w:ascii="Arial" w:eastAsia="Arial" w:hAnsi="Arial" w:cs="Arial"/>
                <w:color w:val="010000"/>
                <w:sz w:val="20"/>
                <w:szCs w:val="20"/>
              </w:rPr>
            </w:pPr>
          </w:p>
        </w:tc>
      </w:tr>
      <w:tr w:rsidR="008F081A" w:rsidRPr="00385B3B" w14:paraId="1E698BC3" w14:textId="77777777" w:rsidTr="00800EC4">
        <w:tc>
          <w:tcPr>
            <w:tcW w:w="340" w:type="pct"/>
            <w:shd w:val="clear" w:color="auto" w:fill="auto"/>
            <w:tcMar>
              <w:top w:w="0" w:type="dxa"/>
              <w:left w:w="0" w:type="dxa"/>
              <w:bottom w:w="0" w:type="dxa"/>
              <w:right w:w="0" w:type="dxa"/>
            </w:tcMar>
            <w:vAlign w:val="center"/>
          </w:tcPr>
          <w:p w14:paraId="610A69FB"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3</w:t>
            </w:r>
          </w:p>
        </w:tc>
        <w:tc>
          <w:tcPr>
            <w:tcW w:w="2993" w:type="pct"/>
            <w:shd w:val="clear" w:color="auto" w:fill="auto"/>
            <w:tcMar>
              <w:top w:w="0" w:type="dxa"/>
              <w:left w:w="0" w:type="dxa"/>
              <w:bottom w:w="0" w:type="dxa"/>
              <w:right w:w="0" w:type="dxa"/>
            </w:tcMar>
            <w:vAlign w:val="center"/>
          </w:tcPr>
          <w:p w14:paraId="6790BF89" w14:textId="77777777" w:rsidR="008F081A" w:rsidRPr="00385B3B" w:rsidRDefault="00A765F6" w:rsidP="00800EC4">
            <w:pPr>
              <w:spacing w:after="120" w:line="360" w:lineRule="auto"/>
              <w:rPr>
                <w:rFonts w:ascii="Arial" w:eastAsia="Arial" w:hAnsi="Arial" w:cs="Arial"/>
                <w:color w:val="010000"/>
                <w:sz w:val="20"/>
                <w:szCs w:val="20"/>
              </w:rPr>
            </w:pPr>
            <w:r w:rsidRPr="00385B3B">
              <w:rPr>
                <w:rFonts w:ascii="Arial" w:hAnsi="Arial" w:cs="Arial"/>
                <w:color w:val="010000"/>
                <w:sz w:val="20"/>
              </w:rPr>
              <w:t>Appropriation for bonus and welfare fund</w:t>
            </w:r>
            <w:r w:rsidR="00E04664" w:rsidRPr="00385B3B">
              <w:rPr>
                <w:rFonts w:ascii="Arial" w:hAnsi="Arial" w:cs="Arial"/>
                <w:color w:val="010000"/>
                <w:sz w:val="20"/>
              </w:rPr>
              <w:t>s</w:t>
            </w:r>
          </w:p>
        </w:tc>
        <w:tc>
          <w:tcPr>
            <w:tcW w:w="1667" w:type="pct"/>
            <w:shd w:val="clear" w:color="auto" w:fill="auto"/>
            <w:tcMar>
              <w:top w:w="0" w:type="dxa"/>
              <w:left w:w="0" w:type="dxa"/>
              <w:bottom w:w="0" w:type="dxa"/>
              <w:right w:w="0" w:type="dxa"/>
            </w:tcMar>
            <w:vAlign w:val="center"/>
          </w:tcPr>
          <w:p w14:paraId="3710E68D"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0</w:t>
            </w:r>
          </w:p>
        </w:tc>
      </w:tr>
      <w:tr w:rsidR="008F081A" w:rsidRPr="00385B3B" w14:paraId="0340EE0C" w14:textId="77777777" w:rsidTr="00800EC4">
        <w:tc>
          <w:tcPr>
            <w:tcW w:w="340" w:type="pct"/>
            <w:shd w:val="clear" w:color="auto" w:fill="auto"/>
            <w:tcMar>
              <w:top w:w="0" w:type="dxa"/>
              <w:left w:w="0" w:type="dxa"/>
              <w:bottom w:w="0" w:type="dxa"/>
              <w:right w:w="0" w:type="dxa"/>
            </w:tcMar>
            <w:vAlign w:val="center"/>
          </w:tcPr>
          <w:p w14:paraId="522377D4"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4</w:t>
            </w:r>
          </w:p>
        </w:tc>
        <w:tc>
          <w:tcPr>
            <w:tcW w:w="2993" w:type="pct"/>
            <w:shd w:val="clear" w:color="auto" w:fill="auto"/>
            <w:tcMar>
              <w:top w:w="0" w:type="dxa"/>
              <w:left w:w="0" w:type="dxa"/>
              <w:bottom w:w="0" w:type="dxa"/>
              <w:right w:w="0" w:type="dxa"/>
            </w:tcMar>
            <w:vAlign w:val="center"/>
          </w:tcPr>
          <w:p w14:paraId="35B8DE80" w14:textId="77777777" w:rsidR="008F081A" w:rsidRPr="00385B3B" w:rsidRDefault="00A765F6" w:rsidP="00800EC4">
            <w:pPr>
              <w:spacing w:after="120" w:line="360" w:lineRule="auto"/>
              <w:rPr>
                <w:rFonts w:ascii="Arial" w:eastAsia="Arial" w:hAnsi="Arial" w:cs="Arial"/>
                <w:color w:val="010000"/>
                <w:sz w:val="20"/>
                <w:szCs w:val="20"/>
              </w:rPr>
            </w:pPr>
            <w:r w:rsidRPr="00385B3B">
              <w:rPr>
                <w:rFonts w:ascii="Arial" w:hAnsi="Arial" w:cs="Arial"/>
                <w:color w:val="010000"/>
                <w:sz w:val="20"/>
              </w:rPr>
              <w:t>Appropriation for investment and development fund</w:t>
            </w:r>
          </w:p>
        </w:tc>
        <w:tc>
          <w:tcPr>
            <w:tcW w:w="1667" w:type="pct"/>
            <w:shd w:val="clear" w:color="auto" w:fill="auto"/>
            <w:tcMar>
              <w:top w:w="0" w:type="dxa"/>
              <w:left w:w="0" w:type="dxa"/>
              <w:bottom w:w="0" w:type="dxa"/>
              <w:right w:w="0" w:type="dxa"/>
            </w:tcMar>
            <w:vAlign w:val="center"/>
          </w:tcPr>
          <w:p w14:paraId="103CB037" w14:textId="77777777" w:rsidR="008F081A" w:rsidRPr="00385B3B" w:rsidRDefault="00A765F6" w:rsidP="00800EC4">
            <w:pPr>
              <w:spacing w:after="120" w:line="360" w:lineRule="auto"/>
              <w:jc w:val="center"/>
              <w:rPr>
                <w:rFonts w:ascii="Arial" w:eastAsia="Arial" w:hAnsi="Arial" w:cs="Arial"/>
                <w:color w:val="010000"/>
                <w:sz w:val="20"/>
                <w:szCs w:val="20"/>
              </w:rPr>
            </w:pPr>
            <w:r w:rsidRPr="00385B3B">
              <w:rPr>
                <w:rFonts w:ascii="Arial" w:hAnsi="Arial" w:cs="Arial"/>
                <w:color w:val="010000"/>
                <w:sz w:val="20"/>
              </w:rPr>
              <w:t>0</w:t>
            </w:r>
          </w:p>
        </w:tc>
      </w:tr>
    </w:tbl>
    <w:p w14:paraId="6CF90172" w14:textId="77777777" w:rsidR="008F081A" w:rsidRPr="00385B3B" w:rsidRDefault="00A765F6" w:rsidP="00800EC4">
      <w:pPr>
        <w:spacing w:after="120" w:line="360" w:lineRule="auto"/>
        <w:rPr>
          <w:rFonts w:ascii="Arial" w:eastAsia="Arial" w:hAnsi="Arial" w:cs="Arial"/>
          <w:color w:val="010000"/>
          <w:sz w:val="20"/>
          <w:szCs w:val="20"/>
        </w:rPr>
      </w:pPr>
      <w:r w:rsidRPr="00385B3B">
        <w:rPr>
          <w:rFonts w:ascii="Arial" w:hAnsi="Arial" w:cs="Arial"/>
          <w:color w:val="010000"/>
          <w:sz w:val="20"/>
        </w:rPr>
        <w:t>In 2024, it is forecast that the Vietnamese economy in general and the Real Estate market in particular will continue to have many fluctuations and difficulties. At the same time, the capital demand for the Company's developing projects is quite large. In addition, the results of production and business activities in 2023 are losses, so the Company proposes not to pay dividends in 2023.</w:t>
      </w:r>
    </w:p>
    <w:p w14:paraId="27B9705F"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 xml:space="preserve">‎‎Article 7. Approve </w:t>
      </w:r>
      <w:r w:rsidR="00E04664" w:rsidRPr="00385B3B">
        <w:rPr>
          <w:rFonts w:ascii="Arial" w:hAnsi="Arial" w:cs="Arial"/>
          <w:color w:val="010000"/>
          <w:sz w:val="20"/>
        </w:rPr>
        <w:t xml:space="preserve">the </w:t>
      </w:r>
      <w:r w:rsidRPr="00385B3B">
        <w:rPr>
          <w:rFonts w:ascii="Arial" w:hAnsi="Arial" w:cs="Arial"/>
          <w:color w:val="010000"/>
          <w:sz w:val="20"/>
        </w:rPr>
        <w:t>Proposal of the Board of Directors on approving the remuneration plan for the Board of Directors and the Supervisory Board 2023 and the plan 2024.</w:t>
      </w:r>
    </w:p>
    <w:p w14:paraId="1018C3F5"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‎‎Article 8. Terms of enforcement</w:t>
      </w:r>
    </w:p>
    <w:p w14:paraId="21224082" w14:textId="77777777" w:rsidR="008F081A" w:rsidRPr="00385B3B" w:rsidRDefault="00A765F6"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The Annual General Mandate 2024 of VINAHUD Urban and Housing Development Investment JSC takes effect from June 24, 2024.</w:t>
      </w:r>
    </w:p>
    <w:p w14:paraId="3A117F0A" w14:textId="38A94B8D" w:rsidR="008F081A" w:rsidRPr="00385B3B" w:rsidRDefault="00385B3B" w:rsidP="00800EC4">
      <w:pPr>
        <w:pBdr>
          <w:top w:val="nil"/>
          <w:left w:val="nil"/>
          <w:bottom w:val="nil"/>
          <w:right w:val="nil"/>
          <w:between w:val="nil"/>
        </w:pBdr>
        <w:spacing w:after="120" w:line="360" w:lineRule="auto"/>
        <w:rPr>
          <w:rFonts w:ascii="Arial" w:eastAsia="Arial" w:hAnsi="Arial" w:cs="Arial"/>
          <w:color w:val="010000"/>
          <w:sz w:val="20"/>
          <w:szCs w:val="20"/>
        </w:rPr>
      </w:pPr>
      <w:r w:rsidRPr="00385B3B">
        <w:rPr>
          <w:rFonts w:ascii="Arial" w:hAnsi="Arial" w:cs="Arial"/>
          <w:color w:val="010000"/>
          <w:sz w:val="20"/>
        </w:rPr>
        <w:t xml:space="preserve">The </w:t>
      </w:r>
      <w:r w:rsidR="00A765F6" w:rsidRPr="00385B3B">
        <w:rPr>
          <w:rFonts w:ascii="Arial" w:hAnsi="Arial" w:cs="Arial"/>
          <w:color w:val="010000"/>
          <w:sz w:val="20"/>
        </w:rPr>
        <w:t>General Meeting of Shareholders assigned the Board of Directors, the Board of Management, and the Supervisory Board of the Company to organize the implementation of the contents approved at the General Meeting, based on ensuring the interests of the Company and shareholders, in accordance with the Charter of Company on organization and operation and current legal regulations.</w:t>
      </w:r>
    </w:p>
    <w:sectPr w:rsidR="008F081A" w:rsidRPr="00385B3B" w:rsidSect="00800EC4">
      <w:pgSz w:w="11906"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1A"/>
    <w:rsid w:val="000025C1"/>
    <w:rsid w:val="00385B3B"/>
    <w:rsid w:val="00544AF7"/>
    <w:rsid w:val="005F6150"/>
    <w:rsid w:val="00800EC4"/>
    <w:rsid w:val="008F081A"/>
    <w:rsid w:val="00A765F6"/>
    <w:rsid w:val="00BC1211"/>
    <w:rsid w:val="00E04664"/>
    <w:rsid w:val="00F5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95152"/>
  <w15:docId w15:val="{8742250F-4668-4045-B247-5E050134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B0"/>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C34062"/>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C34062"/>
      <w:sz w:val="9"/>
      <w:szCs w:val="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Heading11">
    <w:name w:val="Heading #1"/>
    <w:basedOn w:val="Normal"/>
    <w:link w:val="Heading10"/>
    <w:pPr>
      <w:ind w:left="860"/>
      <w:outlineLvl w:val="0"/>
    </w:pPr>
    <w:rPr>
      <w:rFonts w:ascii="Times New Roman" w:eastAsia="Times New Roman" w:hAnsi="Times New Roman" w:cs="Times New Roman"/>
      <w:b/>
      <w:bCs/>
    </w:rPr>
  </w:style>
  <w:style w:type="paragraph" w:styleId="BodyText">
    <w:name w:val="Body Text"/>
    <w:basedOn w:val="Normal"/>
    <w:link w:val="BodyTextChar"/>
    <w:qFormat/>
    <w:pPr>
      <w:ind w:firstLine="40"/>
    </w:pPr>
    <w:rPr>
      <w:rFonts w:ascii="Times New Roman" w:eastAsia="Times New Roman" w:hAnsi="Times New Roman" w:cs="Times New Roman"/>
    </w:rPr>
  </w:style>
  <w:style w:type="paragraph" w:customStyle="1" w:styleId="Bodytext20">
    <w:name w:val="Body text (2)"/>
    <w:basedOn w:val="Normal"/>
    <w:link w:val="Bodytext2"/>
    <w:pPr>
      <w:ind w:firstLine="420"/>
    </w:pPr>
    <w:rPr>
      <w:rFonts w:ascii="Times New Roman" w:eastAsia="Times New Roman" w:hAnsi="Times New Roman" w:cs="Times New Roman"/>
      <w:sz w:val="15"/>
      <w:szCs w:val="15"/>
    </w:rPr>
  </w:style>
  <w:style w:type="paragraph" w:customStyle="1" w:styleId="Bodytext40">
    <w:name w:val="Body text (4)"/>
    <w:basedOn w:val="Normal"/>
    <w:link w:val="Bodytext4"/>
    <w:rPr>
      <w:rFonts w:ascii="Times New Roman" w:eastAsia="Times New Roman" w:hAnsi="Times New Roman" w:cs="Times New Roman"/>
      <w:color w:val="C34062"/>
      <w:sz w:val="28"/>
      <w:szCs w:val="28"/>
    </w:rPr>
  </w:style>
  <w:style w:type="paragraph" w:customStyle="1" w:styleId="Bodytext30">
    <w:name w:val="Body text (3)"/>
    <w:basedOn w:val="Normal"/>
    <w:link w:val="Bodytext3"/>
    <w:rPr>
      <w:rFonts w:ascii="Times New Roman" w:eastAsia="Times New Roman" w:hAnsi="Times New Roman" w:cs="Times New Roman"/>
      <w:color w:val="C34062"/>
      <w:sz w:val="9"/>
      <w:szCs w:val="9"/>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pPr>
      <w:ind w:firstLine="40"/>
    </w:pPr>
    <w:rPr>
      <w:rFonts w:ascii="Times New Roman" w:eastAsia="Times New Roman" w:hAnsi="Times New Roman" w:cs="Times New Roman"/>
    </w:rPr>
  </w:style>
  <w:style w:type="paragraph" w:styleId="NormalWeb">
    <w:name w:val="Normal (Web)"/>
    <w:basedOn w:val="Normal"/>
    <w:uiPriority w:val="99"/>
    <w:unhideWhenUsed/>
    <w:rsid w:val="00B228B0"/>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9K+PYumCW1Ka8CtsxJQ7zT3uOw==">CgMxLjA4AHIhMWcyVUJIX1ZBX0dlUmZCTTNoOWVSNlZQWjdscDNxZ1J3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472</Words>
  <Characters>2654</Characters>
  <Application>Microsoft Office Word</Application>
  <DocSecurity>0</DocSecurity>
  <Lines>126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2024-06-27T05:07:00Z</dcterms:created>
  <dcterms:modified xsi:type="dcterms:W3CDTF">2024-07-01T01:47:00Z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203c6d925cebcd82d8fb12112116309a6b375cf3da63426d6dbedfefd89ee302</vt:lpwstr>
  </property>
</Properties>
</file>