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3918" w14:textId="77777777" w:rsidR="006D0265" w:rsidRPr="00162915" w:rsidRDefault="00F520D1" w:rsidP="00B95633">
      <w:pPr>
        <w:widowControl/>
        <w:pBdr>
          <w:top w:val="nil"/>
          <w:left w:val="nil"/>
          <w:bottom w:val="nil"/>
          <w:right w:val="nil"/>
          <w:between w:val="nil"/>
        </w:pBdr>
        <w:tabs>
          <w:tab w:val="left" w:pos="450"/>
        </w:tabs>
        <w:spacing w:after="120" w:line="360" w:lineRule="auto"/>
        <w:rPr>
          <w:rFonts w:ascii="Arial" w:eastAsia="Arial" w:hAnsi="Arial" w:cs="Arial"/>
          <w:b/>
          <w:color w:val="010000"/>
          <w:sz w:val="20"/>
          <w:szCs w:val="20"/>
        </w:rPr>
      </w:pPr>
      <w:r w:rsidRPr="00162915">
        <w:rPr>
          <w:rFonts w:ascii="Arial" w:hAnsi="Arial" w:cs="Arial"/>
          <w:b/>
          <w:color w:val="010000"/>
          <w:sz w:val="20"/>
        </w:rPr>
        <w:t>XHC: Annual General Mandate 2024</w:t>
      </w:r>
    </w:p>
    <w:p w14:paraId="35EE2144" w14:textId="63D307A4" w:rsidR="006D0265" w:rsidRPr="00162915" w:rsidRDefault="00F520D1" w:rsidP="00B95633">
      <w:pPr>
        <w:widowControl/>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On June 25, 2024, XuanHoa VietNam JSC announced General Mandate </w:t>
      </w:r>
      <w:r w:rsidR="00B95633" w:rsidRPr="00162915">
        <w:rPr>
          <w:rFonts w:ascii="Arial" w:hAnsi="Arial" w:cs="Arial"/>
          <w:color w:val="010000"/>
          <w:sz w:val="20"/>
        </w:rPr>
        <w:t xml:space="preserve">No. </w:t>
      </w:r>
      <w:r w:rsidRPr="00162915">
        <w:rPr>
          <w:rFonts w:ascii="Arial" w:hAnsi="Arial" w:cs="Arial"/>
          <w:color w:val="010000"/>
          <w:sz w:val="20"/>
        </w:rPr>
        <w:t>02/XH - NQ - DHDCDTN as follows:</w:t>
      </w:r>
    </w:p>
    <w:p w14:paraId="0B7EF57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‎‎Article 1. Approve the content of these Reports</w:t>
      </w:r>
    </w:p>
    <w:p w14:paraId="209C7056" w14:textId="77777777" w:rsidR="006D0265" w:rsidRPr="00162915" w:rsidRDefault="00F520D1" w:rsidP="00B95633">
      <w:pPr>
        <w:numPr>
          <w:ilvl w:val="0"/>
          <w:numId w:val="1"/>
        </w:numPr>
        <w:pBdr>
          <w:top w:val="nil"/>
          <w:left w:val="nil"/>
          <w:bottom w:val="nil"/>
          <w:right w:val="nil"/>
          <w:between w:val="nil"/>
        </w:pBd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Report of the General Manager.</w:t>
      </w:r>
    </w:p>
    <w:p w14:paraId="2C8E685D"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 Results on Production and business activities in 2023:</w:t>
      </w:r>
    </w:p>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29"/>
        <w:gridCol w:w="2467"/>
        <w:gridCol w:w="1409"/>
        <w:gridCol w:w="1456"/>
        <w:gridCol w:w="1425"/>
        <w:gridCol w:w="1624"/>
      </w:tblGrid>
      <w:tr w:rsidR="006D0265" w:rsidRPr="00162915" w14:paraId="712EBBB5" w14:textId="77777777" w:rsidTr="00B95633">
        <w:tc>
          <w:tcPr>
            <w:tcW w:w="349" w:type="pct"/>
            <w:shd w:val="clear" w:color="auto" w:fill="auto"/>
            <w:tcMar>
              <w:top w:w="0" w:type="dxa"/>
              <w:left w:w="0" w:type="dxa"/>
              <w:bottom w:w="0" w:type="dxa"/>
              <w:right w:w="0" w:type="dxa"/>
            </w:tcMar>
            <w:vAlign w:val="center"/>
          </w:tcPr>
          <w:p w14:paraId="6E467872" w14:textId="6E5134ED" w:rsidR="006D0265" w:rsidRPr="00162915" w:rsidRDefault="00B95633"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No. </w:t>
            </w:r>
          </w:p>
        </w:tc>
        <w:tc>
          <w:tcPr>
            <w:tcW w:w="1369" w:type="pct"/>
            <w:shd w:val="clear" w:color="auto" w:fill="auto"/>
            <w:tcMar>
              <w:top w:w="0" w:type="dxa"/>
              <w:left w:w="0" w:type="dxa"/>
              <w:bottom w:w="0" w:type="dxa"/>
              <w:right w:w="0" w:type="dxa"/>
            </w:tcMar>
            <w:vAlign w:val="center"/>
          </w:tcPr>
          <w:p w14:paraId="2087A441"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Targets</w:t>
            </w:r>
          </w:p>
        </w:tc>
        <w:tc>
          <w:tcPr>
            <w:tcW w:w="782" w:type="pct"/>
            <w:shd w:val="clear" w:color="auto" w:fill="auto"/>
            <w:tcMar>
              <w:top w:w="0" w:type="dxa"/>
              <w:left w:w="0" w:type="dxa"/>
              <w:bottom w:w="0" w:type="dxa"/>
              <w:right w:w="0" w:type="dxa"/>
            </w:tcMar>
            <w:vAlign w:val="center"/>
          </w:tcPr>
          <w:p w14:paraId="0EB50864"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Unit</w:t>
            </w:r>
          </w:p>
        </w:tc>
        <w:tc>
          <w:tcPr>
            <w:tcW w:w="808" w:type="pct"/>
            <w:shd w:val="clear" w:color="auto" w:fill="auto"/>
            <w:tcMar>
              <w:top w:w="0" w:type="dxa"/>
              <w:left w:w="0" w:type="dxa"/>
              <w:bottom w:w="0" w:type="dxa"/>
              <w:right w:w="0" w:type="dxa"/>
            </w:tcMar>
            <w:vAlign w:val="center"/>
          </w:tcPr>
          <w:p w14:paraId="520F8F56"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Plan 2023</w:t>
            </w:r>
          </w:p>
        </w:tc>
        <w:tc>
          <w:tcPr>
            <w:tcW w:w="791" w:type="pct"/>
            <w:shd w:val="clear" w:color="auto" w:fill="auto"/>
            <w:tcMar>
              <w:top w:w="0" w:type="dxa"/>
              <w:left w:w="0" w:type="dxa"/>
              <w:bottom w:w="0" w:type="dxa"/>
              <w:right w:w="0" w:type="dxa"/>
            </w:tcMar>
            <w:vAlign w:val="center"/>
          </w:tcPr>
          <w:p w14:paraId="39FABA1F"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Results 2023</w:t>
            </w:r>
          </w:p>
        </w:tc>
        <w:tc>
          <w:tcPr>
            <w:tcW w:w="901" w:type="pct"/>
            <w:shd w:val="clear" w:color="auto" w:fill="auto"/>
            <w:tcMar>
              <w:top w:w="0" w:type="dxa"/>
              <w:left w:w="0" w:type="dxa"/>
              <w:bottom w:w="0" w:type="dxa"/>
              <w:right w:w="0" w:type="dxa"/>
            </w:tcMar>
            <w:vAlign w:val="center"/>
          </w:tcPr>
          <w:p w14:paraId="62C315F8"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Results/Plan (%)</w:t>
            </w:r>
          </w:p>
        </w:tc>
      </w:tr>
      <w:tr w:rsidR="006D0265" w:rsidRPr="00162915" w14:paraId="79935472" w14:textId="77777777" w:rsidTr="00B95633">
        <w:tc>
          <w:tcPr>
            <w:tcW w:w="349" w:type="pct"/>
            <w:shd w:val="clear" w:color="auto" w:fill="auto"/>
            <w:tcMar>
              <w:top w:w="0" w:type="dxa"/>
              <w:left w:w="0" w:type="dxa"/>
              <w:bottom w:w="0" w:type="dxa"/>
              <w:right w:w="0" w:type="dxa"/>
            </w:tcMar>
            <w:vAlign w:val="center"/>
          </w:tcPr>
          <w:p w14:paraId="28E40F2F"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w:t>
            </w:r>
          </w:p>
        </w:tc>
        <w:tc>
          <w:tcPr>
            <w:tcW w:w="1369" w:type="pct"/>
            <w:shd w:val="clear" w:color="auto" w:fill="auto"/>
            <w:tcMar>
              <w:top w:w="0" w:type="dxa"/>
              <w:left w:w="0" w:type="dxa"/>
              <w:bottom w:w="0" w:type="dxa"/>
              <w:right w:w="0" w:type="dxa"/>
            </w:tcMar>
            <w:vAlign w:val="center"/>
          </w:tcPr>
          <w:p w14:paraId="50273E70"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Net revenue</w:t>
            </w:r>
          </w:p>
        </w:tc>
        <w:tc>
          <w:tcPr>
            <w:tcW w:w="782" w:type="pct"/>
            <w:shd w:val="clear" w:color="auto" w:fill="auto"/>
            <w:tcMar>
              <w:top w:w="0" w:type="dxa"/>
              <w:left w:w="0" w:type="dxa"/>
              <w:bottom w:w="0" w:type="dxa"/>
              <w:right w:w="0" w:type="dxa"/>
            </w:tcMar>
            <w:vAlign w:val="center"/>
          </w:tcPr>
          <w:p w14:paraId="0C9329A7"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Billion VND</w:t>
            </w:r>
          </w:p>
        </w:tc>
        <w:tc>
          <w:tcPr>
            <w:tcW w:w="808" w:type="pct"/>
            <w:shd w:val="clear" w:color="auto" w:fill="auto"/>
            <w:tcMar>
              <w:top w:w="0" w:type="dxa"/>
              <w:left w:w="0" w:type="dxa"/>
              <w:bottom w:w="0" w:type="dxa"/>
              <w:right w:w="0" w:type="dxa"/>
            </w:tcMar>
            <w:vAlign w:val="center"/>
          </w:tcPr>
          <w:p w14:paraId="04B1B2C7"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1,000</w:t>
            </w:r>
          </w:p>
        </w:tc>
        <w:tc>
          <w:tcPr>
            <w:tcW w:w="791" w:type="pct"/>
            <w:shd w:val="clear" w:color="auto" w:fill="auto"/>
            <w:tcMar>
              <w:top w:w="0" w:type="dxa"/>
              <w:left w:w="0" w:type="dxa"/>
              <w:bottom w:w="0" w:type="dxa"/>
              <w:right w:w="0" w:type="dxa"/>
            </w:tcMar>
            <w:vAlign w:val="center"/>
          </w:tcPr>
          <w:p w14:paraId="30243E3B"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789</w:t>
            </w:r>
          </w:p>
        </w:tc>
        <w:tc>
          <w:tcPr>
            <w:tcW w:w="901" w:type="pct"/>
            <w:shd w:val="clear" w:color="auto" w:fill="auto"/>
            <w:tcMar>
              <w:top w:w="0" w:type="dxa"/>
              <w:left w:w="0" w:type="dxa"/>
              <w:bottom w:w="0" w:type="dxa"/>
              <w:right w:w="0" w:type="dxa"/>
            </w:tcMar>
            <w:vAlign w:val="center"/>
          </w:tcPr>
          <w:p w14:paraId="79743146"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79%</w:t>
            </w:r>
          </w:p>
        </w:tc>
      </w:tr>
      <w:tr w:rsidR="006D0265" w:rsidRPr="00162915" w14:paraId="1FE8F4BB" w14:textId="77777777" w:rsidTr="00B95633">
        <w:tc>
          <w:tcPr>
            <w:tcW w:w="349" w:type="pct"/>
            <w:shd w:val="clear" w:color="auto" w:fill="auto"/>
            <w:tcMar>
              <w:top w:w="0" w:type="dxa"/>
              <w:left w:w="0" w:type="dxa"/>
              <w:bottom w:w="0" w:type="dxa"/>
              <w:right w:w="0" w:type="dxa"/>
            </w:tcMar>
            <w:vAlign w:val="center"/>
          </w:tcPr>
          <w:p w14:paraId="241B89BC"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2</w:t>
            </w:r>
          </w:p>
        </w:tc>
        <w:tc>
          <w:tcPr>
            <w:tcW w:w="1369" w:type="pct"/>
            <w:shd w:val="clear" w:color="auto" w:fill="auto"/>
            <w:tcMar>
              <w:top w:w="0" w:type="dxa"/>
              <w:left w:w="0" w:type="dxa"/>
              <w:bottom w:w="0" w:type="dxa"/>
              <w:right w:w="0" w:type="dxa"/>
            </w:tcMar>
            <w:vAlign w:val="center"/>
          </w:tcPr>
          <w:p w14:paraId="4F7FAF90"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Profit before tax</w:t>
            </w:r>
          </w:p>
        </w:tc>
        <w:tc>
          <w:tcPr>
            <w:tcW w:w="782" w:type="pct"/>
            <w:shd w:val="clear" w:color="auto" w:fill="auto"/>
            <w:tcMar>
              <w:top w:w="0" w:type="dxa"/>
              <w:left w:w="0" w:type="dxa"/>
              <w:bottom w:w="0" w:type="dxa"/>
              <w:right w:w="0" w:type="dxa"/>
            </w:tcMar>
            <w:vAlign w:val="center"/>
          </w:tcPr>
          <w:p w14:paraId="707EFEFA"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Billion VND</w:t>
            </w:r>
          </w:p>
        </w:tc>
        <w:tc>
          <w:tcPr>
            <w:tcW w:w="808" w:type="pct"/>
            <w:shd w:val="clear" w:color="auto" w:fill="auto"/>
            <w:tcMar>
              <w:top w:w="0" w:type="dxa"/>
              <w:left w:w="0" w:type="dxa"/>
              <w:bottom w:w="0" w:type="dxa"/>
              <w:right w:w="0" w:type="dxa"/>
            </w:tcMar>
            <w:vAlign w:val="center"/>
          </w:tcPr>
          <w:p w14:paraId="5308AA97"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50</w:t>
            </w:r>
          </w:p>
        </w:tc>
        <w:tc>
          <w:tcPr>
            <w:tcW w:w="791" w:type="pct"/>
            <w:shd w:val="clear" w:color="auto" w:fill="auto"/>
            <w:tcMar>
              <w:top w:w="0" w:type="dxa"/>
              <w:left w:w="0" w:type="dxa"/>
              <w:bottom w:w="0" w:type="dxa"/>
              <w:right w:w="0" w:type="dxa"/>
            </w:tcMar>
            <w:vAlign w:val="center"/>
          </w:tcPr>
          <w:p w14:paraId="0E8540BE"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38.2</w:t>
            </w:r>
          </w:p>
        </w:tc>
        <w:tc>
          <w:tcPr>
            <w:tcW w:w="901" w:type="pct"/>
            <w:shd w:val="clear" w:color="auto" w:fill="auto"/>
            <w:tcMar>
              <w:top w:w="0" w:type="dxa"/>
              <w:left w:w="0" w:type="dxa"/>
              <w:bottom w:w="0" w:type="dxa"/>
              <w:right w:w="0" w:type="dxa"/>
            </w:tcMar>
            <w:vAlign w:val="center"/>
          </w:tcPr>
          <w:p w14:paraId="2911835B"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76%</w:t>
            </w:r>
          </w:p>
        </w:tc>
      </w:tr>
      <w:tr w:rsidR="006D0265" w:rsidRPr="00162915" w14:paraId="34B9C943" w14:textId="77777777" w:rsidTr="00B95633">
        <w:tc>
          <w:tcPr>
            <w:tcW w:w="349" w:type="pct"/>
            <w:shd w:val="clear" w:color="auto" w:fill="auto"/>
            <w:tcMar>
              <w:top w:w="0" w:type="dxa"/>
              <w:left w:w="0" w:type="dxa"/>
              <w:bottom w:w="0" w:type="dxa"/>
              <w:right w:w="0" w:type="dxa"/>
            </w:tcMar>
            <w:vAlign w:val="center"/>
          </w:tcPr>
          <w:p w14:paraId="47016607"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3</w:t>
            </w:r>
          </w:p>
        </w:tc>
        <w:tc>
          <w:tcPr>
            <w:tcW w:w="1369" w:type="pct"/>
            <w:shd w:val="clear" w:color="auto" w:fill="auto"/>
            <w:tcMar>
              <w:top w:w="0" w:type="dxa"/>
              <w:left w:w="0" w:type="dxa"/>
              <w:bottom w:w="0" w:type="dxa"/>
              <w:right w:w="0" w:type="dxa"/>
            </w:tcMar>
            <w:vAlign w:val="center"/>
          </w:tcPr>
          <w:p w14:paraId="1BB3E7F2"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Dividend</w:t>
            </w:r>
          </w:p>
        </w:tc>
        <w:tc>
          <w:tcPr>
            <w:tcW w:w="782" w:type="pct"/>
            <w:shd w:val="clear" w:color="auto" w:fill="auto"/>
            <w:tcMar>
              <w:top w:w="0" w:type="dxa"/>
              <w:left w:w="0" w:type="dxa"/>
              <w:bottom w:w="0" w:type="dxa"/>
              <w:right w:w="0" w:type="dxa"/>
            </w:tcMar>
            <w:vAlign w:val="center"/>
          </w:tcPr>
          <w:p w14:paraId="5FD5FABD"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w:t>
            </w:r>
          </w:p>
        </w:tc>
        <w:tc>
          <w:tcPr>
            <w:tcW w:w="808" w:type="pct"/>
            <w:shd w:val="clear" w:color="auto" w:fill="auto"/>
            <w:tcMar>
              <w:top w:w="0" w:type="dxa"/>
              <w:left w:w="0" w:type="dxa"/>
              <w:bottom w:w="0" w:type="dxa"/>
              <w:right w:w="0" w:type="dxa"/>
            </w:tcMar>
            <w:vAlign w:val="center"/>
          </w:tcPr>
          <w:p w14:paraId="2F011DF8"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15%</w:t>
            </w:r>
          </w:p>
        </w:tc>
        <w:tc>
          <w:tcPr>
            <w:tcW w:w="791" w:type="pct"/>
            <w:shd w:val="clear" w:color="auto" w:fill="auto"/>
            <w:tcMar>
              <w:top w:w="0" w:type="dxa"/>
              <w:left w:w="0" w:type="dxa"/>
              <w:bottom w:w="0" w:type="dxa"/>
              <w:right w:w="0" w:type="dxa"/>
            </w:tcMar>
            <w:vAlign w:val="center"/>
          </w:tcPr>
          <w:p w14:paraId="58E78FDB"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0</w:t>
            </w:r>
          </w:p>
        </w:tc>
        <w:tc>
          <w:tcPr>
            <w:tcW w:w="901" w:type="pct"/>
            <w:shd w:val="clear" w:color="auto" w:fill="auto"/>
            <w:tcMar>
              <w:top w:w="0" w:type="dxa"/>
              <w:left w:w="0" w:type="dxa"/>
              <w:bottom w:w="0" w:type="dxa"/>
              <w:right w:w="0" w:type="dxa"/>
            </w:tcMar>
            <w:vAlign w:val="center"/>
          </w:tcPr>
          <w:p w14:paraId="46869974" w14:textId="77777777" w:rsidR="006D0265" w:rsidRPr="00162915" w:rsidRDefault="00F520D1" w:rsidP="00B95633">
            <w:pP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0%</w:t>
            </w:r>
          </w:p>
        </w:tc>
      </w:tr>
    </w:tbl>
    <w:p w14:paraId="566AEC2D" w14:textId="77777777" w:rsidR="006D0265" w:rsidRPr="00162915" w:rsidRDefault="00F520D1" w:rsidP="00B95633">
      <w:pPr>
        <w:numPr>
          <w:ilvl w:val="0"/>
          <w:numId w:val="1"/>
        </w:numPr>
        <w:pBdr>
          <w:top w:val="nil"/>
          <w:left w:val="nil"/>
          <w:bottom w:val="nil"/>
          <w:right w:val="nil"/>
          <w:between w:val="nil"/>
        </w:pBdr>
        <w:tabs>
          <w:tab w:val="left" w:pos="168"/>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Report of the Board of Directors.</w:t>
      </w:r>
    </w:p>
    <w:p w14:paraId="5EF35635" w14:textId="77777777" w:rsidR="006D0265" w:rsidRPr="00162915" w:rsidRDefault="00F520D1" w:rsidP="00B95633">
      <w:pPr>
        <w:numPr>
          <w:ilvl w:val="0"/>
          <w:numId w:val="1"/>
        </w:numPr>
        <w:pBdr>
          <w:top w:val="nil"/>
          <w:left w:val="nil"/>
          <w:bottom w:val="nil"/>
          <w:right w:val="nil"/>
          <w:between w:val="nil"/>
        </w:pBdr>
        <w:tabs>
          <w:tab w:val="left" w:pos="163"/>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Report of the Supervisory Board.</w:t>
      </w:r>
    </w:p>
    <w:p w14:paraId="383F239E" w14:textId="08F26C4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Article 2: Approve the Proposal of </w:t>
      </w:r>
      <w:r w:rsidR="00B71C73" w:rsidRPr="00162915">
        <w:rPr>
          <w:rFonts w:ascii="Arial" w:hAnsi="Arial" w:cs="Arial"/>
          <w:color w:val="010000"/>
          <w:sz w:val="20"/>
        </w:rPr>
        <w:t xml:space="preserve">the </w:t>
      </w:r>
      <w:r w:rsidRPr="00162915">
        <w:rPr>
          <w:rFonts w:ascii="Arial" w:hAnsi="Arial" w:cs="Arial"/>
          <w:color w:val="010000"/>
          <w:sz w:val="20"/>
        </w:rPr>
        <w:t>Board of Directors on the Audited Financial Statements 2023</w:t>
      </w:r>
      <w:r w:rsidR="00D1706D" w:rsidRPr="00162915">
        <w:rPr>
          <w:rFonts w:ascii="Arial" w:hAnsi="Arial" w:cs="Arial"/>
          <w:color w:val="010000"/>
          <w:sz w:val="20"/>
        </w:rPr>
        <w:t xml:space="preserve"> </w:t>
      </w:r>
      <w:r w:rsidRPr="00162915">
        <w:rPr>
          <w:rFonts w:ascii="Arial" w:hAnsi="Arial" w:cs="Arial"/>
          <w:color w:val="010000"/>
          <w:sz w:val="20"/>
        </w:rPr>
        <w:t xml:space="preserve">conducted by RSM Vietnam Auditing &amp; Consulting Limited - Hanoi Branch, independent auditor's report </w:t>
      </w:r>
      <w:r w:rsidR="00B95633" w:rsidRPr="00162915">
        <w:rPr>
          <w:rFonts w:ascii="Arial" w:hAnsi="Arial" w:cs="Arial"/>
          <w:color w:val="010000"/>
          <w:sz w:val="20"/>
        </w:rPr>
        <w:t xml:space="preserve">No. </w:t>
      </w:r>
      <w:r w:rsidRPr="00162915">
        <w:rPr>
          <w:rFonts w:ascii="Arial" w:hAnsi="Arial" w:cs="Arial"/>
          <w:color w:val="010000"/>
          <w:sz w:val="20"/>
        </w:rPr>
        <w:t>84/2024/RSMHN-BCTC dated April 5, 2024.</w:t>
      </w:r>
    </w:p>
    <w:p w14:paraId="6946419B" w14:textId="59973F4B" w:rsidR="006D0265" w:rsidRPr="00162915" w:rsidRDefault="00F520D1" w:rsidP="00B95633">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62915">
        <w:rPr>
          <w:rFonts w:ascii="Arial" w:hAnsi="Arial" w:cs="Arial"/>
          <w:color w:val="010000"/>
          <w:sz w:val="20"/>
        </w:rPr>
        <w:t xml:space="preserve">‎‎Article 3. Approve the Proposal of the Board of Directors on the profit </w:t>
      </w:r>
      <w:r w:rsidR="00B71C73" w:rsidRPr="00162915">
        <w:rPr>
          <w:rFonts w:ascii="Arial" w:hAnsi="Arial" w:cs="Arial"/>
          <w:color w:val="010000"/>
          <w:sz w:val="20"/>
        </w:rPr>
        <w:t>after</w:t>
      </w:r>
      <w:r w:rsidR="00162915" w:rsidRPr="00162915">
        <w:rPr>
          <w:rFonts w:ascii="Arial" w:hAnsi="Arial" w:cs="Arial"/>
          <w:color w:val="010000"/>
          <w:sz w:val="20"/>
        </w:rPr>
        <w:t xml:space="preserve"> </w:t>
      </w:r>
      <w:r w:rsidR="00B71C73" w:rsidRPr="00162915">
        <w:rPr>
          <w:rFonts w:ascii="Arial" w:hAnsi="Arial" w:cs="Arial"/>
          <w:color w:val="010000"/>
          <w:sz w:val="20"/>
        </w:rPr>
        <w:t>tax</w:t>
      </w:r>
      <w:r w:rsidRPr="00162915">
        <w:rPr>
          <w:rFonts w:ascii="Arial" w:hAnsi="Arial" w:cs="Arial"/>
          <w:color w:val="010000"/>
          <w:sz w:val="20"/>
        </w:rPr>
        <w:t xml:space="preserve"> distribution plan for 2023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9"/>
        <w:gridCol w:w="5033"/>
        <w:gridCol w:w="3064"/>
      </w:tblGrid>
      <w:tr w:rsidR="006D0265" w:rsidRPr="00162915" w14:paraId="1E1D851B" w14:textId="77777777" w:rsidTr="00B95633">
        <w:tc>
          <w:tcPr>
            <w:tcW w:w="510" w:type="pct"/>
            <w:shd w:val="clear" w:color="auto" w:fill="auto"/>
            <w:tcMar>
              <w:top w:w="0" w:type="dxa"/>
              <w:bottom w:w="0" w:type="dxa"/>
            </w:tcMar>
            <w:vAlign w:val="center"/>
          </w:tcPr>
          <w:p w14:paraId="474FD603" w14:textId="7D69316B" w:rsidR="006D0265" w:rsidRPr="00162915" w:rsidRDefault="00B95633"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No. </w:t>
            </w:r>
          </w:p>
        </w:tc>
        <w:tc>
          <w:tcPr>
            <w:tcW w:w="2791" w:type="pct"/>
            <w:shd w:val="clear" w:color="auto" w:fill="auto"/>
            <w:tcMar>
              <w:top w:w="0" w:type="dxa"/>
              <w:bottom w:w="0" w:type="dxa"/>
            </w:tcMar>
            <w:vAlign w:val="center"/>
          </w:tcPr>
          <w:p w14:paraId="5CD210D9"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Content</w:t>
            </w:r>
          </w:p>
        </w:tc>
        <w:tc>
          <w:tcPr>
            <w:tcW w:w="1699" w:type="pct"/>
            <w:shd w:val="clear" w:color="auto" w:fill="auto"/>
            <w:tcMar>
              <w:top w:w="0" w:type="dxa"/>
              <w:bottom w:w="0" w:type="dxa"/>
            </w:tcMar>
            <w:vAlign w:val="center"/>
          </w:tcPr>
          <w:p w14:paraId="01DD33EC"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Amount (VND)</w:t>
            </w:r>
          </w:p>
        </w:tc>
      </w:tr>
      <w:tr w:rsidR="006D0265" w:rsidRPr="00162915" w14:paraId="74B8A1FE" w14:textId="77777777" w:rsidTr="00B95633">
        <w:tc>
          <w:tcPr>
            <w:tcW w:w="510" w:type="pct"/>
            <w:shd w:val="clear" w:color="auto" w:fill="auto"/>
            <w:tcMar>
              <w:top w:w="0" w:type="dxa"/>
              <w:bottom w:w="0" w:type="dxa"/>
            </w:tcMar>
            <w:vAlign w:val="center"/>
          </w:tcPr>
          <w:p w14:paraId="6D882244"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I</w:t>
            </w:r>
          </w:p>
        </w:tc>
        <w:tc>
          <w:tcPr>
            <w:tcW w:w="2791" w:type="pct"/>
            <w:shd w:val="clear" w:color="auto" w:fill="auto"/>
            <w:tcMar>
              <w:top w:w="0" w:type="dxa"/>
              <w:bottom w:w="0" w:type="dxa"/>
            </w:tcMar>
            <w:vAlign w:val="center"/>
          </w:tcPr>
          <w:p w14:paraId="1A978A29"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Total distributed profit</w:t>
            </w:r>
          </w:p>
        </w:tc>
        <w:tc>
          <w:tcPr>
            <w:tcW w:w="1699" w:type="pct"/>
            <w:shd w:val="clear" w:color="auto" w:fill="auto"/>
            <w:tcMar>
              <w:top w:w="0" w:type="dxa"/>
              <w:bottom w:w="0" w:type="dxa"/>
            </w:tcMar>
            <w:vAlign w:val="center"/>
          </w:tcPr>
          <w:p w14:paraId="429BF952"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103,450,828,627</w:t>
            </w:r>
          </w:p>
        </w:tc>
      </w:tr>
      <w:tr w:rsidR="006D0265" w:rsidRPr="00162915" w14:paraId="57E14427" w14:textId="77777777" w:rsidTr="00B95633">
        <w:tc>
          <w:tcPr>
            <w:tcW w:w="510" w:type="pct"/>
            <w:shd w:val="clear" w:color="auto" w:fill="auto"/>
            <w:tcMar>
              <w:top w:w="0" w:type="dxa"/>
              <w:bottom w:w="0" w:type="dxa"/>
            </w:tcMar>
            <w:vAlign w:val="center"/>
          </w:tcPr>
          <w:p w14:paraId="6A2B79FE"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II</w:t>
            </w:r>
          </w:p>
        </w:tc>
        <w:tc>
          <w:tcPr>
            <w:tcW w:w="2791" w:type="pct"/>
            <w:shd w:val="clear" w:color="auto" w:fill="auto"/>
            <w:tcMar>
              <w:top w:w="0" w:type="dxa"/>
              <w:bottom w:w="0" w:type="dxa"/>
            </w:tcMar>
            <w:vAlign w:val="center"/>
          </w:tcPr>
          <w:p w14:paraId="20F3F4B2"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Total profit distribution</w:t>
            </w:r>
          </w:p>
        </w:tc>
        <w:tc>
          <w:tcPr>
            <w:tcW w:w="1699" w:type="pct"/>
            <w:shd w:val="clear" w:color="auto" w:fill="auto"/>
            <w:tcMar>
              <w:top w:w="0" w:type="dxa"/>
              <w:bottom w:w="0" w:type="dxa"/>
            </w:tcMar>
            <w:vAlign w:val="center"/>
          </w:tcPr>
          <w:p w14:paraId="49FF07F6"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2,000,000,000</w:t>
            </w:r>
          </w:p>
        </w:tc>
      </w:tr>
      <w:tr w:rsidR="006D0265" w:rsidRPr="00162915" w14:paraId="06576E70" w14:textId="77777777" w:rsidTr="00B95633">
        <w:tc>
          <w:tcPr>
            <w:tcW w:w="510" w:type="pct"/>
            <w:shd w:val="clear" w:color="auto" w:fill="auto"/>
            <w:tcMar>
              <w:top w:w="0" w:type="dxa"/>
              <w:bottom w:w="0" w:type="dxa"/>
            </w:tcMar>
            <w:vAlign w:val="center"/>
          </w:tcPr>
          <w:p w14:paraId="7800798F"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w:t>
            </w:r>
          </w:p>
        </w:tc>
        <w:tc>
          <w:tcPr>
            <w:tcW w:w="2791" w:type="pct"/>
            <w:shd w:val="clear" w:color="auto" w:fill="auto"/>
            <w:tcMar>
              <w:top w:w="0" w:type="dxa"/>
              <w:bottom w:w="0" w:type="dxa"/>
            </w:tcMar>
            <w:vAlign w:val="center"/>
          </w:tcPr>
          <w:p w14:paraId="45446AA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Dividend payment in cash</w:t>
            </w:r>
          </w:p>
        </w:tc>
        <w:tc>
          <w:tcPr>
            <w:tcW w:w="1699" w:type="pct"/>
            <w:shd w:val="clear" w:color="auto" w:fill="auto"/>
            <w:tcMar>
              <w:top w:w="0" w:type="dxa"/>
              <w:bottom w:w="0" w:type="dxa"/>
            </w:tcMar>
            <w:vAlign w:val="center"/>
          </w:tcPr>
          <w:p w14:paraId="6CBC13FB"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r>
      <w:tr w:rsidR="006D0265" w:rsidRPr="00162915" w14:paraId="7A6D59E2" w14:textId="77777777" w:rsidTr="00B95633">
        <w:tc>
          <w:tcPr>
            <w:tcW w:w="510" w:type="pct"/>
            <w:shd w:val="clear" w:color="auto" w:fill="auto"/>
            <w:tcMar>
              <w:top w:w="0" w:type="dxa"/>
              <w:bottom w:w="0" w:type="dxa"/>
            </w:tcMar>
            <w:vAlign w:val="center"/>
          </w:tcPr>
          <w:p w14:paraId="633461A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2</w:t>
            </w:r>
          </w:p>
        </w:tc>
        <w:tc>
          <w:tcPr>
            <w:tcW w:w="2791" w:type="pct"/>
            <w:shd w:val="clear" w:color="auto" w:fill="auto"/>
            <w:tcMar>
              <w:top w:w="0" w:type="dxa"/>
              <w:bottom w:w="0" w:type="dxa"/>
            </w:tcMar>
            <w:vAlign w:val="center"/>
          </w:tcPr>
          <w:p w14:paraId="6B942361"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Bonus and welfare fund</w:t>
            </w:r>
          </w:p>
        </w:tc>
        <w:tc>
          <w:tcPr>
            <w:tcW w:w="1699" w:type="pct"/>
            <w:shd w:val="clear" w:color="auto" w:fill="auto"/>
            <w:tcMar>
              <w:top w:w="0" w:type="dxa"/>
              <w:bottom w:w="0" w:type="dxa"/>
            </w:tcMar>
            <w:vAlign w:val="center"/>
          </w:tcPr>
          <w:p w14:paraId="2D1E31E8"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2,000,000,000</w:t>
            </w:r>
          </w:p>
        </w:tc>
      </w:tr>
      <w:tr w:rsidR="006D0265" w:rsidRPr="00162915" w14:paraId="00A0BD24" w14:textId="77777777" w:rsidTr="00B95633">
        <w:tc>
          <w:tcPr>
            <w:tcW w:w="510" w:type="pct"/>
            <w:shd w:val="clear" w:color="auto" w:fill="auto"/>
            <w:tcMar>
              <w:top w:w="0" w:type="dxa"/>
              <w:bottom w:w="0" w:type="dxa"/>
            </w:tcMar>
            <w:vAlign w:val="center"/>
          </w:tcPr>
          <w:p w14:paraId="501E33AE"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3</w:t>
            </w:r>
          </w:p>
        </w:tc>
        <w:tc>
          <w:tcPr>
            <w:tcW w:w="2791" w:type="pct"/>
            <w:shd w:val="clear" w:color="auto" w:fill="auto"/>
            <w:tcMar>
              <w:top w:w="0" w:type="dxa"/>
              <w:bottom w:w="0" w:type="dxa"/>
            </w:tcMar>
            <w:vAlign w:val="center"/>
          </w:tcPr>
          <w:p w14:paraId="31B1685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Bonus Fund of the Executive Board</w:t>
            </w:r>
          </w:p>
        </w:tc>
        <w:tc>
          <w:tcPr>
            <w:tcW w:w="1699" w:type="pct"/>
            <w:shd w:val="clear" w:color="auto" w:fill="auto"/>
            <w:tcMar>
              <w:top w:w="0" w:type="dxa"/>
              <w:bottom w:w="0" w:type="dxa"/>
            </w:tcMar>
            <w:vAlign w:val="center"/>
          </w:tcPr>
          <w:p w14:paraId="7DFD7C91"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r>
      <w:tr w:rsidR="006D0265" w:rsidRPr="00162915" w14:paraId="5F9361CF" w14:textId="77777777" w:rsidTr="00B95633">
        <w:tc>
          <w:tcPr>
            <w:tcW w:w="510" w:type="pct"/>
            <w:shd w:val="clear" w:color="auto" w:fill="auto"/>
            <w:tcMar>
              <w:top w:w="0" w:type="dxa"/>
              <w:bottom w:w="0" w:type="dxa"/>
            </w:tcMar>
            <w:vAlign w:val="center"/>
          </w:tcPr>
          <w:p w14:paraId="3184C84C"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III</w:t>
            </w:r>
          </w:p>
        </w:tc>
        <w:tc>
          <w:tcPr>
            <w:tcW w:w="2791" w:type="pct"/>
            <w:shd w:val="clear" w:color="auto" w:fill="auto"/>
            <w:tcMar>
              <w:top w:w="0" w:type="dxa"/>
              <w:bottom w:w="0" w:type="dxa"/>
            </w:tcMar>
            <w:vAlign w:val="center"/>
          </w:tcPr>
          <w:p w14:paraId="4E04EA9E"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Retained undistributed profit</w:t>
            </w:r>
          </w:p>
        </w:tc>
        <w:tc>
          <w:tcPr>
            <w:tcW w:w="1699" w:type="pct"/>
            <w:shd w:val="clear" w:color="auto" w:fill="auto"/>
            <w:tcMar>
              <w:top w:w="0" w:type="dxa"/>
              <w:bottom w:w="0" w:type="dxa"/>
            </w:tcMar>
            <w:vAlign w:val="center"/>
          </w:tcPr>
          <w:p w14:paraId="2DA9A10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101,450,828,627</w:t>
            </w:r>
          </w:p>
        </w:tc>
      </w:tr>
    </w:tbl>
    <w:p w14:paraId="341C1AFE"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‎‎Article 4. Approve the Proposal of the Board of Directors on the planning targets 2024 as follows: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5"/>
        <w:gridCol w:w="3235"/>
        <w:gridCol w:w="1441"/>
        <w:gridCol w:w="3565"/>
      </w:tblGrid>
      <w:tr w:rsidR="006D0265" w:rsidRPr="00162915" w14:paraId="632D9992" w14:textId="77777777" w:rsidTr="00B95633">
        <w:tc>
          <w:tcPr>
            <w:tcW w:w="430" w:type="pct"/>
            <w:shd w:val="clear" w:color="auto" w:fill="auto"/>
            <w:tcMar>
              <w:top w:w="0" w:type="dxa"/>
              <w:bottom w:w="0" w:type="dxa"/>
            </w:tcMar>
            <w:vAlign w:val="center"/>
          </w:tcPr>
          <w:p w14:paraId="35443F1E" w14:textId="702CF14F" w:rsidR="006D0265" w:rsidRPr="00162915" w:rsidRDefault="00B95633"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No. </w:t>
            </w:r>
          </w:p>
        </w:tc>
        <w:tc>
          <w:tcPr>
            <w:tcW w:w="1794" w:type="pct"/>
            <w:shd w:val="clear" w:color="auto" w:fill="auto"/>
            <w:tcMar>
              <w:top w:w="0" w:type="dxa"/>
              <w:bottom w:w="0" w:type="dxa"/>
            </w:tcMar>
            <w:vAlign w:val="center"/>
          </w:tcPr>
          <w:p w14:paraId="16362842"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Content</w:t>
            </w:r>
          </w:p>
        </w:tc>
        <w:tc>
          <w:tcPr>
            <w:tcW w:w="799" w:type="pct"/>
            <w:shd w:val="clear" w:color="auto" w:fill="auto"/>
            <w:tcMar>
              <w:top w:w="0" w:type="dxa"/>
              <w:bottom w:w="0" w:type="dxa"/>
            </w:tcMar>
            <w:vAlign w:val="center"/>
          </w:tcPr>
          <w:p w14:paraId="36B334F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Unit</w:t>
            </w:r>
          </w:p>
        </w:tc>
        <w:tc>
          <w:tcPr>
            <w:tcW w:w="1977" w:type="pct"/>
            <w:shd w:val="clear" w:color="auto" w:fill="auto"/>
            <w:tcMar>
              <w:top w:w="0" w:type="dxa"/>
              <w:bottom w:w="0" w:type="dxa"/>
            </w:tcMar>
            <w:vAlign w:val="center"/>
          </w:tcPr>
          <w:p w14:paraId="140371B3"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Amount</w:t>
            </w:r>
          </w:p>
        </w:tc>
      </w:tr>
      <w:tr w:rsidR="006D0265" w:rsidRPr="00162915" w14:paraId="11E96ADB" w14:textId="77777777" w:rsidTr="00B95633">
        <w:tc>
          <w:tcPr>
            <w:tcW w:w="430" w:type="pct"/>
            <w:shd w:val="clear" w:color="auto" w:fill="auto"/>
            <w:tcMar>
              <w:top w:w="0" w:type="dxa"/>
              <w:bottom w:w="0" w:type="dxa"/>
            </w:tcMar>
            <w:vAlign w:val="center"/>
          </w:tcPr>
          <w:p w14:paraId="6769630F"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w:t>
            </w:r>
          </w:p>
        </w:tc>
        <w:tc>
          <w:tcPr>
            <w:tcW w:w="1794" w:type="pct"/>
            <w:shd w:val="clear" w:color="auto" w:fill="auto"/>
            <w:tcMar>
              <w:top w:w="0" w:type="dxa"/>
              <w:bottom w:w="0" w:type="dxa"/>
            </w:tcMar>
            <w:vAlign w:val="center"/>
          </w:tcPr>
          <w:p w14:paraId="510A1B4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Net revenue</w:t>
            </w:r>
          </w:p>
        </w:tc>
        <w:tc>
          <w:tcPr>
            <w:tcW w:w="799" w:type="pct"/>
            <w:shd w:val="clear" w:color="auto" w:fill="auto"/>
            <w:tcMar>
              <w:top w:w="0" w:type="dxa"/>
              <w:bottom w:w="0" w:type="dxa"/>
            </w:tcMar>
            <w:vAlign w:val="center"/>
          </w:tcPr>
          <w:p w14:paraId="0BC6458C"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Billion VND</w:t>
            </w:r>
          </w:p>
        </w:tc>
        <w:tc>
          <w:tcPr>
            <w:tcW w:w="1977" w:type="pct"/>
            <w:shd w:val="clear" w:color="auto" w:fill="auto"/>
            <w:tcMar>
              <w:top w:w="0" w:type="dxa"/>
              <w:bottom w:w="0" w:type="dxa"/>
            </w:tcMar>
            <w:vAlign w:val="center"/>
          </w:tcPr>
          <w:p w14:paraId="5066C6E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850</w:t>
            </w:r>
          </w:p>
        </w:tc>
      </w:tr>
      <w:tr w:rsidR="006D0265" w:rsidRPr="00162915" w14:paraId="002F6740" w14:textId="77777777" w:rsidTr="00B95633">
        <w:tc>
          <w:tcPr>
            <w:tcW w:w="430" w:type="pct"/>
            <w:shd w:val="clear" w:color="auto" w:fill="auto"/>
            <w:tcMar>
              <w:top w:w="0" w:type="dxa"/>
              <w:bottom w:w="0" w:type="dxa"/>
            </w:tcMar>
            <w:vAlign w:val="center"/>
          </w:tcPr>
          <w:p w14:paraId="42B50C5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2</w:t>
            </w:r>
          </w:p>
        </w:tc>
        <w:tc>
          <w:tcPr>
            <w:tcW w:w="1794" w:type="pct"/>
            <w:shd w:val="clear" w:color="auto" w:fill="auto"/>
            <w:tcMar>
              <w:top w:w="0" w:type="dxa"/>
              <w:bottom w:w="0" w:type="dxa"/>
            </w:tcMar>
            <w:vAlign w:val="center"/>
          </w:tcPr>
          <w:p w14:paraId="36A7CCC3"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Profit before tax</w:t>
            </w:r>
          </w:p>
        </w:tc>
        <w:tc>
          <w:tcPr>
            <w:tcW w:w="799" w:type="pct"/>
            <w:shd w:val="clear" w:color="auto" w:fill="auto"/>
            <w:tcMar>
              <w:top w:w="0" w:type="dxa"/>
              <w:bottom w:w="0" w:type="dxa"/>
            </w:tcMar>
            <w:vAlign w:val="center"/>
          </w:tcPr>
          <w:p w14:paraId="5E67162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Billion VND</w:t>
            </w:r>
          </w:p>
        </w:tc>
        <w:tc>
          <w:tcPr>
            <w:tcW w:w="1977" w:type="pct"/>
            <w:shd w:val="clear" w:color="auto" w:fill="auto"/>
            <w:tcMar>
              <w:top w:w="0" w:type="dxa"/>
              <w:bottom w:w="0" w:type="dxa"/>
            </w:tcMar>
            <w:vAlign w:val="center"/>
          </w:tcPr>
          <w:p w14:paraId="33CAA52C"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55</w:t>
            </w:r>
          </w:p>
        </w:tc>
      </w:tr>
      <w:tr w:rsidR="006D0265" w:rsidRPr="00162915" w14:paraId="78983CFB" w14:textId="77777777" w:rsidTr="00B95633">
        <w:tc>
          <w:tcPr>
            <w:tcW w:w="430" w:type="pct"/>
            <w:shd w:val="clear" w:color="auto" w:fill="auto"/>
            <w:tcMar>
              <w:top w:w="0" w:type="dxa"/>
              <w:bottom w:w="0" w:type="dxa"/>
            </w:tcMar>
            <w:vAlign w:val="center"/>
          </w:tcPr>
          <w:p w14:paraId="3598A2B2"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3</w:t>
            </w:r>
          </w:p>
        </w:tc>
        <w:tc>
          <w:tcPr>
            <w:tcW w:w="1794" w:type="pct"/>
            <w:shd w:val="clear" w:color="auto" w:fill="auto"/>
            <w:tcMar>
              <w:top w:w="0" w:type="dxa"/>
              <w:bottom w:w="0" w:type="dxa"/>
            </w:tcMar>
            <w:vAlign w:val="center"/>
          </w:tcPr>
          <w:p w14:paraId="3BA65318"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Dividend</w:t>
            </w:r>
          </w:p>
        </w:tc>
        <w:tc>
          <w:tcPr>
            <w:tcW w:w="799" w:type="pct"/>
            <w:shd w:val="clear" w:color="auto" w:fill="auto"/>
            <w:tcMar>
              <w:top w:w="0" w:type="dxa"/>
              <w:bottom w:w="0" w:type="dxa"/>
            </w:tcMar>
            <w:vAlign w:val="center"/>
          </w:tcPr>
          <w:p w14:paraId="76CE8C11"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w:t>
            </w:r>
          </w:p>
        </w:tc>
        <w:tc>
          <w:tcPr>
            <w:tcW w:w="1977" w:type="pct"/>
            <w:shd w:val="clear" w:color="auto" w:fill="auto"/>
            <w:tcMar>
              <w:top w:w="0" w:type="dxa"/>
              <w:bottom w:w="0" w:type="dxa"/>
            </w:tcMar>
            <w:vAlign w:val="center"/>
          </w:tcPr>
          <w:p w14:paraId="6CE06BE6"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w:t>
            </w:r>
          </w:p>
        </w:tc>
      </w:tr>
      <w:tr w:rsidR="006D0265" w:rsidRPr="00162915" w14:paraId="5C79FE5C" w14:textId="77777777" w:rsidTr="00B95633">
        <w:tc>
          <w:tcPr>
            <w:tcW w:w="430" w:type="pct"/>
            <w:shd w:val="clear" w:color="auto" w:fill="auto"/>
            <w:tcMar>
              <w:top w:w="0" w:type="dxa"/>
              <w:bottom w:w="0" w:type="dxa"/>
            </w:tcMar>
            <w:vAlign w:val="center"/>
          </w:tcPr>
          <w:p w14:paraId="03684EB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4</w:t>
            </w:r>
          </w:p>
        </w:tc>
        <w:tc>
          <w:tcPr>
            <w:tcW w:w="1794" w:type="pct"/>
            <w:shd w:val="clear" w:color="auto" w:fill="auto"/>
            <w:tcMar>
              <w:top w:w="0" w:type="dxa"/>
              <w:bottom w:w="0" w:type="dxa"/>
            </w:tcMar>
            <w:vAlign w:val="center"/>
          </w:tcPr>
          <w:p w14:paraId="53A07AC0"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Bonus fund for the Executive Board</w:t>
            </w:r>
          </w:p>
        </w:tc>
        <w:tc>
          <w:tcPr>
            <w:tcW w:w="799" w:type="pct"/>
            <w:shd w:val="clear" w:color="auto" w:fill="auto"/>
            <w:tcMar>
              <w:top w:w="0" w:type="dxa"/>
              <w:bottom w:w="0" w:type="dxa"/>
            </w:tcMar>
            <w:vAlign w:val="center"/>
          </w:tcPr>
          <w:p w14:paraId="4E920166"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524C843D"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r>
      <w:tr w:rsidR="006D0265" w:rsidRPr="00162915" w14:paraId="2DE21E92" w14:textId="77777777" w:rsidTr="00B95633">
        <w:tc>
          <w:tcPr>
            <w:tcW w:w="430" w:type="pct"/>
            <w:shd w:val="clear" w:color="auto" w:fill="auto"/>
            <w:tcMar>
              <w:top w:w="0" w:type="dxa"/>
              <w:bottom w:w="0" w:type="dxa"/>
            </w:tcMar>
            <w:vAlign w:val="center"/>
          </w:tcPr>
          <w:p w14:paraId="4F20065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lastRenderedPageBreak/>
              <w:t>4.1</w:t>
            </w:r>
          </w:p>
        </w:tc>
        <w:tc>
          <w:tcPr>
            <w:tcW w:w="1794" w:type="pct"/>
            <w:shd w:val="clear" w:color="auto" w:fill="auto"/>
            <w:tcMar>
              <w:top w:w="0" w:type="dxa"/>
              <w:bottom w:w="0" w:type="dxa"/>
            </w:tcMar>
            <w:vAlign w:val="center"/>
          </w:tcPr>
          <w:p w14:paraId="1A9FCED6"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Achieve revenue targets, concurrently</w:t>
            </w:r>
            <w:r w:rsidR="00B71C73" w:rsidRPr="00162915">
              <w:rPr>
                <w:rFonts w:ascii="Arial" w:hAnsi="Arial" w:cs="Arial"/>
                <w:color w:val="010000"/>
                <w:sz w:val="20"/>
              </w:rPr>
              <w:t>:</w:t>
            </w:r>
          </w:p>
        </w:tc>
        <w:tc>
          <w:tcPr>
            <w:tcW w:w="799" w:type="pct"/>
            <w:shd w:val="clear" w:color="auto" w:fill="auto"/>
            <w:tcMar>
              <w:top w:w="0" w:type="dxa"/>
              <w:bottom w:w="0" w:type="dxa"/>
            </w:tcMar>
            <w:vAlign w:val="center"/>
          </w:tcPr>
          <w:p w14:paraId="7FCEA70E"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35EBB095"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r>
      <w:tr w:rsidR="006D0265" w:rsidRPr="00162915" w14:paraId="7F75EAD9" w14:textId="77777777" w:rsidTr="00B95633">
        <w:tc>
          <w:tcPr>
            <w:tcW w:w="430" w:type="pct"/>
            <w:shd w:val="clear" w:color="auto" w:fill="auto"/>
            <w:tcMar>
              <w:top w:w="0" w:type="dxa"/>
              <w:bottom w:w="0" w:type="dxa"/>
            </w:tcMar>
            <w:vAlign w:val="center"/>
          </w:tcPr>
          <w:p w14:paraId="56BB83B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4.1.1</w:t>
            </w:r>
          </w:p>
        </w:tc>
        <w:tc>
          <w:tcPr>
            <w:tcW w:w="1794" w:type="pct"/>
            <w:shd w:val="clear" w:color="auto" w:fill="auto"/>
            <w:tcMar>
              <w:top w:w="0" w:type="dxa"/>
              <w:bottom w:w="0" w:type="dxa"/>
            </w:tcMar>
            <w:vAlign w:val="center"/>
          </w:tcPr>
          <w:p w14:paraId="72B97BB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Revenue </w:t>
            </w:r>
            <w:r w:rsidR="00B71C73" w:rsidRPr="00162915">
              <w:rPr>
                <w:rFonts w:ascii="Arial" w:hAnsi="Arial" w:cs="Arial"/>
                <w:color w:val="010000"/>
                <w:sz w:val="20"/>
              </w:rPr>
              <w:t>reaching</w:t>
            </w:r>
            <w:r w:rsidRPr="00162915">
              <w:rPr>
                <w:rFonts w:ascii="Arial" w:hAnsi="Arial" w:cs="Arial"/>
                <w:color w:val="010000"/>
                <w:sz w:val="20"/>
              </w:rPr>
              <w:t xml:space="preserve"> the plan</w:t>
            </w:r>
          </w:p>
        </w:tc>
        <w:tc>
          <w:tcPr>
            <w:tcW w:w="799" w:type="pct"/>
            <w:shd w:val="clear" w:color="auto" w:fill="auto"/>
            <w:tcMar>
              <w:top w:w="0" w:type="dxa"/>
              <w:bottom w:w="0" w:type="dxa"/>
            </w:tcMar>
            <w:vAlign w:val="center"/>
          </w:tcPr>
          <w:p w14:paraId="50CC1311"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4004491E"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r>
      <w:tr w:rsidR="006D0265" w:rsidRPr="00162915" w14:paraId="20FB15CF" w14:textId="77777777" w:rsidTr="00B95633">
        <w:tc>
          <w:tcPr>
            <w:tcW w:w="430" w:type="pct"/>
            <w:shd w:val="clear" w:color="auto" w:fill="auto"/>
            <w:tcMar>
              <w:top w:w="0" w:type="dxa"/>
              <w:bottom w:w="0" w:type="dxa"/>
            </w:tcMar>
            <w:vAlign w:val="center"/>
          </w:tcPr>
          <w:p w14:paraId="69BF76B3"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794" w:type="pct"/>
            <w:shd w:val="clear" w:color="auto" w:fill="auto"/>
            <w:tcMar>
              <w:top w:w="0" w:type="dxa"/>
              <w:bottom w:w="0" w:type="dxa"/>
            </w:tcMar>
            <w:vAlign w:val="center"/>
          </w:tcPr>
          <w:p w14:paraId="7139923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The Board of Directors, and the Executive Board</w:t>
            </w:r>
          </w:p>
        </w:tc>
        <w:tc>
          <w:tcPr>
            <w:tcW w:w="799" w:type="pct"/>
            <w:shd w:val="clear" w:color="auto" w:fill="auto"/>
            <w:tcMar>
              <w:top w:w="0" w:type="dxa"/>
              <w:bottom w:w="0" w:type="dxa"/>
            </w:tcMar>
            <w:vAlign w:val="center"/>
          </w:tcPr>
          <w:p w14:paraId="48AAEBA5"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601F0476"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7% of profit after tax</w:t>
            </w:r>
          </w:p>
        </w:tc>
      </w:tr>
      <w:tr w:rsidR="006D0265" w:rsidRPr="00162915" w14:paraId="2D24623B" w14:textId="77777777" w:rsidTr="00B95633">
        <w:tc>
          <w:tcPr>
            <w:tcW w:w="430" w:type="pct"/>
            <w:shd w:val="clear" w:color="auto" w:fill="auto"/>
            <w:tcMar>
              <w:top w:w="0" w:type="dxa"/>
              <w:bottom w:w="0" w:type="dxa"/>
            </w:tcMar>
            <w:vAlign w:val="center"/>
          </w:tcPr>
          <w:p w14:paraId="5B80721A"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4.1.2</w:t>
            </w:r>
          </w:p>
        </w:tc>
        <w:tc>
          <w:tcPr>
            <w:tcW w:w="1794" w:type="pct"/>
            <w:shd w:val="clear" w:color="auto" w:fill="auto"/>
            <w:tcMar>
              <w:top w:w="0" w:type="dxa"/>
              <w:bottom w:w="0" w:type="dxa"/>
            </w:tcMar>
            <w:vAlign w:val="center"/>
          </w:tcPr>
          <w:p w14:paraId="69A6295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Profit exceeding the plan</w:t>
            </w:r>
          </w:p>
        </w:tc>
        <w:tc>
          <w:tcPr>
            <w:tcW w:w="799" w:type="pct"/>
            <w:shd w:val="clear" w:color="auto" w:fill="auto"/>
            <w:tcMar>
              <w:top w:w="0" w:type="dxa"/>
              <w:bottom w:w="0" w:type="dxa"/>
            </w:tcMar>
            <w:vAlign w:val="center"/>
          </w:tcPr>
          <w:p w14:paraId="268D8710"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1E834615"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r>
      <w:tr w:rsidR="006D0265" w:rsidRPr="00162915" w14:paraId="5C1E3922" w14:textId="77777777" w:rsidTr="00B95633">
        <w:tc>
          <w:tcPr>
            <w:tcW w:w="430" w:type="pct"/>
            <w:shd w:val="clear" w:color="auto" w:fill="auto"/>
            <w:tcMar>
              <w:top w:w="0" w:type="dxa"/>
              <w:bottom w:w="0" w:type="dxa"/>
            </w:tcMar>
            <w:vAlign w:val="center"/>
          </w:tcPr>
          <w:p w14:paraId="67D939AA"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794" w:type="pct"/>
            <w:shd w:val="clear" w:color="auto" w:fill="auto"/>
            <w:tcMar>
              <w:top w:w="0" w:type="dxa"/>
              <w:bottom w:w="0" w:type="dxa"/>
            </w:tcMar>
            <w:vAlign w:val="center"/>
          </w:tcPr>
          <w:p w14:paraId="13860C7F"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The Board of Directors, and the Executive Board</w:t>
            </w:r>
          </w:p>
        </w:tc>
        <w:tc>
          <w:tcPr>
            <w:tcW w:w="799" w:type="pct"/>
            <w:shd w:val="clear" w:color="auto" w:fill="auto"/>
            <w:tcMar>
              <w:top w:w="0" w:type="dxa"/>
              <w:bottom w:w="0" w:type="dxa"/>
            </w:tcMar>
            <w:vAlign w:val="center"/>
          </w:tcPr>
          <w:p w14:paraId="189A2088"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6BDEC451"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7% profit after tax + an additional 15% profit after tax</w:t>
            </w:r>
          </w:p>
        </w:tc>
      </w:tr>
      <w:tr w:rsidR="006D0265" w:rsidRPr="00162915" w14:paraId="43A6F222" w14:textId="77777777" w:rsidTr="00B95633">
        <w:tc>
          <w:tcPr>
            <w:tcW w:w="430" w:type="pct"/>
            <w:shd w:val="clear" w:color="auto" w:fill="auto"/>
            <w:tcMar>
              <w:top w:w="0" w:type="dxa"/>
              <w:bottom w:w="0" w:type="dxa"/>
            </w:tcMar>
            <w:vAlign w:val="center"/>
          </w:tcPr>
          <w:p w14:paraId="0E82A1C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4.2</w:t>
            </w:r>
          </w:p>
        </w:tc>
        <w:tc>
          <w:tcPr>
            <w:tcW w:w="1794" w:type="pct"/>
            <w:shd w:val="clear" w:color="auto" w:fill="auto"/>
            <w:tcMar>
              <w:top w:w="0" w:type="dxa"/>
              <w:bottom w:w="0" w:type="dxa"/>
            </w:tcMar>
            <w:vAlign w:val="center"/>
          </w:tcPr>
          <w:p w14:paraId="4485DDC9"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Only achieve either of the two targets: Revenue or profit</w:t>
            </w:r>
          </w:p>
        </w:tc>
        <w:tc>
          <w:tcPr>
            <w:tcW w:w="799" w:type="pct"/>
            <w:shd w:val="clear" w:color="auto" w:fill="auto"/>
            <w:tcMar>
              <w:top w:w="0" w:type="dxa"/>
              <w:bottom w:w="0" w:type="dxa"/>
            </w:tcMar>
            <w:vAlign w:val="center"/>
          </w:tcPr>
          <w:p w14:paraId="5E9A3738"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5D4538F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Assign the Board of Directors to review the decision on bonuses, not exceeding the level specified in section 4.1.1.</w:t>
            </w:r>
          </w:p>
        </w:tc>
      </w:tr>
      <w:tr w:rsidR="006D0265" w:rsidRPr="00162915" w14:paraId="2C7EF744" w14:textId="77777777" w:rsidTr="00B95633">
        <w:tc>
          <w:tcPr>
            <w:tcW w:w="430" w:type="pct"/>
            <w:shd w:val="clear" w:color="auto" w:fill="auto"/>
            <w:tcMar>
              <w:top w:w="0" w:type="dxa"/>
              <w:bottom w:w="0" w:type="dxa"/>
            </w:tcMar>
            <w:vAlign w:val="center"/>
          </w:tcPr>
          <w:p w14:paraId="76A3E81A"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4.3</w:t>
            </w:r>
          </w:p>
        </w:tc>
        <w:tc>
          <w:tcPr>
            <w:tcW w:w="1794" w:type="pct"/>
            <w:shd w:val="clear" w:color="auto" w:fill="auto"/>
            <w:tcMar>
              <w:top w:w="0" w:type="dxa"/>
              <w:bottom w:w="0" w:type="dxa"/>
            </w:tcMar>
            <w:vAlign w:val="center"/>
          </w:tcPr>
          <w:p w14:paraId="090C20EA"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Not achieving both revenue and profit targets</w:t>
            </w:r>
          </w:p>
        </w:tc>
        <w:tc>
          <w:tcPr>
            <w:tcW w:w="799" w:type="pct"/>
            <w:shd w:val="clear" w:color="auto" w:fill="auto"/>
            <w:tcMar>
              <w:top w:w="0" w:type="dxa"/>
              <w:bottom w:w="0" w:type="dxa"/>
            </w:tcMar>
            <w:vAlign w:val="center"/>
          </w:tcPr>
          <w:p w14:paraId="3157610A" w14:textId="77777777" w:rsidR="006D0265" w:rsidRPr="00162915" w:rsidRDefault="006D0265" w:rsidP="00B95633">
            <w:pPr>
              <w:tabs>
                <w:tab w:val="left" w:pos="450"/>
              </w:tabs>
              <w:spacing w:after="120" w:line="360" w:lineRule="auto"/>
              <w:rPr>
                <w:rFonts w:ascii="Arial" w:eastAsia="Arial" w:hAnsi="Arial" w:cs="Arial"/>
                <w:color w:val="010000"/>
                <w:sz w:val="20"/>
                <w:szCs w:val="20"/>
              </w:rPr>
            </w:pPr>
          </w:p>
        </w:tc>
        <w:tc>
          <w:tcPr>
            <w:tcW w:w="1977" w:type="pct"/>
            <w:shd w:val="clear" w:color="auto" w:fill="auto"/>
            <w:tcMar>
              <w:top w:w="0" w:type="dxa"/>
              <w:bottom w:w="0" w:type="dxa"/>
            </w:tcMar>
            <w:vAlign w:val="center"/>
          </w:tcPr>
          <w:p w14:paraId="003280AC"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None</w:t>
            </w:r>
          </w:p>
        </w:tc>
      </w:tr>
      <w:tr w:rsidR="006D0265" w:rsidRPr="00162915" w14:paraId="7488C40B" w14:textId="77777777" w:rsidTr="00B95633">
        <w:tc>
          <w:tcPr>
            <w:tcW w:w="430" w:type="pct"/>
            <w:shd w:val="clear" w:color="auto" w:fill="auto"/>
            <w:tcMar>
              <w:top w:w="0" w:type="dxa"/>
              <w:bottom w:w="0" w:type="dxa"/>
            </w:tcMar>
            <w:vAlign w:val="center"/>
          </w:tcPr>
          <w:p w14:paraId="1DE0A8B3"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5</w:t>
            </w:r>
          </w:p>
        </w:tc>
        <w:tc>
          <w:tcPr>
            <w:tcW w:w="1794" w:type="pct"/>
            <w:shd w:val="clear" w:color="auto" w:fill="auto"/>
            <w:tcMar>
              <w:top w:w="0" w:type="dxa"/>
              <w:bottom w:w="0" w:type="dxa"/>
            </w:tcMar>
            <w:vAlign w:val="center"/>
          </w:tcPr>
          <w:p w14:paraId="4EB49758"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Bonus and welfare fund</w:t>
            </w:r>
          </w:p>
        </w:tc>
        <w:tc>
          <w:tcPr>
            <w:tcW w:w="799" w:type="pct"/>
            <w:shd w:val="clear" w:color="auto" w:fill="auto"/>
            <w:tcMar>
              <w:top w:w="0" w:type="dxa"/>
              <w:bottom w:w="0" w:type="dxa"/>
            </w:tcMar>
            <w:vAlign w:val="center"/>
          </w:tcPr>
          <w:p w14:paraId="011EED4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w:t>
            </w:r>
          </w:p>
        </w:tc>
        <w:tc>
          <w:tcPr>
            <w:tcW w:w="1977" w:type="pct"/>
            <w:shd w:val="clear" w:color="auto" w:fill="auto"/>
            <w:tcMar>
              <w:top w:w="0" w:type="dxa"/>
              <w:bottom w:w="0" w:type="dxa"/>
            </w:tcMar>
            <w:vAlign w:val="center"/>
          </w:tcPr>
          <w:p w14:paraId="1A817C43"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3,000</w:t>
            </w:r>
          </w:p>
        </w:tc>
      </w:tr>
      <w:tr w:rsidR="006D0265" w:rsidRPr="00162915" w14:paraId="68E3C324" w14:textId="77777777" w:rsidTr="00B95633">
        <w:tc>
          <w:tcPr>
            <w:tcW w:w="430" w:type="pct"/>
            <w:shd w:val="clear" w:color="auto" w:fill="auto"/>
            <w:tcMar>
              <w:top w:w="0" w:type="dxa"/>
              <w:bottom w:w="0" w:type="dxa"/>
            </w:tcMar>
            <w:vAlign w:val="center"/>
          </w:tcPr>
          <w:p w14:paraId="3DD5DE0F"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6</w:t>
            </w:r>
          </w:p>
        </w:tc>
        <w:tc>
          <w:tcPr>
            <w:tcW w:w="1794" w:type="pct"/>
            <w:shd w:val="clear" w:color="auto" w:fill="auto"/>
            <w:tcMar>
              <w:top w:w="0" w:type="dxa"/>
              <w:bottom w:w="0" w:type="dxa"/>
            </w:tcMar>
            <w:vAlign w:val="center"/>
          </w:tcPr>
          <w:p w14:paraId="50B4B1A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Remuneration of the Chair of the Board of Directors</w:t>
            </w:r>
          </w:p>
        </w:tc>
        <w:tc>
          <w:tcPr>
            <w:tcW w:w="799" w:type="pct"/>
            <w:shd w:val="clear" w:color="auto" w:fill="auto"/>
            <w:tcMar>
              <w:top w:w="0" w:type="dxa"/>
              <w:bottom w:w="0" w:type="dxa"/>
            </w:tcMar>
            <w:vAlign w:val="center"/>
          </w:tcPr>
          <w:p w14:paraId="3F102318"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VND/month</w:t>
            </w:r>
          </w:p>
        </w:tc>
        <w:tc>
          <w:tcPr>
            <w:tcW w:w="1977" w:type="pct"/>
            <w:shd w:val="clear" w:color="auto" w:fill="auto"/>
            <w:tcMar>
              <w:top w:w="0" w:type="dxa"/>
              <w:bottom w:w="0" w:type="dxa"/>
            </w:tcMar>
            <w:vAlign w:val="center"/>
          </w:tcPr>
          <w:p w14:paraId="691F17DF"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15</w:t>
            </w:r>
          </w:p>
        </w:tc>
      </w:tr>
      <w:tr w:rsidR="006D0265" w:rsidRPr="00162915" w14:paraId="55CC22C2" w14:textId="77777777" w:rsidTr="00B95633">
        <w:tc>
          <w:tcPr>
            <w:tcW w:w="430" w:type="pct"/>
            <w:shd w:val="clear" w:color="auto" w:fill="auto"/>
            <w:tcMar>
              <w:top w:w="0" w:type="dxa"/>
              <w:bottom w:w="0" w:type="dxa"/>
            </w:tcMar>
            <w:vAlign w:val="center"/>
          </w:tcPr>
          <w:p w14:paraId="04C222F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7</w:t>
            </w:r>
          </w:p>
        </w:tc>
        <w:tc>
          <w:tcPr>
            <w:tcW w:w="1794" w:type="pct"/>
            <w:shd w:val="clear" w:color="auto" w:fill="auto"/>
            <w:tcMar>
              <w:top w:w="0" w:type="dxa"/>
              <w:bottom w:w="0" w:type="dxa"/>
            </w:tcMar>
            <w:vAlign w:val="center"/>
          </w:tcPr>
          <w:p w14:paraId="26C3D38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Remuneration of members of the Board of Directors</w:t>
            </w:r>
          </w:p>
        </w:tc>
        <w:tc>
          <w:tcPr>
            <w:tcW w:w="799" w:type="pct"/>
            <w:shd w:val="clear" w:color="auto" w:fill="auto"/>
            <w:tcMar>
              <w:top w:w="0" w:type="dxa"/>
              <w:bottom w:w="0" w:type="dxa"/>
            </w:tcMar>
            <w:vAlign w:val="center"/>
          </w:tcPr>
          <w:p w14:paraId="41973A5C"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VND/month</w:t>
            </w:r>
          </w:p>
        </w:tc>
        <w:tc>
          <w:tcPr>
            <w:tcW w:w="1977" w:type="pct"/>
            <w:shd w:val="clear" w:color="auto" w:fill="auto"/>
            <w:tcMar>
              <w:top w:w="0" w:type="dxa"/>
              <w:bottom w:w="0" w:type="dxa"/>
            </w:tcMar>
            <w:vAlign w:val="center"/>
          </w:tcPr>
          <w:p w14:paraId="61A6C478"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w:t>
            </w:r>
          </w:p>
        </w:tc>
      </w:tr>
      <w:tr w:rsidR="006D0265" w:rsidRPr="00162915" w14:paraId="51A48B24" w14:textId="77777777" w:rsidTr="00B95633">
        <w:tc>
          <w:tcPr>
            <w:tcW w:w="430" w:type="pct"/>
            <w:shd w:val="clear" w:color="auto" w:fill="auto"/>
            <w:tcMar>
              <w:top w:w="0" w:type="dxa"/>
              <w:bottom w:w="0" w:type="dxa"/>
            </w:tcMar>
            <w:vAlign w:val="center"/>
          </w:tcPr>
          <w:p w14:paraId="135E4D49"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8</w:t>
            </w:r>
          </w:p>
        </w:tc>
        <w:tc>
          <w:tcPr>
            <w:tcW w:w="1794" w:type="pct"/>
            <w:shd w:val="clear" w:color="auto" w:fill="auto"/>
            <w:tcMar>
              <w:top w:w="0" w:type="dxa"/>
              <w:bottom w:w="0" w:type="dxa"/>
            </w:tcMar>
            <w:vAlign w:val="center"/>
          </w:tcPr>
          <w:p w14:paraId="23C7B713" w14:textId="6F3BD4AC"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Remuneration</w:t>
            </w:r>
            <w:r w:rsidR="00162915" w:rsidRPr="00162915">
              <w:rPr>
                <w:rFonts w:ascii="Arial" w:hAnsi="Arial" w:cs="Arial"/>
                <w:color w:val="010000"/>
                <w:sz w:val="20"/>
              </w:rPr>
              <w:t xml:space="preserve"> </w:t>
            </w:r>
            <w:r w:rsidR="00162915" w:rsidRPr="00162915">
              <w:rPr>
                <w:rFonts w:ascii="Arial" w:hAnsi="Arial" w:cs="Arial"/>
                <w:color w:val="010000"/>
                <w:sz w:val="20"/>
              </w:rPr>
              <w:t xml:space="preserve">of </w:t>
            </w:r>
            <w:r w:rsidR="00162915" w:rsidRPr="00162915">
              <w:rPr>
                <w:rFonts w:ascii="Arial" w:hAnsi="Arial" w:cs="Arial"/>
                <w:color w:val="010000"/>
                <w:sz w:val="20"/>
              </w:rPr>
              <w:t>Chief</w:t>
            </w:r>
            <w:r w:rsidR="00162915" w:rsidRPr="00162915">
              <w:rPr>
                <w:rFonts w:ascii="Arial" w:hAnsi="Arial" w:cs="Arial"/>
                <w:color w:val="010000"/>
                <w:sz w:val="20"/>
              </w:rPr>
              <w:t xml:space="preserve"> of the Supervisory Board</w:t>
            </w:r>
          </w:p>
        </w:tc>
        <w:tc>
          <w:tcPr>
            <w:tcW w:w="799" w:type="pct"/>
            <w:shd w:val="clear" w:color="auto" w:fill="auto"/>
            <w:tcMar>
              <w:top w:w="0" w:type="dxa"/>
              <w:bottom w:w="0" w:type="dxa"/>
            </w:tcMar>
            <w:vAlign w:val="center"/>
          </w:tcPr>
          <w:p w14:paraId="3FC7074E"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VND/month</w:t>
            </w:r>
          </w:p>
        </w:tc>
        <w:tc>
          <w:tcPr>
            <w:tcW w:w="1977" w:type="pct"/>
            <w:shd w:val="clear" w:color="auto" w:fill="auto"/>
            <w:tcMar>
              <w:top w:w="0" w:type="dxa"/>
              <w:bottom w:w="0" w:type="dxa"/>
            </w:tcMar>
            <w:vAlign w:val="center"/>
          </w:tcPr>
          <w:p w14:paraId="5170060A"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w:t>
            </w:r>
          </w:p>
        </w:tc>
      </w:tr>
      <w:tr w:rsidR="006D0265" w:rsidRPr="00162915" w14:paraId="6EFDEA62" w14:textId="77777777" w:rsidTr="00B95633">
        <w:tc>
          <w:tcPr>
            <w:tcW w:w="430" w:type="pct"/>
            <w:shd w:val="clear" w:color="auto" w:fill="auto"/>
            <w:tcMar>
              <w:top w:w="0" w:type="dxa"/>
              <w:bottom w:w="0" w:type="dxa"/>
            </w:tcMar>
            <w:vAlign w:val="center"/>
          </w:tcPr>
          <w:p w14:paraId="307AD84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9</w:t>
            </w:r>
          </w:p>
        </w:tc>
        <w:tc>
          <w:tcPr>
            <w:tcW w:w="1794" w:type="pct"/>
            <w:shd w:val="clear" w:color="auto" w:fill="auto"/>
            <w:tcMar>
              <w:top w:w="0" w:type="dxa"/>
              <w:bottom w:w="0" w:type="dxa"/>
            </w:tcMar>
            <w:vAlign w:val="center"/>
          </w:tcPr>
          <w:p w14:paraId="73C88484"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Remuneration of members of the Supervisory Board</w:t>
            </w:r>
          </w:p>
        </w:tc>
        <w:tc>
          <w:tcPr>
            <w:tcW w:w="799" w:type="pct"/>
            <w:shd w:val="clear" w:color="auto" w:fill="auto"/>
            <w:tcMar>
              <w:top w:w="0" w:type="dxa"/>
              <w:bottom w:w="0" w:type="dxa"/>
            </w:tcMar>
            <w:vAlign w:val="center"/>
          </w:tcPr>
          <w:p w14:paraId="6E90C2E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VND/month</w:t>
            </w:r>
          </w:p>
        </w:tc>
        <w:tc>
          <w:tcPr>
            <w:tcW w:w="1977" w:type="pct"/>
            <w:shd w:val="clear" w:color="auto" w:fill="auto"/>
            <w:tcMar>
              <w:top w:w="0" w:type="dxa"/>
              <w:bottom w:w="0" w:type="dxa"/>
            </w:tcMar>
            <w:vAlign w:val="center"/>
          </w:tcPr>
          <w:p w14:paraId="4291D0A4"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3</w:t>
            </w:r>
          </w:p>
        </w:tc>
      </w:tr>
      <w:tr w:rsidR="006D0265" w:rsidRPr="00162915" w14:paraId="38DDC2D4" w14:textId="77777777" w:rsidTr="00B95633">
        <w:tc>
          <w:tcPr>
            <w:tcW w:w="430" w:type="pct"/>
            <w:shd w:val="clear" w:color="auto" w:fill="auto"/>
            <w:tcMar>
              <w:top w:w="0" w:type="dxa"/>
              <w:bottom w:w="0" w:type="dxa"/>
            </w:tcMar>
            <w:vAlign w:val="center"/>
          </w:tcPr>
          <w:p w14:paraId="1E15A46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w:t>
            </w:r>
          </w:p>
        </w:tc>
        <w:tc>
          <w:tcPr>
            <w:tcW w:w="1794" w:type="pct"/>
            <w:shd w:val="clear" w:color="auto" w:fill="auto"/>
            <w:tcMar>
              <w:top w:w="0" w:type="dxa"/>
              <w:bottom w:w="0" w:type="dxa"/>
            </w:tcMar>
            <w:vAlign w:val="center"/>
          </w:tcPr>
          <w:p w14:paraId="3F5074A8"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Salary fund of the Executive Chair of the Board of Directors</w:t>
            </w:r>
          </w:p>
        </w:tc>
        <w:tc>
          <w:tcPr>
            <w:tcW w:w="799" w:type="pct"/>
            <w:shd w:val="clear" w:color="auto" w:fill="auto"/>
            <w:tcMar>
              <w:top w:w="0" w:type="dxa"/>
              <w:bottom w:w="0" w:type="dxa"/>
            </w:tcMar>
            <w:vAlign w:val="center"/>
          </w:tcPr>
          <w:p w14:paraId="0C983331"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VND/year</w:t>
            </w:r>
          </w:p>
        </w:tc>
        <w:tc>
          <w:tcPr>
            <w:tcW w:w="1977" w:type="pct"/>
            <w:shd w:val="clear" w:color="auto" w:fill="auto"/>
            <w:tcMar>
              <w:top w:w="0" w:type="dxa"/>
              <w:bottom w:w="0" w:type="dxa"/>
            </w:tcMar>
            <w:vAlign w:val="center"/>
          </w:tcPr>
          <w:p w14:paraId="45F09054"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1,950</w:t>
            </w:r>
          </w:p>
        </w:tc>
      </w:tr>
      <w:tr w:rsidR="006D0265" w:rsidRPr="00162915" w14:paraId="09F27D2B" w14:textId="77777777" w:rsidTr="00B95633">
        <w:tc>
          <w:tcPr>
            <w:tcW w:w="430" w:type="pct"/>
            <w:shd w:val="clear" w:color="auto" w:fill="auto"/>
            <w:tcMar>
              <w:top w:w="0" w:type="dxa"/>
              <w:bottom w:w="0" w:type="dxa"/>
            </w:tcMar>
            <w:vAlign w:val="center"/>
          </w:tcPr>
          <w:p w14:paraId="2E88107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11</w:t>
            </w:r>
          </w:p>
        </w:tc>
        <w:tc>
          <w:tcPr>
            <w:tcW w:w="1794" w:type="pct"/>
            <w:shd w:val="clear" w:color="auto" w:fill="auto"/>
            <w:tcMar>
              <w:top w:w="0" w:type="dxa"/>
              <w:bottom w:w="0" w:type="dxa"/>
            </w:tcMar>
            <w:vAlign w:val="center"/>
          </w:tcPr>
          <w:p w14:paraId="34EC69B7"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Salary fund of the executive member of the Board of Directors</w:t>
            </w:r>
          </w:p>
        </w:tc>
        <w:tc>
          <w:tcPr>
            <w:tcW w:w="799" w:type="pct"/>
            <w:shd w:val="clear" w:color="auto" w:fill="auto"/>
            <w:tcMar>
              <w:top w:w="0" w:type="dxa"/>
              <w:bottom w:w="0" w:type="dxa"/>
            </w:tcMar>
            <w:vAlign w:val="center"/>
          </w:tcPr>
          <w:p w14:paraId="6CA06C11"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VND/year</w:t>
            </w:r>
          </w:p>
        </w:tc>
        <w:tc>
          <w:tcPr>
            <w:tcW w:w="1977" w:type="pct"/>
            <w:shd w:val="clear" w:color="auto" w:fill="auto"/>
            <w:tcMar>
              <w:top w:w="0" w:type="dxa"/>
              <w:bottom w:w="0" w:type="dxa"/>
            </w:tcMar>
            <w:vAlign w:val="center"/>
          </w:tcPr>
          <w:p w14:paraId="615EB92A"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1,040</w:t>
            </w:r>
          </w:p>
        </w:tc>
      </w:tr>
      <w:tr w:rsidR="006D0265" w:rsidRPr="00162915" w14:paraId="7DD40A5C" w14:textId="77777777" w:rsidTr="00B95633">
        <w:tc>
          <w:tcPr>
            <w:tcW w:w="430" w:type="pct"/>
            <w:shd w:val="clear" w:color="auto" w:fill="auto"/>
            <w:tcMar>
              <w:top w:w="0" w:type="dxa"/>
              <w:bottom w:w="0" w:type="dxa"/>
            </w:tcMar>
            <w:vAlign w:val="center"/>
          </w:tcPr>
          <w:p w14:paraId="36B8863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12</w:t>
            </w:r>
          </w:p>
        </w:tc>
        <w:tc>
          <w:tcPr>
            <w:tcW w:w="1794" w:type="pct"/>
            <w:shd w:val="clear" w:color="auto" w:fill="auto"/>
            <w:tcMar>
              <w:top w:w="0" w:type="dxa"/>
              <w:bottom w:w="0" w:type="dxa"/>
            </w:tcMar>
            <w:vAlign w:val="center"/>
          </w:tcPr>
          <w:p w14:paraId="60025455"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Salary fund of the General Manager</w:t>
            </w:r>
          </w:p>
        </w:tc>
        <w:tc>
          <w:tcPr>
            <w:tcW w:w="799" w:type="pct"/>
            <w:shd w:val="clear" w:color="auto" w:fill="auto"/>
            <w:tcMar>
              <w:top w:w="0" w:type="dxa"/>
              <w:bottom w:w="0" w:type="dxa"/>
            </w:tcMar>
            <w:vAlign w:val="center"/>
          </w:tcPr>
          <w:p w14:paraId="546A24F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Million VND/year</w:t>
            </w:r>
          </w:p>
        </w:tc>
        <w:tc>
          <w:tcPr>
            <w:tcW w:w="1977" w:type="pct"/>
            <w:shd w:val="clear" w:color="auto" w:fill="auto"/>
            <w:tcMar>
              <w:top w:w="0" w:type="dxa"/>
              <w:bottom w:w="0" w:type="dxa"/>
            </w:tcMar>
            <w:vAlign w:val="center"/>
          </w:tcPr>
          <w:p w14:paraId="0719A4C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1,950</w:t>
            </w:r>
          </w:p>
        </w:tc>
      </w:tr>
    </w:tbl>
    <w:p w14:paraId="4A9E6CF9"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Remuneration/salary excluding personal income tax.</w:t>
      </w:r>
    </w:p>
    <w:p w14:paraId="3AC7688B"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‎‎Article 5. Approve the Proposal of the Supervisory Board on the selection of an audit company for the Financial Statements 2024.</w:t>
      </w:r>
    </w:p>
    <w:p w14:paraId="0F027F68" w14:textId="67A88D79" w:rsidR="006D0265" w:rsidRPr="00162915" w:rsidRDefault="00F520D1" w:rsidP="00B95633">
      <w:pPr>
        <w:numPr>
          <w:ilvl w:val="0"/>
          <w:numId w:val="1"/>
        </w:num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 The General Meeting of Shareholders authorizes the Board of Directors to select one (01) of the following two (02) audit </w:t>
      </w:r>
      <w:r w:rsidR="00162915" w:rsidRPr="00162915">
        <w:rPr>
          <w:rFonts w:ascii="Arial" w:hAnsi="Arial" w:cs="Arial"/>
          <w:color w:val="010000"/>
          <w:sz w:val="20"/>
        </w:rPr>
        <w:t>companies</w:t>
      </w:r>
      <w:r w:rsidRPr="00162915">
        <w:rPr>
          <w:rFonts w:ascii="Arial" w:hAnsi="Arial" w:cs="Arial"/>
          <w:color w:val="010000"/>
          <w:sz w:val="20"/>
        </w:rPr>
        <w:t xml:space="preserve"> to conduct the audit of the Financial Statements 2024:</w:t>
      </w:r>
    </w:p>
    <w:p w14:paraId="6DDE6343" w14:textId="77777777" w:rsidR="006D0265" w:rsidRPr="00162915" w:rsidRDefault="00F520D1" w:rsidP="00B95633">
      <w:pPr>
        <w:numPr>
          <w:ilvl w:val="0"/>
          <w:numId w:val="2"/>
        </w:numPr>
        <w:pBdr>
          <w:top w:val="nil"/>
          <w:left w:val="nil"/>
          <w:bottom w:val="nil"/>
          <w:right w:val="nil"/>
          <w:between w:val="nil"/>
        </w:pBdr>
        <w:tabs>
          <w:tab w:val="left" w:pos="450"/>
        </w:tabs>
        <w:spacing w:after="120" w:line="360" w:lineRule="auto"/>
        <w:ind w:left="0" w:firstLine="0"/>
        <w:rPr>
          <w:rFonts w:ascii="Arial" w:eastAsia="Arial" w:hAnsi="Arial" w:cs="Arial"/>
          <w:color w:val="010000"/>
          <w:sz w:val="20"/>
          <w:szCs w:val="20"/>
        </w:rPr>
      </w:pPr>
      <w:r w:rsidRPr="00162915">
        <w:rPr>
          <w:rFonts w:ascii="Arial" w:hAnsi="Arial" w:cs="Arial"/>
          <w:color w:val="010000"/>
          <w:sz w:val="20"/>
        </w:rPr>
        <w:t>RSM Vietnam Auditing &amp; Consulting Limited - Hanoi Branch;</w:t>
      </w:r>
    </w:p>
    <w:p w14:paraId="0793012C" w14:textId="77777777" w:rsidR="006D0265" w:rsidRPr="00162915" w:rsidRDefault="00F520D1" w:rsidP="00B95633">
      <w:pPr>
        <w:numPr>
          <w:ilvl w:val="0"/>
          <w:numId w:val="2"/>
        </w:numPr>
        <w:pBdr>
          <w:top w:val="nil"/>
          <w:left w:val="nil"/>
          <w:bottom w:val="nil"/>
          <w:right w:val="nil"/>
          <w:between w:val="nil"/>
        </w:pBdr>
        <w:tabs>
          <w:tab w:val="left" w:pos="450"/>
        </w:tabs>
        <w:spacing w:after="120" w:line="360" w:lineRule="auto"/>
        <w:ind w:left="0" w:firstLine="0"/>
        <w:rPr>
          <w:rFonts w:ascii="Arial" w:eastAsia="Arial" w:hAnsi="Arial" w:cs="Arial"/>
          <w:color w:val="010000"/>
          <w:sz w:val="20"/>
          <w:szCs w:val="20"/>
        </w:rPr>
      </w:pPr>
      <w:r w:rsidRPr="00162915">
        <w:rPr>
          <w:rFonts w:ascii="Arial" w:hAnsi="Arial" w:cs="Arial"/>
          <w:color w:val="010000"/>
          <w:sz w:val="20"/>
        </w:rPr>
        <w:lastRenderedPageBreak/>
        <w:t>AASC Auditing Firm Company Limited</w:t>
      </w:r>
      <w:r w:rsidRPr="00162915">
        <w:rPr>
          <w:rFonts w:ascii="Arial" w:hAnsi="Arial" w:cs="Arial"/>
          <w:color w:val="010000"/>
          <w:sz w:val="20"/>
        </w:rPr>
        <w:tab/>
      </w:r>
    </w:p>
    <w:p w14:paraId="2DA0A3F7" w14:textId="77777777" w:rsidR="006D0265" w:rsidRPr="00162915" w:rsidRDefault="00F520D1" w:rsidP="00B95633">
      <w:pPr>
        <w:numPr>
          <w:ilvl w:val="0"/>
          <w:numId w:val="1"/>
        </w:num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 The General Meeting of Shareholders authorizes the Board of Directors to decide on the selection or dismissal of an independent audit company to conduct the semi-annual Financial Statements and audit the Financial Statements 2024 as deemed necessary based on Proposals from the Supervisory Board at the times of selection.</w:t>
      </w:r>
    </w:p>
    <w:p w14:paraId="06BF104D" w14:textId="77777777" w:rsidR="006D0265"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sectPr w:rsidR="006D0265" w:rsidRPr="00162915" w:rsidSect="00B95633">
          <w:pgSz w:w="11906" w:h="16838"/>
          <w:pgMar w:top="1440" w:right="1440" w:bottom="1440" w:left="1440" w:header="0" w:footer="3" w:gutter="0"/>
          <w:cols w:space="720"/>
          <w:docGrid w:linePitch="326"/>
        </w:sectPr>
      </w:pPr>
      <w:r w:rsidRPr="00162915">
        <w:rPr>
          <w:rFonts w:ascii="Arial" w:hAnsi="Arial" w:cs="Arial"/>
          <w:color w:val="010000"/>
          <w:sz w:val="20"/>
        </w:rPr>
        <w:t>‎‎Article 6. Approve the results of the election of additional members to the Supervisory Board. The following individual has been elected to the Supervisory Board of the Company for the term 2020 - 2025, effective from June 25, 2024:</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4"/>
        <w:gridCol w:w="7512"/>
      </w:tblGrid>
      <w:tr w:rsidR="00F520D1" w:rsidRPr="00162915" w14:paraId="5052D6E5" w14:textId="77777777" w:rsidTr="00B95633">
        <w:tc>
          <w:tcPr>
            <w:tcW w:w="834" w:type="pct"/>
            <w:shd w:val="clear" w:color="auto" w:fill="auto"/>
            <w:tcMar>
              <w:top w:w="0" w:type="dxa"/>
              <w:bottom w:w="0" w:type="dxa"/>
            </w:tcMar>
            <w:vAlign w:val="center"/>
          </w:tcPr>
          <w:p w14:paraId="6AE11E15" w14:textId="322F9240" w:rsidR="00F520D1" w:rsidRPr="00162915" w:rsidRDefault="00B95633"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No. </w:t>
            </w:r>
          </w:p>
        </w:tc>
        <w:tc>
          <w:tcPr>
            <w:tcW w:w="4166" w:type="pct"/>
            <w:shd w:val="clear" w:color="auto" w:fill="auto"/>
            <w:tcMar>
              <w:top w:w="0" w:type="dxa"/>
              <w:bottom w:w="0" w:type="dxa"/>
            </w:tcMar>
            <w:vAlign w:val="center"/>
          </w:tcPr>
          <w:p w14:paraId="594BE9BD" w14:textId="77777777" w:rsidR="00F520D1"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Full name</w:t>
            </w:r>
          </w:p>
        </w:tc>
      </w:tr>
      <w:tr w:rsidR="00F520D1" w:rsidRPr="00162915" w14:paraId="356DE1B3" w14:textId="77777777" w:rsidTr="00B95633">
        <w:tc>
          <w:tcPr>
            <w:tcW w:w="834" w:type="pct"/>
            <w:shd w:val="clear" w:color="auto" w:fill="auto"/>
            <w:tcMar>
              <w:top w:w="0" w:type="dxa"/>
              <w:bottom w:w="0" w:type="dxa"/>
            </w:tcMar>
            <w:vAlign w:val="center"/>
          </w:tcPr>
          <w:p w14:paraId="150AE3DD" w14:textId="77777777" w:rsidR="00F520D1"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1</w:t>
            </w:r>
          </w:p>
        </w:tc>
        <w:tc>
          <w:tcPr>
            <w:tcW w:w="4166" w:type="pct"/>
            <w:shd w:val="clear" w:color="auto" w:fill="auto"/>
            <w:tcMar>
              <w:top w:w="0" w:type="dxa"/>
              <w:bottom w:w="0" w:type="dxa"/>
            </w:tcMar>
            <w:vAlign w:val="center"/>
          </w:tcPr>
          <w:p w14:paraId="5DD45280" w14:textId="77777777" w:rsidR="00F520D1" w:rsidRPr="00162915" w:rsidRDefault="00F520D1" w:rsidP="00B95633">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Nguyen Thi Khuyen</w:t>
            </w:r>
          </w:p>
        </w:tc>
      </w:tr>
    </w:tbl>
    <w:p w14:paraId="53786AC4" w14:textId="77777777" w:rsidR="006D0265" w:rsidRPr="00162915" w:rsidRDefault="00F520D1" w:rsidP="00162915">
      <w:pPr>
        <w:pBdr>
          <w:top w:val="nil"/>
          <w:left w:val="nil"/>
          <w:bottom w:val="nil"/>
          <w:right w:val="nil"/>
          <w:between w:val="nil"/>
        </w:pBdr>
        <w:tabs>
          <w:tab w:val="left" w:pos="450"/>
        </w:tabs>
        <w:spacing w:after="120" w:line="360" w:lineRule="auto"/>
        <w:rPr>
          <w:rFonts w:ascii="Arial" w:eastAsia="Arial" w:hAnsi="Arial" w:cs="Arial"/>
          <w:color w:val="010000"/>
          <w:sz w:val="20"/>
          <w:szCs w:val="20"/>
        </w:rPr>
      </w:pPr>
      <w:r w:rsidRPr="00162915">
        <w:rPr>
          <w:rFonts w:ascii="Arial" w:hAnsi="Arial" w:cs="Arial"/>
          <w:color w:val="010000"/>
          <w:sz w:val="20"/>
        </w:rPr>
        <w:t xml:space="preserve">‎‎Article 7. This General Mandate takes effect from the date of its signing. The Board of Directors, the Supervisory Board, the Executive Board, and related departments/individuals of XuanHoa VietNam JSC share responsibility for implementing this General Mandate. </w:t>
      </w:r>
    </w:p>
    <w:sectPr w:rsidR="006D0265" w:rsidRPr="00162915" w:rsidSect="00B95633">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D99"/>
    <w:multiLevelType w:val="multilevel"/>
    <w:tmpl w:val="A442ECDE"/>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39D666F"/>
    <w:multiLevelType w:val="multilevel"/>
    <w:tmpl w:val="B04A9F4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8"/>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15715226">
    <w:abstractNumId w:val="1"/>
  </w:num>
  <w:num w:numId="2" w16cid:durableId="23285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65"/>
    <w:rsid w:val="00162915"/>
    <w:rsid w:val="005F6150"/>
    <w:rsid w:val="006D0265"/>
    <w:rsid w:val="00A70688"/>
    <w:rsid w:val="00B71C73"/>
    <w:rsid w:val="00B95633"/>
    <w:rsid w:val="00D1706D"/>
    <w:rsid w:val="00F5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A7F5E"/>
  <w15:docId w15:val="{7770BFDE-D546-4FE8-B60D-ADC72D17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222467"/>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character" w:customStyle="1" w:styleId="Bodytext6">
    <w:name w:val="Body text (6)_"/>
    <w:basedOn w:val="DefaultParagraphFont"/>
    <w:link w:val="Bodytext60"/>
    <w:rPr>
      <w:rFonts w:ascii="Palatino Linotype" w:eastAsia="Palatino Linotype" w:hAnsi="Palatino Linotype" w:cs="Palatino Linotype"/>
      <w:b w:val="0"/>
      <w:bCs w:val="0"/>
      <w:i/>
      <w:iCs/>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3">
    <w:name w:val="Body text (3)_"/>
    <w:basedOn w:val="DefaultParagraphFont"/>
    <w:link w:val="Bodytext30"/>
    <w:rPr>
      <w:rFonts w:ascii="Tahoma" w:eastAsia="Tahoma" w:hAnsi="Tahoma" w:cs="Tahoma"/>
      <w:b w:val="0"/>
      <w:bCs w:val="0"/>
      <w:i w:val="0"/>
      <w:iCs w:val="0"/>
      <w:smallCaps w:val="0"/>
      <w:strike w:val="0"/>
      <w:color w:val="EB8EA8"/>
      <w:sz w:val="18"/>
      <w:szCs w:val="18"/>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Bodytext40">
    <w:name w:val="Body text (4)"/>
    <w:basedOn w:val="Normal"/>
    <w:link w:val="Bodytext4"/>
    <w:rPr>
      <w:rFonts w:ascii="Times New Roman" w:eastAsia="Times New Roman" w:hAnsi="Times New Roman" w:cs="Times New Roman"/>
      <w:color w:val="222467"/>
    </w:rPr>
  </w:style>
  <w:style w:type="paragraph" w:customStyle="1" w:styleId="Heading11">
    <w:name w:val="Heading #1"/>
    <w:basedOn w:val="Normal"/>
    <w:link w:val="Heading10"/>
    <w:pPr>
      <w:spacing w:line="250" w:lineRule="auto"/>
      <w:jc w:val="center"/>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pacing w:line="226" w:lineRule="auto"/>
      <w:ind w:firstLine="130"/>
    </w:pPr>
    <w:rPr>
      <w:rFonts w:ascii="Times New Roman" w:eastAsia="Times New Roman" w:hAnsi="Times New Roman" w:cs="Times New Roman"/>
      <w:sz w:val="28"/>
      <w:szCs w:val="28"/>
    </w:rPr>
  </w:style>
  <w:style w:type="paragraph" w:customStyle="1" w:styleId="Other0">
    <w:name w:val="Other"/>
    <w:basedOn w:val="Normal"/>
    <w:link w:val="Other"/>
    <w:pPr>
      <w:ind w:firstLine="400"/>
    </w:pPr>
    <w:rPr>
      <w:rFonts w:ascii="Times New Roman" w:eastAsia="Times New Roman" w:hAnsi="Times New Roman" w:cs="Times New Roman"/>
      <w:sz w:val="28"/>
      <w:szCs w:val="28"/>
    </w:rPr>
  </w:style>
  <w:style w:type="paragraph" w:customStyle="1" w:styleId="Bodytext50">
    <w:name w:val="Body text (5)"/>
    <w:basedOn w:val="Normal"/>
    <w:link w:val="Bodytext5"/>
    <w:rPr>
      <w:rFonts w:ascii="Times New Roman" w:eastAsia="Times New Roman" w:hAnsi="Times New Roman" w:cs="Times New Roman"/>
      <w:color w:val="FF0000"/>
      <w:sz w:val="17"/>
      <w:szCs w:val="17"/>
    </w:rPr>
  </w:style>
  <w:style w:type="paragraph" w:customStyle="1" w:styleId="Bodytext60">
    <w:name w:val="Body text (6)"/>
    <w:basedOn w:val="Normal"/>
    <w:link w:val="Bodytext6"/>
    <w:rPr>
      <w:rFonts w:ascii="Palatino Linotype" w:eastAsia="Palatino Linotype" w:hAnsi="Palatino Linotype" w:cs="Palatino Linotype"/>
      <w:i/>
      <w:iCs/>
      <w:sz w:val="26"/>
      <w:szCs w:val="26"/>
    </w:rPr>
  </w:style>
  <w:style w:type="paragraph" w:customStyle="1" w:styleId="Bodytext20">
    <w:name w:val="Body text (2)"/>
    <w:basedOn w:val="Normal"/>
    <w:link w:val="Bodytext2"/>
    <w:rPr>
      <w:rFonts w:ascii="Times New Roman" w:eastAsia="Times New Roman" w:hAnsi="Times New Roman" w:cs="Times New Roman"/>
      <w:sz w:val="19"/>
      <w:szCs w:val="19"/>
    </w:rPr>
  </w:style>
  <w:style w:type="paragraph" w:customStyle="1" w:styleId="Bodytext30">
    <w:name w:val="Body text (3)"/>
    <w:basedOn w:val="Normal"/>
    <w:link w:val="Bodytext3"/>
    <w:pPr>
      <w:spacing w:line="240" w:lineRule="exact"/>
      <w:jc w:val="center"/>
    </w:pPr>
    <w:rPr>
      <w:rFonts w:ascii="Tahoma" w:eastAsia="Tahoma" w:hAnsi="Tahoma" w:cs="Tahoma"/>
      <w:color w:val="EB8EA8"/>
      <w:sz w:val="18"/>
      <w:szCs w:val="18"/>
    </w:rPr>
  </w:style>
  <w:style w:type="paragraph" w:styleId="NormalWeb">
    <w:name w:val="Normal (Web)"/>
    <w:basedOn w:val="Normal"/>
    <w:uiPriority w:val="99"/>
    <w:unhideWhenUsed/>
    <w:rsid w:val="00E56B1B"/>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fyzmSrWnAGSxj6PuqDzpxDOQw==">CgMxLjA4AHIhMTIybGNyaGRzVDZqSEk4cUNoTTFKdkE5TDFSQXlDeHVP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~WRL1767.tmp</Template>
  <TotalTime>59</TotalTime>
  <Pages>1</Pages>
  <Words>624</Words>
  <Characters>3208</Characters>
  <Application>Microsoft Office Word</Application>
  <DocSecurity>0</DocSecurity>
  <Lines>188</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4</cp:revision>
  <dcterms:created xsi:type="dcterms:W3CDTF">2024-06-27T05:36:00Z</dcterms:created>
  <dcterms:modified xsi:type="dcterms:W3CDTF">2024-07-01T01:54:00Z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123d7f187d0944d6706946ea7e2cd0c6e52e3b5c7b53ffaf875845abcf4d4aaa</vt:lpwstr>
  </property>
</Properties>
</file>