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A3623" w:rsidRPr="00EB7820" w:rsidRDefault="00EB7820" w:rsidP="00E81F30">
      <w:pPr>
        <w:pBdr>
          <w:top w:val="nil"/>
          <w:left w:val="nil"/>
          <w:bottom w:val="nil"/>
          <w:right w:val="nil"/>
          <w:between w:val="nil"/>
        </w:pBdr>
        <w:spacing w:after="120" w:line="360" w:lineRule="auto"/>
        <w:jc w:val="both"/>
        <w:rPr>
          <w:rFonts w:ascii="Arial" w:eastAsia="Arial" w:hAnsi="Arial" w:cs="Arial"/>
          <w:b/>
          <w:color w:val="010000"/>
          <w:sz w:val="20"/>
          <w:szCs w:val="20"/>
        </w:rPr>
      </w:pPr>
      <w:r w:rsidRPr="00EB7820">
        <w:rPr>
          <w:rFonts w:ascii="Arial" w:hAnsi="Arial" w:cs="Arial"/>
          <w:b/>
          <w:color w:val="010000"/>
          <w:sz w:val="20"/>
        </w:rPr>
        <w:t>TSG: Board Resolution</w:t>
      </w:r>
    </w:p>
    <w:p w14:paraId="00000002" w14:textId="1485CA68" w:rsidR="00AA3623" w:rsidRPr="00EB7820" w:rsidRDefault="00EB7820" w:rsidP="00E81F30">
      <w:pPr>
        <w:pBdr>
          <w:top w:val="nil"/>
          <w:left w:val="nil"/>
          <w:bottom w:val="nil"/>
          <w:right w:val="nil"/>
          <w:between w:val="nil"/>
        </w:pBdr>
        <w:spacing w:after="120" w:line="360" w:lineRule="auto"/>
        <w:jc w:val="both"/>
        <w:rPr>
          <w:rFonts w:ascii="Arial" w:eastAsia="Arial" w:hAnsi="Arial" w:cs="Arial"/>
          <w:color w:val="010000"/>
          <w:sz w:val="20"/>
          <w:szCs w:val="20"/>
        </w:rPr>
      </w:pPr>
      <w:r w:rsidRPr="00EB7820">
        <w:rPr>
          <w:rFonts w:ascii="Arial" w:hAnsi="Arial" w:cs="Arial"/>
          <w:color w:val="010000"/>
          <w:sz w:val="20"/>
        </w:rPr>
        <w:t xml:space="preserve">On July 9, 2024, </w:t>
      </w:r>
      <w:proofErr w:type="spellStart"/>
      <w:r w:rsidRPr="00EB7820">
        <w:rPr>
          <w:rFonts w:ascii="Arial" w:hAnsi="Arial" w:cs="Arial"/>
          <w:color w:val="010000"/>
          <w:sz w:val="20"/>
        </w:rPr>
        <w:t>Sai</w:t>
      </w:r>
      <w:proofErr w:type="spellEnd"/>
      <w:r w:rsidRPr="00EB7820">
        <w:rPr>
          <w:rFonts w:ascii="Arial" w:hAnsi="Arial" w:cs="Arial"/>
          <w:color w:val="010000"/>
          <w:sz w:val="20"/>
        </w:rPr>
        <w:t xml:space="preserve"> </w:t>
      </w:r>
      <w:proofErr w:type="spellStart"/>
      <w:r w:rsidRPr="00EB7820">
        <w:rPr>
          <w:rFonts w:ascii="Arial" w:hAnsi="Arial" w:cs="Arial"/>
          <w:color w:val="010000"/>
          <w:sz w:val="20"/>
        </w:rPr>
        <w:t>Gon</w:t>
      </w:r>
      <w:proofErr w:type="spellEnd"/>
      <w:r w:rsidRPr="00EB7820">
        <w:rPr>
          <w:rFonts w:ascii="Arial" w:hAnsi="Arial" w:cs="Arial"/>
          <w:color w:val="010000"/>
          <w:sz w:val="20"/>
        </w:rPr>
        <w:t xml:space="preserve"> Railway of Telecommunication- Signalization Joint Stock Company announced Resolution No. 52/NQ-HDQT TTSG on the key tasks of Q3/2024 at the meeting on July 8, 2024</w:t>
      </w:r>
      <w:r w:rsidR="008D3E37" w:rsidRPr="00EB7820">
        <w:rPr>
          <w:rFonts w:ascii="Arial" w:hAnsi="Arial" w:cs="Arial"/>
          <w:color w:val="010000"/>
          <w:sz w:val="20"/>
        </w:rPr>
        <w:t>,</w:t>
      </w:r>
      <w:r w:rsidRPr="00EB7820">
        <w:rPr>
          <w:rFonts w:ascii="Arial" w:hAnsi="Arial" w:cs="Arial"/>
          <w:color w:val="010000"/>
          <w:sz w:val="20"/>
        </w:rPr>
        <w:t xml:space="preserve"> as follows:</w:t>
      </w:r>
    </w:p>
    <w:p w14:paraId="00000003" w14:textId="77777777" w:rsidR="00AA3623" w:rsidRPr="00EB7820" w:rsidRDefault="00EB7820" w:rsidP="00E81F30">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Evaluate the implementation of key targets and tasks in the first 6 months of 2024</w:t>
      </w:r>
    </w:p>
    <w:p w14:paraId="00000004" w14:textId="77777777" w:rsidR="00AA3623" w:rsidRPr="00EB7820" w:rsidRDefault="00EB7820" w:rsidP="00EB5EE0">
      <w:pPr>
        <w:numPr>
          <w:ilvl w:val="0"/>
          <w:numId w:val="1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EB7820">
        <w:rPr>
          <w:rFonts w:ascii="Arial" w:hAnsi="Arial" w:cs="Arial"/>
          <w:color w:val="010000"/>
          <w:sz w:val="20"/>
        </w:rPr>
        <w:t>Outstanding results</w:t>
      </w:r>
    </w:p>
    <w:p w14:paraId="00000005" w14:textId="43A54F04" w:rsidR="00AA3623" w:rsidRPr="00EB7820" w:rsidRDefault="00EB7820" w:rsidP="00E81F30">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Maintain political and ideological stability and solidarity within the Company; continue to promote the strengths to achieve production and business efficiency</w:t>
      </w:r>
      <w:r w:rsidR="008D3E37" w:rsidRPr="00EB7820">
        <w:rPr>
          <w:rFonts w:ascii="Arial" w:hAnsi="Arial" w:cs="Arial"/>
          <w:color w:val="010000"/>
          <w:sz w:val="20"/>
        </w:rPr>
        <w:t>.</w:t>
      </w:r>
    </w:p>
    <w:p w14:paraId="00000006" w14:textId="5BECA601" w:rsidR="00AA3623" w:rsidRPr="00EB7820" w:rsidRDefault="008D3E37" w:rsidP="00E81F30">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lang w:val="vi-VN"/>
        </w:rPr>
        <w:t>C</w:t>
      </w:r>
      <w:proofErr w:type="spellStart"/>
      <w:r w:rsidR="00EB7820" w:rsidRPr="00EB7820">
        <w:rPr>
          <w:rFonts w:ascii="Arial" w:hAnsi="Arial" w:cs="Arial"/>
          <w:color w:val="010000"/>
          <w:sz w:val="20"/>
        </w:rPr>
        <w:t>omplete</w:t>
      </w:r>
      <w:proofErr w:type="spellEnd"/>
      <w:r w:rsidR="00EB7820" w:rsidRPr="00EB7820">
        <w:rPr>
          <w:rFonts w:ascii="Arial" w:hAnsi="Arial" w:cs="Arial"/>
          <w:color w:val="010000"/>
          <w:sz w:val="20"/>
        </w:rPr>
        <w:t xml:space="preserve"> the proposed plans, ensure the safety of train operation as well as in all aspects, well meet the rail transport work during the peak train operation time of Lunar New Year, Hung King's Anniversary, April 30</w:t>
      </w:r>
      <w:r w:rsidRPr="00EB7820">
        <w:rPr>
          <w:rFonts w:ascii="Arial" w:hAnsi="Arial" w:cs="Arial"/>
          <w:color w:val="010000"/>
          <w:sz w:val="20"/>
        </w:rPr>
        <w:t>,</w:t>
      </w:r>
      <w:r w:rsidR="00EB7820" w:rsidRPr="00EB7820">
        <w:rPr>
          <w:rFonts w:ascii="Arial" w:hAnsi="Arial" w:cs="Arial"/>
          <w:color w:val="010000"/>
          <w:sz w:val="20"/>
        </w:rPr>
        <w:t xml:space="preserve"> May 1, and peak period to ensure railway traffic safety and during major events; Successfully organize Meetings, Conferences and related events.</w:t>
      </w:r>
    </w:p>
    <w:p w14:paraId="00000007" w14:textId="65EF32A3" w:rsidR="00AA3623" w:rsidRPr="00EB7820" w:rsidRDefault="008D3E37" w:rsidP="00E81F30">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lang w:val="vi-VN"/>
        </w:rPr>
        <w:t>I</w:t>
      </w:r>
      <w:proofErr w:type="spellStart"/>
      <w:r w:rsidR="00EB7820" w:rsidRPr="00EB7820">
        <w:rPr>
          <w:rFonts w:ascii="Arial" w:hAnsi="Arial" w:cs="Arial"/>
          <w:color w:val="010000"/>
          <w:sz w:val="20"/>
        </w:rPr>
        <w:t>mprove</w:t>
      </w:r>
      <w:proofErr w:type="spellEnd"/>
      <w:r w:rsidR="00EB7820" w:rsidRPr="00EB7820">
        <w:rPr>
          <w:rFonts w:ascii="Arial" w:hAnsi="Arial" w:cs="Arial"/>
          <w:color w:val="010000"/>
          <w:sz w:val="20"/>
        </w:rPr>
        <w:t xml:space="preserve"> the officials' affairs and procedures for appointing the capital representatives according to regulations.</w:t>
      </w:r>
    </w:p>
    <w:p w14:paraId="00000008" w14:textId="1A565629" w:rsidR="00AA3623" w:rsidRPr="00EB7820" w:rsidRDefault="00EB7820" w:rsidP="00E81F30">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The material and spiritual life as well as regimes of employees are continually taken care of, improved and resolved fully and promptly; Average salary income of employees: </w:t>
      </w:r>
      <w:r w:rsidR="008D3E37" w:rsidRPr="00EB7820">
        <w:rPr>
          <w:rFonts w:ascii="Arial" w:hAnsi="Arial" w:cs="Arial"/>
          <w:color w:val="010000"/>
          <w:sz w:val="20"/>
          <w:lang w:val="vi-VN"/>
        </w:rPr>
        <w:t>VND</w:t>
      </w:r>
      <w:r w:rsidRPr="00EB7820">
        <w:rPr>
          <w:rFonts w:ascii="Arial" w:hAnsi="Arial" w:cs="Arial"/>
          <w:color w:val="010000"/>
          <w:sz w:val="20"/>
        </w:rPr>
        <w:t>11,419,000/person/month, an increase of 8.7% over the same period (</w:t>
      </w:r>
      <w:r w:rsidR="008D3E37" w:rsidRPr="00EB7820">
        <w:rPr>
          <w:rFonts w:ascii="Arial" w:hAnsi="Arial" w:cs="Arial"/>
          <w:color w:val="010000"/>
          <w:sz w:val="20"/>
          <w:lang w:val="vi-VN"/>
        </w:rPr>
        <w:t>VND</w:t>
      </w:r>
      <w:r w:rsidRPr="00EB7820">
        <w:rPr>
          <w:rFonts w:ascii="Arial" w:hAnsi="Arial" w:cs="Arial"/>
          <w:color w:val="010000"/>
          <w:sz w:val="20"/>
        </w:rPr>
        <w:t>10,505,000/person/month).</w:t>
      </w:r>
    </w:p>
    <w:p w14:paraId="00000009" w14:textId="77777777" w:rsidR="00AA3623" w:rsidRPr="00EB7820" w:rsidRDefault="00EB7820" w:rsidP="00EB5EE0">
      <w:pPr>
        <w:keepNext/>
        <w:numPr>
          <w:ilvl w:val="0"/>
          <w:numId w:val="1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EB7820">
        <w:rPr>
          <w:rFonts w:ascii="Arial" w:hAnsi="Arial" w:cs="Arial"/>
          <w:color w:val="010000"/>
          <w:sz w:val="20"/>
        </w:rPr>
        <w:t>Limitation</w:t>
      </w:r>
    </w:p>
    <w:p w14:paraId="0000000A" w14:textId="70579B74" w:rsidR="00AA3623" w:rsidRPr="00EB7820" w:rsidRDefault="00EB7820" w:rsidP="00E81F30">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Regular maintenance work at some factories sometimes </w:t>
      </w:r>
      <w:r w:rsidR="008D3E37" w:rsidRPr="00EB7820">
        <w:rPr>
          <w:rFonts w:ascii="Arial" w:hAnsi="Arial" w:cs="Arial"/>
          <w:color w:val="010000"/>
          <w:sz w:val="20"/>
          <w:lang w:val="vi-VN"/>
        </w:rPr>
        <w:t xml:space="preserve">did </w:t>
      </w:r>
      <w:r w:rsidRPr="00EB7820">
        <w:rPr>
          <w:rFonts w:ascii="Arial" w:hAnsi="Arial" w:cs="Arial"/>
          <w:color w:val="010000"/>
          <w:sz w:val="20"/>
        </w:rPr>
        <w:t>not meet requirements (implementing regulatory procedures, updating records on maintenance and repair of signal and telecommunication equipment, inspection and supervision, etc.).</w:t>
      </w:r>
    </w:p>
    <w:p w14:paraId="0000000B" w14:textId="53B4FBB6" w:rsidR="00AA3623" w:rsidRPr="00EB7820" w:rsidRDefault="00EB7820" w:rsidP="00E81F30">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Signal and telecommunication equipment in some places </w:t>
      </w:r>
      <w:r w:rsidR="008D3E37" w:rsidRPr="00EB7820">
        <w:rPr>
          <w:rFonts w:ascii="Arial" w:hAnsi="Arial" w:cs="Arial"/>
          <w:color w:val="010000"/>
          <w:sz w:val="20"/>
        </w:rPr>
        <w:t>had</w:t>
      </w:r>
      <w:r w:rsidRPr="00EB7820">
        <w:rPr>
          <w:rFonts w:ascii="Arial" w:hAnsi="Arial" w:cs="Arial"/>
          <w:color w:val="010000"/>
          <w:sz w:val="20"/>
        </w:rPr>
        <w:t xml:space="preserve"> not yet operated stably</w:t>
      </w:r>
      <w:r w:rsidR="008D3E37" w:rsidRPr="00EB7820">
        <w:rPr>
          <w:rFonts w:ascii="Arial" w:hAnsi="Arial" w:cs="Arial"/>
          <w:color w:val="010000"/>
          <w:sz w:val="20"/>
          <w:lang w:val="vi-VN"/>
        </w:rPr>
        <w:t xml:space="preserve"> </w:t>
      </w:r>
      <w:r w:rsidRPr="00EB7820">
        <w:rPr>
          <w:rFonts w:ascii="Arial" w:hAnsi="Arial" w:cs="Arial"/>
          <w:color w:val="010000"/>
          <w:sz w:val="20"/>
        </w:rPr>
        <w:t>(especially the guarded crosswalk system built in 2023); Equipment damage increased by 24 cases compared to the same period last year. Potential risks of incidents and obstacles to train operations may occur. The management of safety corridors for signal and telecom</w:t>
      </w:r>
      <w:r w:rsidR="008D3E37" w:rsidRPr="00EB7820">
        <w:rPr>
          <w:rFonts w:ascii="Arial" w:hAnsi="Arial" w:cs="Arial"/>
          <w:color w:val="010000"/>
          <w:sz w:val="20"/>
        </w:rPr>
        <w:t>munication equipment still faced</w:t>
      </w:r>
      <w:r w:rsidRPr="00EB7820">
        <w:rPr>
          <w:rFonts w:ascii="Arial" w:hAnsi="Arial" w:cs="Arial"/>
          <w:color w:val="010000"/>
          <w:sz w:val="20"/>
        </w:rPr>
        <w:t xml:space="preserve"> many difficulties and </w:t>
      </w:r>
      <w:r w:rsidR="008D3E37" w:rsidRPr="00EB7820">
        <w:rPr>
          <w:rFonts w:ascii="Arial" w:hAnsi="Arial" w:cs="Arial"/>
          <w:color w:val="010000"/>
          <w:sz w:val="20"/>
        </w:rPr>
        <w:t>limitations</w:t>
      </w:r>
      <w:r w:rsidRPr="00EB7820">
        <w:rPr>
          <w:rFonts w:ascii="Arial" w:hAnsi="Arial" w:cs="Arial"/>
          <w:color w:val="010000"/>
          <w:sz w:val="20"/>
        </w:rPr>
        <w:t>.</w:t>
      </w:r>
    </w:p>
    <w:p w14:paraId="0000000C" w14:textId="6392C423" w:rsidR="00AA3623" w:rsidRPr="00EB7820" w:rsidRDefault="00EB7820" w:rsidP="00E81F30">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The quality and work efficiency of some employees </w:t>
      </w:r>
      <w:r w:rsidR="008D3E37" w:rsidRPr="00EB7820">
        <w:rPr>
          <w:rFonts w:ascii="Arial" w:hAnsi="Arial" w:cs="Arial"/>
          <w:color w:val="010000"/>
          <w:sz w:val="20"/>
        </w:rPr>
        <w:t>were</w:t>
      </w:r>
      <w:r w:rsidRPr="00EB7820">
        <w:rPr>
          <w:rFonts w:ascii="Arial" w:hAnsi="Arial" w:cs="Arial"/>
          <w:color w:val="010000"/>
          <w:sz w:val="20"/>
        </w:rPr>
        <w:t xml:space="preserve"> not high, including some key officials (in terms of skills, caution, adherence to assigned tasks, sense of responsibility...); Compliance with discipline, administrative orders, discipline and Labor regulations as well as cultural standards of some units and departments </w:t>
      </w:r>
      <w:r w:rsidR="008D3E37" w:rsidRPr="00EB7820">
        <w:rPr>
          <w:rFonts w:ascii="Arial" w:hAnsi="Arial" w:cs="Arial"/>
          <w:color w:val="010000"/>
          <w:sz w:val="20"/>
        </w:rPr>
        <w:t>were</w:t>
      </w:r>
      <w:r w:rsidRPr="00EB7820">
        <w:rPr>
          <w:rFonts w:ascii="Arial" w:hAnsi="Arial" w:cs="Arial"/>
          <w:color w:val="010000"/>
          <w:sz w:val="20"/>
        </w:rPr>
        <w:t xml:space="preserve"> sometimes not strict.</w:t>
      </w:r>
    </w:p>
    <w:p w14:paraId="0000000D" w14:textId="77777777" w:rsidR="00AA3623" w:rsidRPr="00EB7820" w:rsidRDefault="00EB7820" w:rsidP="00E81F30">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The Leaders complete key production and business tasks in Q3/2024</w:t>
      </w:r>
    </w:p>
    <w:p w14:paraId="0000000E" w14:textId="77777777" w:rsidR="00AA3623" w:rsidRPr="00EB7820" w:rsidRDefault="00EB7820" w:rsidP="00EB5EE0">
      <w:pPr>
        <w:numPr>
          <w:ilvl w:val="0"/>
          <w:numId w:val="12"/>
        </w:num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GoBack"/>
      <w:bookmarkEnd w:id="0"/>
      <w:r w:rsidRPr="00EB7820">
        <w:rPr>
          <w:rFonts w:ascii="Arial" w:hAnsi="Arial" w:cs="Arial"/>
          <w:color w:val="010000"/>
          <w:sz w:val="20"/>
        </w:rPr>
        <w:t>The work on ensuring train safety and equipment management</w:t>
      </w:r>
    </w:p>
    <w:p w14:paraId="0000000F" w14:textId="7F0E7D19" w:rsidR="00AA3623" w:rsidRPr="00EB7820" w:rsidRDefault="00EB7820" w:rsidP="00E81F30">
      <w:pPr>
        <w:numPr>
          <w:ilvl w:val="0"/>
          <w:numId w:val="6"/>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Ensure work safety, labor safety, </w:t>
      </w:r>
      <w:r w:rsidR="008D3E37" w:rsidRPr="00EB7820">
        <w:rPr>
          <w:rFonts w:ascii="Arial" w:hAnsi="Arial" w:cs="Arial"/>
          <w:color w:val="010000"/>
          <w:sz w:val="20"/>
        </w:rPr>
        <w:t xml:space="preserve">and </w:t>
      </w:r>
      <w:r w:rsidRPr="00EB7820">
        <w:rPr>
          <w:rFonts w:ascii="Arial" w:hAnsi="Arial" w:cs="Arial"/>
          <w:color w:val="010000"/>
          <w:sz w:val="20"/>
        </w:rPr>
        <w:t>reduce incidents and equipment obstacles. Successfully implement action plan No. 31/KH-TTSG dated January 9, 2024</w:t>
      </w:r>
      <w:r w:rsidR="008D3E37" w:rsidRPr="00EB7820">
        <w:rPr>
          <w:rFonts w:ascii="Arial" w:hAnsi="Arial" w:cs="Arial"/>
          <w:color w:val="010000"/>
          <w:sz w:val="20"/>
        </w:rPr>
        <w:t>,</w:t>
      </w:r>
      <w:r w:rsidRPr="00EB7820">
        <w:rPr>
          <w:rFonts w:ascii="Arial" w:hAnsi="Arial" w:cs="Arial"/>
          <w:color w:val="010000"/>
          <w:sz w:val="20"/>
        </w:rPr>
        <w:t xml:space="preserve"> of the Company on ensuring the </w:t>
      </w:r>
      <w:r w:rsidRPr="00EB7820">
        <w:rPr>
          <w:rFonts w:ascii="Arial" w:hAnsi="Arial" w:cs="Arial"/>
          <w:color w:val="010000"/>
          <w:sz w:val="20"/>
        </w:rPr>
        <w:lastRenderedPageBreak/>
        <w:t xml:space="preserve">safety of train operation and railway traffic </w:t>
      </w:r>
      <w:r w:rsidR="008D3E37" w:rsidRPr="00EB7820">
        <w:rPr>
          <w:rFonts w:ascii="Arial" w:hAnsi="Arial" w:cs="Arial"/>
          <w:color w:val="010000"/>
          <w:sz w:val="20"/>
        </w:rPr>
        <w:t>orders</w:t>
      </w:r>
      <w:r w:rsidRPr="00EB7820">
        <w:rPr>
          <w:rFonts w:ascii="Arial" w:hAnsi="Arial" w:cs="Arial"/>
          <w:color w:val="010000"/>
          <w:sz w:val="20"/>
        </w:rPr>
        <w:t xml:space="preserve"> in 2024;</w:t>
      </w:r>
    </w:p>
    <w:p w14:paraId="00000010" w14:textId="739CD66A" w:rsidR="00AA3623" w:rsidRPr="00EB7820" w:rsidRDefault="008D3E37" w:rsidP="00E81F30">
      <w:pPr>
        <w:numPr>
          <w:ilvl w:val="0"/>
          <w:numId w:val="6"/>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Implement to </w:t>
      </w:r>
      <w:r w:rsidR="00EB7820" w:rsidRPr="00EB7820">
        <w:rPr>
          <w:rFonts w:ascii="Arial" w:hAnsi="Arial" w:cs="Arial"/>
          <w:color w:val="010000"/>
          <w:sz w:val="20"/>
        </w:rPr>
        <w:t>complete 02 key technical plans and programs in 2024;</w:t>
      </w:r>
    </w:p>
    <w:p w14:paraId="00000011" w14:textId="0D4AFCB9" w:rsidR="00AA3623" w:rsidRPr="00EB7820" w:rsidRDefault="008D3E37" w:rsidP="00E81F30">
      <w:pPr>
        <w:numPr>
          <w:ilvl w:val="0"/>
          <w:numId w:val="6"/>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C</w:t>
      </w:r>
      <w:r w:rsidR="00EB7820" w:rsidRPr="00EB7820">
        <w:rPr>
          <w:rFonts w:ascii="Arial" w:hAnsi="Arial" w:cs="Arial"/>
          <w:color w:val="010000"/>
          <w:sz w:val="20"/>
        </w:rPr>
        <w:t>oordinate with localities and units in the railway industry to well implement the management of railway traffic safety corridors;</w:t>
      </w:r>
    </w:p>
    <w:p w14:paraId="00000012" w14:textId="77777777" w:rsidR="00AA3623" w:rsidRPr="00EB7820" w:rsidRDefault="00EB7820" w:rsidP="00E81F30">
      <w:pPr>
        <w:numPr>
          <w:ilvl w:val="0"/>
          <w:numId w:val="6"/>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Organize and implement plans to prevent storms, floods and natural disasters in all situations.</w:t>
      </w:r>
    </w:p>
    <w:p w14:paraId="00000013" w14:textId="77777777" w:rsidR="00AA3623" w:rsidRPr="00EB7820" w:rsidRDefault="00EB7820" w:rsidP="00E81F30">
      <w:pPr>
        <w:keepNext/>
        <w:numPr>
          <w:ilvl w:val="0"/>
          <w:numId w:val="12"/>
        </w:numPr>
        <w:pBdr>
          <w:top w:val="nil"/>
          <w:left w:val="nil"/>
          <w:bottom w:val="nil"/>
          <w:right w:val="nil"/>
          <w:between w:val="nil"/>
        </w:pBdr>
        <w:tabs>
          <w:tab w:val="left" w:pos="1783"/>
        </w:tabs>
        <w:spacing w:after="120" w:line="360" w:lineRule="auto"/>
        <w:jc w:val="both"/>
        <w:rPr>
          <w:rFonts w:ascii="Arial" w:eastAsia="Arial" w:hAnsi="Arial" w:cs="Arial"/>
          <w:color w:val="010000"/>
          <w:sz w:val="20"/>
          <w:szCs w:val="20"/>
        </w:rPr>
      </w:pPr>
      <w:r w:rsidRPr="00EB7820">
        <w:rPr>
          <w:rFonts w:ascii="Arial" w:hAnsi="Arial" w:cs="Arial"/>
          <w:color w:val="010000"/>
          <w:sz w:val="20"/>
        </w:rPr>
        <w:t>Regular Maintenance</w:t>
      </w:r>
    </w:p>
    <w:p w14:paraId="00000014" w14:textId="77777777" w:rsidR="00AA3623" w:rsidRPr="00EB7820" w:rsidRDefault="00EB7820" w:rsidP="00E81F30">
      <w:pPr>
        <w:numPr>
          <w:ilvl w:val="0"/>
          <w:numId w:val="3"/>
        </w:numPr>
        <w:pBdr>
          <w:top w:val="nil"/>
          <w:left w:val="nil"/>
          <w:bottom w:val="nil"/>
          <w:right w:val="nil"/>
          <w:between w:val="nil"/>
        </w:pBdr>
        <w:tabs>
          <w:tab w:val="left" w:pos="1783"/>
        </w:tabs>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Prepare, submit and organize the implementation, inspection, supervision and acceptance of regular maintenance of railway infrastructure in Q3/2024;</w:t>
      </w:r>
    </w:p>
    <w:p w14:paraId="00000015" w14:textId="77777777" w:rsidR="00AA3623" w:rsidRPr="00EB7820" w:rsidRDefault="00EB7820" w:rsidP="00E81F30">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Complete legal procedures in purchasing equipment and supplies according to approved plans and options.</w:t>
      </w:r>
    </w:p>
    <w:p w14:paraId="00000016" w14:textId="77777777" w:rsidR="00AA3623" w:rsidRPr="00EB7820" w:rsidRDefault="00EB7820" w:rsidP="00E81F30">
      <w:pPr>
        <w:keepNext/>
        <w:numPr>
          <w:ilvl w:val="0"/>
          <w:numId w:val="12"/>
        </w:numPr>
        <w:pBdr>
          <w:top w:val="nil"/>
          <w:left w:val="nil"/>
          <w:bottom w:val="nil"/>
          <w:right w:val="nil"/>
          <w:between w:val="nil"/>
        </w:pBdr>
        <w:tabs>
          <w:tab w:val="left" w:pos="1783"/>
        </w:tabs>
        <w:spacing w:after="120" w:line="360" w:lineRule="auto"/>
        <w:jc w:val="both"/>
        <w:rPr>
          <w:rFonts w:ascii="Arial" w:eastAsia="Arial" w:hAnsi="Arial" w:cs="Arial"/>
          <w:color w:val="010000"/>
          <w:sz w:val="20"/>
          <w:szCs w:val="20"/>
        </w:rPr>
      </w:pPr>
      <w:r w:rsidRPr="00EB7820">
        <w:rPr>
          <w:rFonts w:ascii="Arial" w:hAnsi="Arial" w:cs="Arial"/>
          <w:color w:val="010000"/>
          <w:sz w:val="20"/>
        </w:rPr>
        <w:t>Production, business and service projects</w:t>
      </w:r>
    </w:p>
    <w:p w14:paraId="00000017" w14:textId="61E23AC4" w:rsidR="00AA3623" w:rsidRPr="00EB7820" w:rsidRDefault="00EB7820" w:rsidP="00E81F30">
      <w:pPr>
        <w:numPr>
          <w:ilvl w:val="0"/>
          <w:numId w:val="5"/>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Organize the implementation of the remaining construction packages for </w:t>
      </w:r>
      <w:r w:rsidR="008D3E37" w:rsidRPr="00EB7820">
        <w:rPr>
          <w:rFonts w:ascii="Arial" w:hAnsi="Arial" w:cs="Arial"/>
          <w:color w:val="010000"/>
          <w:sz w:val="20"/>
        </w:rPr>
        <w:t xml:space="preserve">VND </w:t>
      </w:r>
      <w:r w:rsidRPr="00EB7820">
        <w:rPr>
          <w:rFonts w:ascii="Arial" w:hAnsi="Arial" w:cs="Arial"/>
          <w:color w:val="010000"/>
          <w:sz w:val="20"/>
        </w:rPr>
        <w:t xml:space="preserve">7,000 billion and </w:t>
      </w:r>
      <w:r w:rsidR="008D3E37" w:rsidRPr="00EB7820">
        <w:rPr>
          <w:rFonts w:ascii="Arial" w:hAnsi="Arial" w:cs="Arial"/>
          <w:color w:val="010000"/>
          <w:sz w:val="20"/>
        </w:rPr>
        <w:t>VND</w:t>
      </w:r>
      <w:r w:rsidRPr="00EB7820">
        <w:rPr>
          <w:rFonts w:ascii="Arial" w:hAnsi="Arial" w:cs="Arial"/>
          <w:color w:val="010000"/>
          <w:sz w:val="20"/>
        </w:rPr>
        <w:t>3,000</w:t>
      </w:r>
      <w:r w:rsidR="008D3E37" w:rsidRPr="00EB7820">
        <w:rPr>
          <w:rFonts w:ascii="Arial" w:hAnsi="Arial" w:cs="Arial"/>
          <w:color w:val="010000"/>
          <w:sz w:val="20"/>
        </w:rPr>
        <w:t xml:space="preserve"> </w:t>
      </w:r>
      <w:r w:rsidRPr="00EB7820">
        <w:rPr>
          <w:rFonts w:ascii="Arial" w:hAnsi="Arial" w:cs="Arial"/>
          <w:color w:val="010000"/>
          <w:sz w:val="20"/>
        </w:rPr>
        <w:t>billion projects;</w:t>
      </w:r>
    </w:p>
    <w:p w14:paraId="00000018" w14:textId="681EB6C7" w:rsidR="00AA3623" w:rsidRPr="00EB7820" w:rsidRDefault="008D3E37" w:rsidP="00E81F30">
      <w:pPr>
        <w:numPr>
          <w:ilvl w:val="0"/>
          <w:numId w:val="5"/>
        </w:numPr>
        <w:pBdr>
          <w:top w:val="nil"/>
          <w:left w:val="nil"/>
          <w:bottom w:val="nil"/>
          <w:right w:val="nil"/>
          <w:between w:val="nil"/>
        </w:pBdr>
        <w:tabs>
          <w:tab w:val="left" w:pos="1783"/>
        </w:tabs>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C</w:t>
      </w:r>
      <w:r w:rsidR="00EB7820" w:rsidRPr="00EB7820">
        <w:rPr>
          <w:rFonts w:ascii="Arial" w:hAnsi="Arial" w:cs="Arial"/>
          <w:color w:val="010000"/>
          <w:sz w:val="20"/>
        </w:rPr>
        <w:t>oordinate with localities, investors, etc., to find more jobs to ensure revenue;</w:t>
      </w:r>
    </w:p>
    <w:p w14:paraId="00000019" w14:textId="3EF568A4" w:rsidR="00AA3623" w:rsidRPr="00EB7820" w:rsidRDefault="00EB7820" w:rsidP="00E81F30">
      <w:pPr>
        <w:numPr>
          <w:ilvl w:val="0"/>
          <w:numId w:val="5"/>
        </w:numPr>
        <w:pBdr>
          <w:top w:val="nil"/>
          <w:left w:val="nil"/>
          <w:bottom w:val="nil"/>
          <w:right w:val="nil"/>
          <w:between w:val="nil"/>
        </w:pBdr>
        <w:tabs>
          <w:tab w:val="left" w:pos="1783"/>
        </w:tabs>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Coordinate with partners to organize the inspection and supervision of </w:t>
      </w:r>
      <w:r w:rsidR="008D3E37" w:rsidRPr="00EB7820">
        <w:rPr>
          <w:rFonts w:ascii="Arial" w:hAnsi="Arial" w:cs="Arial"/>
          <w:color w:val="010000"/>
          <w:sz w:val="20"/>
        </w:rPr>
        <w:t xml:space="preserve">the </w:t>
      </w:r>
      <w:r w:rsidRPr="00EB7820">
        <w:rPr>
          <w:rFonts w:ascii="Arial" w:hAnsi="Arial" w:cs="Arial"/>
          <w:color w:val="010000"/>
          <w:sz w:val="20"/>
        </w:rPr>
        <w:t>implementation of cooperation contracts at the Company's housing and land facilities.</w:t>
      </w:r>
    </w:p>
    <w:p w14:paraId="0000001A" w14:textId="77777777" w:rsidR="00AA3623" w:rsidRPr="00EB7820" w:rsidRDefault="00EB7820" w:rsidP="00E81F30">
      <w:pPr>
        <w:keepNext/>
        <w:numPr>
          <w:ilvl w:val="0"/>
          <w:numId w:val="12"/>
        </w:numPr>
        <w:pBdr>
          <w:top w:val="nil"/>
          <w:left w:val="nil"/>
          <w:bottom w:val="nil"/>
          <w:right w:val="nil"/>
          <w:between w:val="nil"/>
        </w:pBdr>
        <w:tabs>
          <w:tab w:val="left" w:pos="1783"/>
        </w:tabs>
        <w:spacing w:after="120" w:line="360" w:lineRule="auto"/>
        <w:jc w:val="both"/>
        <w:rPr>
          <w:rFonts w:ascii="Arial" w:eastAsia="Arial" w:hAnsi="Arial" w:cs="Arial"/>
          <w:color w:val="010000"/>
          <w:sz w:val="20"/>
          <w:szCs w:val="20"/>
        </w:rPr>
      </w:pPr>
      <w:r w:rsidRPr="00EB7820">
        <w:rPr>
          <w:rFonts w:ascii="Arial" w:hAnsi="Arial" w:cs="Arial"/>
          <w:color w:val="010000"/>
          <w:sz w:val="20"/>
        </w:rPr>
        <w:t>Management and exploitation of housing and land assets.</w:t>
      </w:r>
    </w:p>
    <w:p w14:paraId="0000001B" w14:textId="2E6F8726" w:rsidR="00AA3623" w:rsidRPr="00EB7820" w:rsidRDefault="00EB7820" w:rsidP="00E81F30">
      <w:pPr>
        <w:numPr>
          <w:ilvl w:val="0"/>
          <w:numId w:val="7"/>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Closely follow the competent authorities of Ho Chi Minh City on real estate l</w:t>
      </w:r>
      <w:r w:rsidR="008D3E37" w:rsidRPr="00EB7820">
        <w:rPr>
          <w:rFonts w:ascii="Arial" w:hAnsi="Arial" w:cs="Arial"/>
          <w:color w:val="010000"/>
          <w:sz w:val="20"/>
        </w:rPr>
        <w:t>egal procedures at</w:t>
      </w:r>
      <w:r w:rsidRPr="00EB7820">
        <w:rPr>
          <w:rFonts w:ascii="Arial" w:hAnsi="Arial" w:cs="Arial"/>
          <w:color w:val="010000"/>
          <w:sz w:val="20"/>
        </w:rPr>
        <w:t xml:space="preserve"> Hiep Binh </w:t>
      </w:r>
      <w:proofErr w:type="spellStart"/>
      <w:r w:rsidRPr="00EB7820">
        <w:rPr>
          <w:rFonts w:ascii="Arial" w:hAnsi="Arial" w:cs="Arial"/>
          <w:color w:val="010000"/>
          <w:sz w:val="20"/>
        </w:rPr>
        <w:t>Phuoc</w:t>
      </w:r>
      <w:proofErr w:type="spellEnd"/>
      <w:r w:rsidRPr="00EB7820">
        <w:rPr>
          <w:rFonts w:ascii="Arial" w:hAnsi="Arial" w:cs="Arial"/>
          <w:color w:val="010000"/>
          <w:sz w:val="20"/>
        </w:rPr>
        <w:t>, 86 Nguyen Thong residential areas of the Company to complete legal documents and ensure cooperation and exploitation according to regulations.</w:t>
      </w:r>
    </w:p>
    <w:p w14:paraId="0000001C" w14:textId="5CA0513A" w:rsidR="00AA3623" w:rsidRPr="00EB7820" w:rsidRDefault="00EB7820" w:rsidP="00E81F30">
      <w:pPr>
        <w:numPr>
          <w:ilvl w:val="0"/>
          <w:numId w:val="7"/>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Housing and land area at Hiep Binh </w:t>
      </w:r>
      <w:proofErr w:type="spellStart"/>
      <w:r w:rsidRPr="00EB7820">
        <w:rPr>
          <w:rFonts w:ascii="Arial" w:hAnsi="Arial" w:cs="Arial"/>
          <w:color w:val="010000"/>
          <w:sz w:val="20"/>
        </w:rPr>
        <w:t>Chanh</w:t>
      </w:r>
      <w:proofErr w:type="spellEnd"/>
      <w:r w:rsidRPr="00EB7820">
        <w:rPr>
          <w:rFonts w:ascii="Arial" w:hAnsi="Arial" w:cs="Arial"/>
          <w:color w:val="010000"/>
          <w:sz w:val="20"/>
        </w:rPr>
        <w:t>, Thu Duc, Ho Chi Minh City has problems with railway station land planning, so procedures for granting a certificate of land use rights cannot be carried out. The Company reported to the Board of Members of</w:t>
      </w:r>
      <w:r w:rsidR="008D3E37" w:rsidRPr="00EB7820">
        <w:rPr>
          <w:rFonts w:ascii="Arial" w:hAnsi="Arial" w:cs="Arial"/>
          <w:color w:val="010000"/>
          <w:sz w:val="20"/>
        </w:rPr>
        <w:t xml:space="preserve"> </w:t>
      </w:r>
      <w:r w:rsidRPr="00EB7820">
        <w:rPr>
          <w:rFonts w:ascii="Arial" w:hAnsi="Arial" w:cs="Arial"/>
          <w:color w:val="010000"/>
          <w:sz w:val="20"/>
        </w:rPr>
        <w:t>Vietnam Railways.</w:t>
      </w:r>
    </w:p>
    <w:p w14:paraId="0000001D" w14:textId="77777777" w:rsidR="00AA3623" w:rsidRPr="00EB7820" w:rsidRDefault="00EB7820" w:rsidP="00E81F30">
      <w:pPr>
        <w:numPr>
          <w:ilvl w:val="0"/>
          <w:numId w:val="12"/>
        </w:numPr>
        <w:pBdr>
          <w:top w:val="nil"/>
          <w:left w:val="nil"/>
          <w:bottom w:val="nil"/>
          <w:right w:val="nil"/>
          <w:between w:val="nil"/>
        </w:pBdr>
        <w:spacing w:after="120" w:line="360" w:lineRule="auto"/>
        <w:jc w:val="both"/>
        <w:rPr>
          <w:rFonts w:ascii="Arial" w:eastAsia="Arial" w:hAnsi="Arial" w:cs="Arial"/>
          <w:color w:val="010000"/>
          <w:sz w:val="20"/>
          <w:szCs w:val="20"/>
        </w:rPr>
      </w:pPr>
      <w:r w:rsidRPr="00EB7820">
        <w:rPr>
          <w:rFonts w:ascii="Arial" w:hAnsi="Arial" w:cs="Arial"/>
          <w:color w:val="010000"/>
          <w:sz w:val="20"/>
        </w:rPr>
        <w:t>Capital and financial management</w:t>
      </w:r>
    </w:p>
    <w:p w14:paraId="0000001E" w14:textId="3E57A81C"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Payment and settlement of funds for regular maintenance management in Q2/2024 with Vietnam Railways and the Department</w:t>
      </w:r>
      <w:r w:rsidRPr="00EB7820">
        <w:rPr>
          <w:rFonts w:ascii="Arial" w:hAnsi="Arial" w:cs="Arial"/>
          <w:color w:val="010000"/>
          <w:sz w:val="20"/>
          <w:lang w:val="vi-VN"/>
        </w:rPr>
        <w:t xml:space="preserve"> of Railways</w:t>
      </w:r>
      <w:r w:rsidRPr="00EB7820">
        <w:rPr>
          <w:rFonts w:ascii="Arial" w:hAnsi="Arial" w:cs="Arial"/>
          <w:color w:val="010000"/>
          <w:sz w:val="20"/>
        </w:rPr>
        <w:t>;</w:t>
      </w:r>
    </w:p>
    <w:p w14:paraId="0000001F" w14:textId="5836145D"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Implement </w:t>
      </w:r>
      <w:r w:rsidRPr="00EB7820">
        <w:rPr>
          <w:rFonts w:ascii="Arial" w:hAnsi="Arial" w:cs="Arial"/>
          <w:color w:val="010000"/>
          <w:sz w:val="20"/>
          <w:lang w:val="vi-VN"/>
        </w:rPr>
        <w:t xml:space="preserve">Financial Statements </w:t>
      </w:r>
      <w:r w:rsidRPr="00EB7820">
        <w:rPr>
          <w:rFonts w:ascii="Arial" w:hAnsi="Arial" w:cs="Arial"/>
          <w:color w:val="010000"/>
          <w:sz w:val="20"/>
        </w:rPr>
        <w:t>for Q2, prepare financial plan for Q3/2024;</w:t>
      </w:r>
    </w:p>
    <w:p w14:paraId="00000020" w14:textId="77777777"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Manage and control planned expenses (regular maintenance and non-public production and business) to serve the implementation, administration and corporate governance of the Company.</w:t>
      </w:r>
    </w:p>
    <w:p w14:paraId="00000021" w14:textId="77777777"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Work with the Ho Chi Minh City Department of Taxation on tax inspection in 2022 and 2023.</w:t>
      </w:r>
    </w:p>
    <w:p w14:paraId="00000022" w14:textId="023C6DD4"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Strictly control to ensure safe and healthy finances and continue to compare debt </w:t>
      </w:r>
      <w:r w:rsidRPr="00EB7820">
        <w:rPr>
          <w:rFonts w:ascii="Arial" w:hAnsi="Arial" w:cs="Arial"/>
          <w:color w:val="010000"/>
          <w:sz w:val="20"/>
          <w:lang w:val="vi-VN"/>
        </w:rPr>
        <w:t>recovery</w:t>
      </w:r>
      <w:r w:rsidRPr="00EB7820">
        <w:rPr>
          <w:rFonts w:ascii="Arial" w:hAnsi="Arial" w:cs="Arial"/>
          <w:color w:val="010000"/>
          <w:sz w:val="20"/>
        </w:rPr>
        <w:t>.</w:t>
      </w:r>
    </w:p>
    <w:p w14:paraId="00000023" w14:textId="77777777"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Exercise shareholder rights: Pay dividends 2023 to individual shareholders (in July);</w:t>
      </w:r>
    </w:p>
    <w:p w14:paraId="00000024" w14:textId="5FD74A7E" w:rsidR="00AA3623" w:rsidRPr="00EB7820" w:rsidRDefault="00EB7820" w:rsidP="00E81F30">
      <w:pPr>
        <w:numPr>
          <w:ilvl w:val="0"/>
          <w:numId w:val="8"/>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Hand over financial documents and other related procedures of the Company's Legal </w:t>
      </w:r>
      <w:r w:rsidRPr="00EB7820">
        <w:rPr>
          <w:rFonts w:ascii="Arial" w:hAnsi="Arial" w:cs="Arial"/>
          <w:color w:val="010000"/>
          <w:sz w:val="20"/>
        </w:rPr>
        <w:lastRenderedPageBreak/>
        <w:t>representative (the Manager</w:t>
      </w:r>
      <w:r w:rsidRPr="00EB7820">
        <w:rPr>
          <w:rFonts w:ascii="Arial" w:hAnsi="Arial" w:cs="Arial"/>
          <w:color w:val="010000"/>
          <w:sz w:val="20"/>
          <w:lang w:val="vi-VN"/>
        </w:rPr>
        <w:t xml:space="preserve"> of the Company</w:t>
      </w:r>
      <w:r w:rsidRPr="00EB7820">
        <w:rPr>
          <w:rFonts w:ascii="Arial" w:hAnsi="Arial" w:cs="Arial"/>
          <w:color w:val="010000"/>
          <w:sz w:val="20"/>
        </w:rPr>
        <w:t>).</w:t>
      </w:r>
    </w:p>
    <w:p w14:paraId="00000025" w14:textId="1700B4B4" w:rsidR="00AA3623" w:rsidRPr="00EB7820" w:rsidRDefault="00EB7820" w:rsidP="00E81F30">
      <w:pPr>
        <w:keepNext/>
        <w:numPr>
          <w:ilvl w:val="0"/>
          <w:numId w:val="12"/>
        </w:numPr>
        <w:pBdr>
          <w:top w:val="nil"/>
          <w:left w:val="nil"/>
          <w:bottom w:val="nil"/>
          <w:right w:val="nil"/>
          <w:between w:val="nil"/>
        </w:pBdr>
        <w:tabs>
          <w:tab w:val="left" w:pos="1677"/>
        </w:tabs>
        <w:spacing w:after="120" w:line="360" w:lineRule="auto"/>
        <w:jc w:val="both"/>
        <w:rPr>
          <w:rFonts w:ascii="Arial" w:eastAsia="Arial" w:hAnsi="Arial" w:cs="Arial"/>
          <w:color w:val="010000"/>
          <w:sz w:val="20"/>
          <w:szCs w:val="20"/>
        </w:rPr>
      </w:pPr>
      <w:r w:rsidRPr="00EB7820">
        <w:rPr>
          <w:rFonts w:ascii="Arial" w:hAnsi="Arial" w:cs="Arial"/>
          <w:color w:val="010000"/>
          <w:sz w:val="20"/>
        </w:rPr>
        <w:t>Corporate governance mechanism and official affairs</w:t>
      </w:r>
    </w:p>
    <w:p w14:paraId="00000026" w14:textId="4BA13254" w:rsidR="00AA3623" w:rsidRPr="00EB7820" w:rsidRDefault="00EB7820" w:rsidP="00E81F30">
      <w:pPr>
        <w:numPr>
          <w:ilvl w:val="0"/>
          <w:numId w:val="9"/>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Develop, supplement, amend, promulgate, apply, and control the implementation of regulations and statutes (according to the plan on document preparation for 2024, round 2);</w:t>
      </w:r>
    </w:p>
    <w:p w14:paraId="00000027" w14:textId="77777777" w:rsidR="00AA3623" w:rsidRPr="00EB7820" w:rsidRDefault="00EB7820" w:rsidP="00E81F30">
      <w:pPr>
        <w:numPr>
          <w:ilvl w:val="0"/>
          <w:numId w:val="9"/>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Rearrange the management and supervision team to suit the Company's production and business situation;</w:t>
      </w:r>
    </w:p>
    <w:p w14:paraId="00000028" w14:textId="77777777" w:rsidR="00AA3623" w:rsidRPr="00EB7820" w:rsidRDefault="00EB7820" w:rsidP="00E81F30">
      <w:pPr>
        <w:numPr>
          <w:ilvl w:val="0"/>
          <w:numId w:val="9"/>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Implement the process of electing and appointing the position of members of the Board of Directors and the Manager of the Company; Complete the dossier to change the Legal Representative.</w:t>
      </w:r>
    </w:p>
    <w:p w14:paraId="00000029" w14:textId="77777777" w:rsidR="00AA3623" w:rsidRPr="00EB7820" w:rsidRDefault="00EB7820" w:rsidP="00E81F30">
      <w:pPr>
        <w:keepNext/>
        <w:numPr>
          <w:ilvl w:val="0"/>
          <w:numId w:val="12"/>
        </w:numPr>
        <w:pBdr>
          <w:top w:val="nil"/>
          <w:left w:val="nil"/>
          <w:bottom w:val="nil"/>
          <w:right w:val="nil"/>
          <w:between w:val="nil"/>
        </w:pBdr>
        <w:tabs>
          <w:tab w:val="left" w:pos="1677"/>
        </w:tabs>
        <w:spacing w:after="120" w:line="360" w:lineRule="auto"/>
        <w:jc w:val="both"/>
        <w:rPr>
          <w:rFonts w:ascii="Arial" w:eastAsia="Arial" w:hAnsi="Arial" w:cs="Arial"/>
          <w:color w:val="010000"/>
          <w:sz w:val="20"/>
          <w:szCs w:val="20"/>
        </w:rPr>
      </w:pPr>
      <w:r w:rsidRPr="00EB7820">
        <w:rPr>
          <w:rFonts w:ascii="Arial" w:hAnsi="Arial" w:cs="Arial"/>
          <w:color w:val="010000"/>
          <w:sz w:val="20"/>
        </w:rPr>
        <w:t>The Leaders organize the Extraordinary General Meeting of Shareholders 2024 and other contents</w:t>
      </w:r>
    </w:p>
    <w:p w14:paraId="0000002A" w14:textId="77777777" w:rsidR="00AA3623" w:rsidRPr="00EB7820" w:rsidRDefault="00EB7820" w:rsidP="00E81F30">
      <w:pPr>
        <w:numPr>
          <w:ilvl w:val="0"/>
          <w:numId w:val="10"/>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Organize the Extraordinary General Meeting of Shareholders 2024 (expected August 16, 2024);</w:t>
      </w:r>
    </w:p>
    <w:p w14:paraId="0000002B" w14:textId="77777777" w:rsidR="00AA3623" w:rsidRPr="00EB7820" w:rsidRDefault="00EB7820" w:rsidP="00E81F30">
      <w:pPr>
        <w:numPr>
          <w:ilvl w:val="0"/>
          <w:numId w:val="10"/>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bookmarkStart w:id="1" w:name="_heading=h.gjdgxs"/>
      <w:bookmarkEnd w:id="1"/>
      <w:r w:rsidRPr="00EB7820">
        <w:rPr>
          <w:rFonts w:ascii="Arial" w:hAnsi="Arial" w:cs="Arial"/>
          <w:color w:val="010000"/>
          <w:sz w:val="20"/>
        </w:rPr>
        <w:t>Organize domestic and foreign tours in 2024; Organize the worker promotion exam in 2024.</w:t>
      </w:r>
    </w:p>
    <w:p w14:paraId="0000002C" w14:textId="77314F69" w:rsidR="00AA3623" w:rsidRPr="00EB7820" w:rsidRDefault="00EB7820" w:rsidP="00E81F30">
      <w:pPr>
        <w:numPr>
          <w:ilvl w:val="0"/>
          <w:numId w:val="10"/>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B7820">
        <w:rPr>
          <w:rFonts w:ascii="Arial" w:hAnsi="Arial" w:cs="Arial"/>
          <w:color w:val="010000"/>
          <w:sz w:val="20"/>
        </w:rPr>
        <w:t xml:space="preserve">Implement the ISO 9001:2015 Quality Management System </w:t>
      </w:r>
      <w:r w:rsidRPr="00EB7820">
        <w:rPr>
          <w:rFonts w:ascii="Arial" w:hAnsi="Arial" w:cs="Arial"/>
          <w:color w:val="010000"/>
          <w:sz w:val="20"/>
          <w:lang w:val="vi-VN"/>
        </w:rPr>
        <w:t xml:space="preserve">leadership review procedures </w:t>
      </w:r>
      <w:r w:rsidRPr="00EB7820">
        <w:rPr>
          <w:rFonts w:ascii="Arial" w:hAnsi="Arial" w:cs="Arial"/>
          <w:color w:val="010000"/>
          <w:sz w:val="20"/>
        </w:rPr>
        <w:t>and coordinate with the appropriate Certification Center (</w:t>
      </w:r>
      <w:proofErr w:type="spellStart"/>
      <w:r w:rsidRPr="00EB7820">
        <w:rPr>
          <w:rFonts w:ascii="Arial" w:hAnsi="Arial" w:cs="Arial"/>
          <w:color w:val="010000"/>
          <w:sz w:val="20"/>
        </w:rPr>
        <w:t>Quacert</w:t>
      </w:r>
      <w:proofErr w:type="spellEnd"/>
      <w:r w:rsidRPr="00EB7820">
        <w:rPr>
          <w:rFonts w:ascii="Arial" w:hAnsi="Arial" w:cs="Arial"/>
          <w:color w:val="010000"/>
          <w:sz w:val="20"/>
        </w:rPr>
        <w:t>) to evaluate and monitor the Quality Management System.</w:t>
      </w:r>
    </w:p>
    <w:p w14:paraId="0000002D" w14:textId="39C05A4B" w:rsidR="00AA3623" w:rsidRPr="00EB7820" w:rsidRDefault="00EB7820" w:rsidP="00E81F30">
      <w:pPr>
        <w:pBdr>
          <w:top w:val="nil"/>
          <w:left w:val="nil"/>
          <w:bottom w:val="nil"/>
          <w:right w:val="nil"/>
          <w:between w:val="nil"/>
        </w:pBdr>
        <w:spacing w:after="120" w:line="360" w:lineRule="auto"/>
        <w:jc w:val="both"/>
        <w:rPr>
          <w:rFonts w:ascii="Arial" w:eastAsia="Arial" w:hAnsi="Arial" w:cs="Arial"/>
          <w:color w:val="010000"/>
          <w:sz w:val="20"/>
          <w:szCs w:val="20"/>
        </w:rPr>
      </w:pPr>
      <w:r w:rsidRPr="00EB7820">
        <w:rPr>
          <w:rFonts w:ascii="Arial" w:hAnsi="Arial" w:cs="Arial"/>
          <w:color w:val="010000"/>
          <w:sz w:val="20"/>
        </w:rPr>
        <w:t>This Resolution takes effect from the date of its signing. The Company's Board of Directors agreed to assign the Executive Board to direct, organize and implement according to regulations.</w:t>
      </w:r>
    </w:p>
    <w:sectPr w:rsidR="00AA3623" w:rsidRPr="00EB7820" w:rsidSect="008D3E3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93"/>
    <w:multiLevelType w:val="multilevel"/>
    <w:tmpl w:val="5D24915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3045FF"/>
    <w:multiLevelType w:val="multilevel"/>
    <w:tmpl w:val="02863B2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53005"/>
    <w:multiLevelType w:val="multilevel"/>
    <w:tmpl w:val="B330C106"/>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8E4C8D"/>
    <w:multiLevelType w:val="multilevel"/>
    <w:tmpl w:val="F77E22C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7E43EA"/>
    <w:multiLevelType w:val="multilevel"/>
    <w:tmpl w:val="57F47E14"/>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8434C30"/>
    <w:multiLevelType w:val="multilevel"/>
    <w:tmpl w:val="23609D9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CB61EF"/>
    <w:multiLevelType w:val="multilevel"/>
    <w:tmpl w:val="A6CEC514"/>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0D55BDC"/>
    <w:multiLevelType w:val="multilevel"/>
    <w:tmpl w:val="BE207EF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3303E25"/>
    <w:multiLevelType w:val="multilevel"/>
    <w:tmpl w:val="BC14C002"/>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83A7D52"/>
    <w:multiLevelType w:val="multilevel"/>
    <w:tmpl w:val="0504D006"/>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1844AF6"/>
    <w:multiLevelType w:val="multilevel"/>
    <w:tmpl w:val="08249D84"/>
    <w:lvl w:ilvl="0">
      <w:start w:val="1"/>
      <w:numFmt w:val="upperRoman"/>
      <w:lvlText w:val="%1."/>
      <w:lvlJc w:val="left"/>
      <w:pPr>
        <w:ind w:left="1080" w:hanging="72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A50166"/>
    <w:multiLevelType w:val="multilevel"/>
    <w:tmpl w:val="8CC0335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6"/>
  </w:num>
  <w:num w:numId="3">
    <w:abstractNumId w:val="4"/>
  </w:num>
  <w:num w:numId="4">
    <w:abstractNumId w:val="3"/>
  </w:num>
  <w:num w:numId="5">
    <w:abstractNumId w:val="2"/>
  </w:num>
  <w:num w:numId="6">
    <w:abstractNumId w:val="8"/>
  </w:num>
  <w:num w:numId="7">
    <w:abstractNumId w:val="9"/>
  </w:num>
  <w:num w:numId="8">
    <w:abstractNumId w:val="1"/>
  </w:num>
  <w:num w:numId="9">
    <w:abstractNumId w:val="0"/>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23"/>
    <w:rsid w:val="008D3E37"/>
    <w:rsid w:val="00AA3623"/>
    <w:rsid w:val="00E81F30"/>
    <w:rsid w:val="00EB5EE0"/>
    <w:rsid w:val="00EB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shd w:val="clear" w:color="auto" w:fill="auto"/>
    </w:rPr>
  </w:style>
  <w:style w:type="paragraph" w:customStyle="1" w:styleId="Bodytext20">
    <w:name w:val="Body text (2)"/>
    <w:basedOn w:val="Normal"/>
    <w:link w:val="Bodytext2"/>
    <w:pPr>
      <w:ind w:firstLine="680"/>
    </w:pPr>
    <w:rPr>
      <w:rFonts w:ascii="Times New Roman" w:eastAsia="Times New Roman" w:hAnsi="Times New Roman" w:cs="Times New Roman"/>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ind w:left="1360"/>
      <w:outlineLvl w:val="0"/>
    </w:pPr>
    <w:rPr>
      <w:rFonts w:ascii="Times New Roman" w:eastAsia="Times New Roman" w:hAnsi="Times New Roman" w:cs="Times New Roman"/>
      <w:b/>
      <w:bCs/>
      <w:sz w:val="28"/>
      <w:szCs w:val="28"/>
    </w:rPr>
  </w:style>
  <w:style w:type="paragraph" w:customStyle="1" w:styleId="Bodytext40">
    <w:name w:val="Body text (4)"/>
    <w:basedOn w:val="Normal"/>
    <w:link w:val="Bodytext4"/>
    <w:rPr>
      <w:rFonts w:ascii="Arial" w:eastAsia="Arial" w:hAnsi="Arial" w:cs="Arial"/>
    </w:rPr>
  </w:style>
  <w:style w:type="paragraph" w:customStyle="1" w:styleId="Bodytext30">
    <w:name w:val="Body text (3)"/>
    <w:basedOn w:val="Normal"/>
    <w:link w:val="Bodytext3"/>
    <w:pPr>
      <w:spacing w:line="300" w:lineRule="auto"/>
    </w:pPr>
    <w:rPr>
      <w:rFonts w:ascii="Arial" w:eastAsia="Arial" w:hAnsi="Arial" w:cs="Arial"/>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shd w:val="clear" w:color="auto" w:fill="auto"/>
    </w:rPr>
  </w:style>
  <w:style w:type="paragraph" w:customStyle="1" w:styleId="Bodytext20">
    <w:name w:val="Body text (2)"/>
    <w:basedOn w:val="Normal"/>
    <w:link w:val="Bodytext2"/>
    <w:pPr>
      <w:ind w:firstLine="680"/>
    </w:pPr>
    <w:rPr>
      <w:rFonts w:ascii="Times New Roman" w:eastAsia="Times New Roman" w:hAnsi="Times New Roman" w:cs="Times New Roman"/>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ind w:left="1360"/>
      <w:outlineLvl w:val="0"/>
    </w:pPr>
    <w:rPr>
      <w:rFonts w:ascii="Times New Roman" w:eastAsia="Times New Roman" w:hAnsi="Times New Roman" w:cs="Times New Roman"/>
      <w:b/>
      <w:bCs/>
      <w:sz w:val="28"/>
      <w:szCs w:val="28"/>
    </w:rPr>
  </w:style>
  <w:style w:type="paragraph" w:customStyle="1" w:styleId="Bodytext40">
    <w:name w:val="Body text (4)"/>
    <w:basedOn w:val="Normal"/>
    <w:link w:val="Bodytext4"/>
    <w:rPr>
      <w:rFonts w:ascii="Arial" w:eastAsia="Arial" w:hAnsi="Arial" w:cs="Arial"/>
    </w:rPr>
  </w:style>
  <w:style w:type="paragraph" w:customStyle="1" w:styleId="Bodytext30">
    <w:name w:val="Body text (3)"/>
    <w:basedOn w:val="Normal"/>
    <w:link w:val="Bodytext3"/>
    <w:pPr>
      <w:spacing w:line="300" w:lineRule="auto"/>
    </w:pPr>
    <w:rPr>
      <w:rFonts w:ascii="Arial" w:eastAsia="Arial" w:hAnsi="Arial" w:cs="Arial"/>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3em70Nov9Xv91FgLioxAGyTsQ==">CgMxLjAyCGguZ2pkZ3hzOAByITFfNTY2NkJzdmczTURrRlViY2FiM3hUX19aN2ZKTm1TRQ==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2024-07-11T03:25:00Z</dcterms:created>
  <dcterms:modified xsi:type="dcterms:W3CDTF">2024-07-12T04:15:00Z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7468b76f814c2af6a095dad654db242a15f3d78fb8c388e087d8fd80edb79dfd</vt:lpwstr>
  </property>
</Properties>
</file>