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67" w:rsidRPr="0074724F" w:rsidRDefault="00433DF9" w:rsidP="00685EA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74724F">
        <w:rPr>
          <w:rFonts w:ascii="Arial" w:hAnsi="Arial" w:cs="Arial"/>
          <w:b/>
          <w:color w:val="010000"/>
          <w:sz w:val="20"/>
        </w:rPr>
        <w:t>HLD: Reasons for the delay in organizing the Annual General Meeting of Shareholders 2024 and the remedy plan</w:t>
      </w:r>
    </w:p>
    <w:p w:rsidR="00C85167" w:rsidRPr="0074724F" w:rsidRDefault="00433DF9" w:rsidP="00685E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24F">
        <w:rPr>
          <w:rFonts w:ascii="Arial" w:hAnsi="Arial" w:cs="Arial"/>
          <w:color w:val="010000"/>
          <w:sz w:val="20"/>
        </w:rPr>
        <w:t xml:space="preserve">On July 11, 2024, HUDLAND Real Estate Investment and Development Joint Stock Company announced Official Dispatch No. 1658/HUDLAND-KTE on the explanation for </w:t>
      </w:r>
      <w:r w:rsidR="0074724F" w:rsidRPr="0074724F">
        <w:rPr>
          <w:rFonts w:ascii="Arial" w:hAnsi="Arial" w:cs="Arial"/>
          <w:color w:val="010000"/>
          <w:sz w:val="20"/>
        </w:rPr>
        <w:t xml:space="preserve">the delay in organizing the Annual General Meeting of Shareholders 2024 and the remedy plan </w:t>
      </w:r>
      <w:r w:rsidRPr="0074724F">
        <w:rPr>
          <w:rFonts w:ascii="Arial" w:hAnsi="Arial" w:cs="Arial"/>
          <w:color w:val="010000"/>
          <w:sz w:val="20"/>
        </w:rPr>
        <w:t>to overcome, as follows:</w:t>
      </w:r>
    </w:p>
    <w:p w:rsidR="00C85167" w:rsidRPr="0074724F" w:rsidRDefault="00433DF9" w:rsidP="00685EA2">
      <w:pPr>
        <w:numPr>
          <w:ilvl w:val="0"/>
          <w:numId w:val="2"/>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74724F">
        <w:rPr>
          <w:rFonts w:ascii="Arial" w:hAnsi="Arial" w:cs="Arial"/>
          <w:color w:val="010000"/>
          <w:sz w:val="20"/>
        </w:rPr>
        <w:t>Explanation:</w:t>
      </w:r>
    </w:p>
    <w:p w:rsidR="00C85167" w:rsidRPr="0074724F" w:rsidRDefault="00433DF9" w:rsidP="00685EA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24F">
        <w:rPr>
          <w:rFonts w:ascii="Arial" w:hAnsi="Arial" w:cs="Arial"/>
          <w:color w:val="010000"/>
          <w:sz w:val="20"/>
        </w:rPr>
        <w:t xml:space="preserve">The company has not completed </w:t>
      </w:r>
      <w:bookmarkStart w:id="0" w:name="_GoBack"/>
      <w:bookmarkEnd w:id="0"/>
      <w:r w:rsidRPr="0074724F">
        <w:rPr>
          <w:rFonts w:ascii="Arial" w:hAnsi="Arial" w:cs="Arial"/>
          <w:color w:val="010000"/>
          <w:sz w:val="20"/>
        </w:rPr>
        <w:t xml:space="preserve">the procedures to ask for opinions from the Holding company and superior authorities on meeting contents at the Annual General Meeting of Shareholders 2024, so the General Meeting of Shareholders is not eligible to be </w:t>
      </w:r>
      <w:r w:rsidR="0074724F" w:rsidRPr="0074724F">
        <w:rPr>
          <w:rFonts w:ascii="Arial" w:hAnsi="Arial" w:cs="Arial"/>
          <w:color w:val="010000"/>
          <w:sz w:val="20"/>
        </w:rPr>
        <w:t>organized</w:t>
      </w:r>
      <w:r w:rsidRPr="0074724F">
        <w:rPr>
          <w:rFonts w:ascii="Arial" w:hAnsi="Arial" w:cs="Arial"/>
          <w:color w:val="010000"/>
          <w:sz w:val="20"/>
        </w:rPr>
        <w:t xml:space="preserve"> on time according to regulations of the Law.</w:t>
      </w:r>
    </w:p>
    <w:p w:rsidR="00C85167" w:rsidRPr="0074724F" w:rsidRDefault="00433DF9" w:rsidP="00685EA2">
      <w:pPr>
        <w:numPr>
          <w:ilvl w:val="0"/>
          <w:numId w:val="2"/>
        </w:numPr>
        <w:pBdr>
          <w:top w:val="nil"/>
          <w:left w:val="nil"/>
          <w:bottom w:val="nil"/>
          <w:right w:val="nil"/>
          <w:between w:val="nil"/>
        </w:pBdr>
        <w:tabs>
          <w:tab w:val="left" w:pos="432"/>
          <w:tab w:val="left" w:pos="663"/>
        </w:tabs>
        <w:spacing w:after="120" w:line="360" w:lineRule="auto"/>
        <w:jc w:val="both"/>
        <w:rPr>
          <w:rFonts w:ascii="Arial" w:eastAsia="Arial" w:hAnsi="Arial" w:cs="Arial"/>
          <w:color w:val="010000"/>
          <w:sz w:val="20"/>
          <w:szCs w:val="20"/>
        </w:rPr>
      </w:pPr>
      <w:r w:rsidRPr="0074724F">
        <w:rPr>
          <w:rFonts w:ascii="Arial" w:hAnsi="Arial" w:cs="Arial"/>
          <w:color w:val="010000"/>
          <w:sz w:val="20"/>
        </w:rPr>
        <w:t xml:space="preserve">Remedy </w:t>
      </w:r>
      <w:r w:rsidR="0074724F" w:rsidRPr="0074724F">
        <w:rPr>
          <w:rFonts w:ascii="Arial" w:hAnsi="Arial" w:cs="Arial"/>
          <w:color w:val="010000"/>
          <w:sz w:val="20"/>
        </w:rPr>
        <w:t>plan</w:t>
      </w:r>
      <w:r w:rsidRPr="0074724F">
        <w:rPr>
          <w:rFonts w:ascii="Arial" w:hAnsi="Arial" w:cs="Arial"/>
          <w:color w:val="010000"/>
          <w:sz w:val="20"/>
        </w:rPr>
        <w:t>:</w:t>
      </w:r>
    </w:p>
    <w:p w:rsidR="00C85167" w:rsidRPr="0074724F" w:rsidRDefault="00433DF9" w:rsidP="00685EA2">
      <w:pPr>
        <w:numPr>
          <w:ilvl w:val="0"/>
          <w:numId w:val="1"/>
        </w:numPr>
        <w:pBdr>
          <w:top w:val="nil"/>
          <w:left w:val="nil"/>
          <w:bottom w:val="nil"/>
          <w:right w:val="nil"/>
          <w:between w:val="nil"/>
        </w:pBdr>
        <w:tabs>
          <w:tab w:val="left" w:pos="432"/>
          <w:tab w:val="left" w:pos="843"/>
        </w:tabs>
        <w:spacing w:after="120" w:line="360" w:lineRule="auto"/>
        <w:jc w:val="both"/>
        <w:rPr>
          <w:rFonts w:ascii="Arial" w:eastAsia="Arial" w:hAnsi="Arial" w:cs="Arial"/>
          <w:color w:val="010000"/>
          <w:sz w:val="20"/>
          <w:szCs w:val="20"/>
        </w:rPr>
      </w:pPr>
      <w:r w:rsidRPr="0074724F">
        <w:rPr>
          <w:rFonts w:ascii="Arial" w:hAnsi="Arial" w:cs="Arial"/>
          <w:color w:val="010000"/>
          <w:sz w:val="20"/>
        </w:rPr>
        <w:t>July 05, 2024: HUDLAND Real Estate Investment and Development Joint Stock Company has completed information disclosure of Resolution No. 1052/NQ-HDQT dated July 4, 2024 on convening the Annual General Meeting of Shareholders 2024 and contents at the Annual General Meeting of Shareholders 2024 on the CIMS system of Hanoi Stock Exchange and website: Hudland.com.vn (official information website of HUDLAND Real Estate Investment and Development Joint Stock Company), and sent invitation to the Annual General Meeting of Shareholders 2024 to all shareholders on the recorded list on June 27, 2024.</w:t>
      </w:r>
    </w:p>
    <w:p w:rsidR="00C85167" w:rsidRPr="0074724F" w:rsidRDefault="00433DF9" w:rsidP="00685EA2">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74724F">
        <w:rPr>
          <w:rFonts w:ascii="Arial" w:hAnsi="Arial" w:cs="Arial"/>
          <w:color w:val="010000"/>
          <w:sz w:val="20"/>
        </w:rPr>
        <w:t xml:space="preserve">Accordingly, on July 26, 2024, HUDLAND Real Estate Investment and Development Joint Stock Company will </w:t>
      </w:r>
      <w:r w:rsidR="0074724F" w:rsidRPr="0074724F">
        <w:rPr>
          <w:rFonts w:ascii="Arial" w:hAnsi="Arial" w:cs="Arial"/>
          <w:color w:val="010000"/>
          <w:sz w:val="20"/>
        </w:rPr>
        <w:t>organize</w:t>
      </w:r>
      <w:r w:rsidRPr="0074724F">
        <w:rPr>
          <w:rFonts w:ascii="Arial" w:hAnsi="Arial" w:cs="Arial"/>
          <w:color w:val="010000"/>
          <w:sz w:val="20"/>
        </w:rPr>
        <w:t xml:space="preserve"> the Annual General Meeting of Shareholders 2024 and carry out information disclosure procedures according to regulations.</w:t>
      </w:r>
    </w:p>
    <w:p w:rsidR="00685EA2" w:rsidRPr="0074724F" w:rsidRDefault="00685EA2">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685EA2" w:rsidRPr="0074724F" w:rsidSect="0074724F">
      <w:footerReference w:type="default" r:id="rId9"/>
      <w:footerReference w:type="first" r:id="rId10"/>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E6" w:rsidRDefault="001176E6">
      <w:r>
        <w:separator/>
      </w:r>
    </w:p>
  </w:endnote>
  <w:endnote w:type="continuationSeparator" w:id="0">
    <w:p w:rsidR="001176E6" w:rsidRDefault="0011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67" w:rsidRDefault="00C85167">
    <w:pP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67" w:rsidRDefault="00433DF9">
    <w:pPr>
      <w:spacing w:line="14" w:lineRule="auto"/>
    </w:pPr>
    <w:r>
      <w:rPr>
        <w:noProof/>
      </w:rPr>
      <mc:AlternateContent>
        <mc:Choice Requires="wpg">
          <w:drawing>
            <wp:anchor distT="0" distB="0" distL="0" distR="0" simplePos="0" relativeHeight="251658240" behindDoc="1" locked="0" layoutInCell="1" hidden="0" allowOverlap="1">
              <wp:simplePos x="0" y="0"/>
              <wp:positionH relativeFrom="column">
                <wp:posOffset>-139699</wp:posOffset>
              </wp:positionH>
              <wp:positionV relativeFrom="paragraph">
                <wp:posOffset>10083800</wp:posOffset>
              </wp:positionV>
              <wp:extent cx="722630" cy="58420"/>
              <wp:effectExtent l="0" t="0" r="0" b="0"/>
              <wp:wrapNone/>
              <wp:docPr id="4" name="Rectangle 4"/>
              <wp:cNvGraphicFramePr/>
              <a:graphic xmlns:a="http://schemas.openxmlformats.org/drawingml/2006/main">
                <a:graphicData uri="http://schemas.microsoft.com/office/word/2010/wordprocessingShape">
                  <wps:wsp>
                    <wps:cNvSpPr/>
                    <wps:spPr>
                      <a:xfrm>
                        <a:off x="4989448" y="3755553"/>
                        <a:ext cx="713105" cy="48895"/>
                      </a:xfrm>
                      <a:prstGeom prst="rect">
                        <a:avLst/>
                      </a:prstGeom>
                      <a:noFill/>
                      <a:ln>
                        <a:noFill/>
                      </a:ln>
                    </wps:spPr>
                    <wps:txbx>
                      <w:txbxContent>
                        <w:p w:rsidR="00C85167" w:rsidRDefault="00C85167">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xmlns:w16cid="http://schemas.microsoft.com/office/word/2016/wordml/cid" xmlns:cr="http://schemas.microsoft.com/office/comments/2020/reactions" xmlns:w16se="http://schemas.microsoft.com/office/word/2015/wordml/symex" xmlns:w15="http://schemas.microsoft.com/office/word/2012/wordml" xmlns:cx="http://schemas.microsoft.com/office/drawing/2014/chartex">
          <w:drawing>
            <wp:anchor allowOverlap="1" behindDoc="1" distB="0" distT="0" distL="0" distR="0" hidden="0" layoutInCell="1" locked="0" relativeHeight="0" simplePos="0">
              <wp:simplePos x="0" y="0"/>
              <wp:positionH relativeFrom="column">
                <wp:posOffset>-139699</wp:posOffset>
              </wp:positionH>
              <wp:positionV relativeFrom="paragraph">
                <wp:posOffset>10083800</wp:posOffset>
              </wp:positionV>
              <wp:extent cx="722630" cy="5842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22630" cy="5842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E6" w:rsidRDefault="001176E6">
      <w:r>
        <w:separator/>
      </w:r>
    </w:p>
  </w:footnote>
  <w:footnote w:type="continuationSeparator" w:id="0">
    <w:p w:rsidR="001176E6" w:rsidRDefault="00117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5410"/>
    <w:multiLevelType w:val="multilevel"/>
    <w:tmpl w:val="5A44482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EE1633E"/>
    <w:multiLevelType w:val="multilevel"/>
    <w:tmpl w:val="2C4257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67"/>
    <w:rsid w:val="001176E6"/>
    <w:rsid w:val="00433DF9"/>
    <w:rsid w:val="00685EA2"/>
    <w:rsid w:val="0074724F"/>
    <w:rsid w:val="00C8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Segoe UI" w:eastAsia="Segoe UI" w:hAnsi="Segoe UI" w:cs="Segoe UI"/>
      <w:b w:val="0"/>
      <w:bCs w:val="0"/>
      <w:i w:val="0"/>
      <w:iCs w:val="0"/>
      <w:smallCaps w:val="0"/>
      <w:strike w:val="0"/>
      <w:sz w:val="62"/>
      <w:szCs w:val="6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9"/>
      <w:szCs w:val="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348" w:lineRule="auto"/>
      <w:ind w:firstLine="32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Segoe UI" w:eastAsia="Segoe UI" w:hAnsi="Segoe UI" w:cs="Segoe UI"/>
      <w:sz w:val="28"/>
      <w:szCs w:val="28"/>
    </w:rPr>
  </w:style>
  <w:style w:type="paragraph" w:customStyle="1" w:styleId="Tiu10">
    <w:name w:val="Tiêu đề #1"/>
    <w:basedOn w:val="Normal"/>
    <w:link w:val="Tiu1"/>
    <w:pPr>
      <w:outlineLvl w:val="0"/>
    </w:pPr>
    <w:rPr>
      <w:rFonts w:ascii="Segoe UI" w:eastAsia="Segoe UI" w:hAnsi="Segoe UI" w:cs="Segoe UI"/>
      <w:sz w:val="62"/>
      <w:szCs w:val="62"/>
    </w:rPr>
  </w:style>
  <w:style w:type="paragraph" w:customStyle="1" w:styleId="Vnbnnidung40">
    <w:name w:val="Văn bản nội dung (4)"/>
    <w:basedOn w:val="Normal"/>
    <w:link w:val="Vnbnnidung4"/>
    <w:pPr>
      <w:spacing w:line="298" w:lineRule="auto"/>
      <w:jc w:val="center"/>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spacing w:after="80"/>
      <w:ind w:firstLine="560"/>
    </w:pPr>
    <w:rPr>
      <w:rFonts w:ascii="Arial" w:eastAsia="Arial" w:hAnsi="Arial" w:cs="Arial"/>
      <w:b/>
      <w:bCs/>
      <w:sz w:val="9"/>
      <w:szCs w:val="9"/>
    </w:rPr>
  </w:style>
  <w:style w:type="paragraph" w:customStyle="1" w:styleId="Vnbnnidung60">
    <w:name w:val="Văn bản nội dung (6)"/>
    <w:basedOn w:val="Normal"/>
    <w:link w:val="Vnbnnidung6"/>
    <w:pPr>
      <w:spacing w:after="140"/>
    </w:pPr>
    <w:rPr>
      <w:rFonts w:ascii="Arial" w:eastAsia="Arial" w:hAnsi="Arial" w:cs="Arial"/>
      <w:sz w:val="17"/>
      <w:szCs w:val="17"/>
    </w:rPr>
  </w:style>
  <w:style w:type="paragraph" w:styleId="Header">
    <w:name w:val="header"/>
    <w:basedOn w:val="Normal"/>
    <w:link w:val="HeaderChar"/>
    <w:uiPriority w:val="99"/>
    <w:unhideWhenUsed/>
    <w:rsid w:val="008133CB"/>
    <w:pPr>
      <w:tabs>
        <w:tab w:val="center" w:pos="4680"/>
        <w:tab w:val="right" w:pos="9360"/>
      </w:tabs>
    </w:pPr>
  </w:style>
  <w:style w:type="character" w:customStyle="1" w:styleId="HeaderChar">
    <w:name w:val="Header Char"/>
    <w:basedOn w:val="DefaultParagraphFont"/>
    <w:link w:val="Header"/>
    <w:uiPriority w:val="99"/>
    <w:rsid w:val="008133CB"/>
    <w:rPr>
      <w:color w:val="000000"/>
    </w:rPr>
  </w:style>
  <w:style w:type="paragraph" w:styleId="Footer">
    <w:name w:val="footer"/>
    <w:basedOn w:val="Normal"/>
    <w:link w:val="FooterChar"/>
    <w:uiPriority w:val="99"/>
    <w:unhideWhenUsed/>
    <w:rsid w:val="008133CB"/>
    <w:pPr>
      <w:tabs>
        <w:tab w:val="center" w:pos="4680"/>
        <w:tab w:val="right" w:pos="9360"/>
      </w:tabs>
    </w:pPr>
  </w:style>
  <w:style w:type="character" w:customStyle="1" w:styleId="FooterChar">
    <w:name w:val="Footer Char"/>
    <w:basedOn w:val="DefaultParagraphFont"/>
    <w:link w:val="Footer"/>
    <w:uiPriority w:val="99"/>
    <w:rsid w:val="008133CB"/>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Segoe UI" w:eastAsia="Segoe UI" w:hAnsi="Segoe UI" w:cs="Segoe UI"/>
      <w:b w:val="0"/>
      <w:bCs w:val="0"/>
      <w:i w:val="0"/>
      <w:iCs w:val="0"/>
      <w:smallCaps w:val="0"/>
      <w:strike w:val="0"/>
      <w:sz w:val="28"/>
      <w:szCs w:val="28"/>
      <w:u w:val="none"/>
      <w:shd w:val="clear" w:color="auto" w:fill="auto"/>
    </w:rPr>
  </w:style>
  <w:style w:type="character" w:customStyle="1" w:styleId="Tiu1">
    <w:name w:val="Tiêu đề #1_"/>
    <w:basedOn w:val="DefaultParagraphFont"/>
    <w:link w:val="Tiu10"/>
    <w:rPr>
      <w:rFonts w:ascii="Segoe UI" w:eastAsia="Segoe UI" w:hAnsi="Segoe UI" w:cs="Segoe UI"/>
      <w:b w:val="0"/>
      <w:bCs w:val="0"/>
      <w:i w:val="0"/>
      <w:iCs w:val="0"/>
      <w:smallCaps w:val="0"/>
      <w:strike w:val="0"/>
      <w:sz w:val="62"/>
      <w:szCs w:val="6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9"/>
      <w:szCs w:val="9"/>
      <w:u w:val="none"/>
      <w:shd w:val="clear" w:color="auto" w:fill="auto"/>
    </w:rPr>
  </w:style>
  <w:style w:type="character" w:customStyle="1" w:styleId="Vnbnnidung6">
    <w:name w:val="Văn bản nội dung (6)_"/>
    <w:basedOn w:val="DefaultParagraphFont"/>
    <w:link w:val="Vnbnnidung60"/>
    <w:rPr>
      <w:rFonts w:ascii="Arial" w:eastAsia="Arial" w:hAnsi="Arial" w:cs="Arial"/>
      <w:b w:val="0"/>
      <w:bCs w:val="0"/>
      <w:i w:val="0"/>
      <w:iCs w:val="0"/>
      <w:smallCaps w:val="0"/>
      <w:strike w:val="0"/>
      <w:sz w:val="17"/>
      <w:szCs w:val="17"/>
      <w:u w:val="none"/>
      <w:shd w:val="clear" w:color="auto" w:fill="auto"/>
    </w:rPr>
  </w:style>
  <w:style w:type="paragraph" w:customStyle="1" w:styleId="Vnbnnidung0">
    <w:name w:val="Văn bản nội dung"/>
    <w:basedOn w:val="Normal"/>
    <w:link w:val="Vnbnnidung"/>
    <w:pPr>
      <w:spacing w:line="348" w:lineRule="auto"/>
      <w:ind w:firstLine="32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Segoe UI" w:eastAsia="Segoe UI" w:hAnsi="Segoe UI" w:cs="Segoe UI"/>
      <w:sz w:val="28"/>
      <w:szCs w:val="28"/>
    </w:rPr>
  </w:style>
  <w:style w:type="paragraph" w:customStyle="1" w:styleId="Tiu10">
    <w:name w:val="Tiêu đề #1"/>
    <w:basedOn w:val="Normal"/>
    <w:link w:val="Tiu1"/>
    <w:pPr>
      <w:outlineLvl w:val="0"/>
    </w:pPr>
    <w:rPr>
      <w:rFonts w:ascii="Segoe UI" w:eastAsia="Segoe UI" w:hAnsi="Segoe UI" w:cs="Segoe UI"/>
      <w:sz w:val="62"/>
      <w:szCs w:val="62"/>
    </w:rPr>
  </w:style>
  <w:style w:type="paragraph" w:customStyle="1" w:styleId="Vnbnnidung40">
    <w:name w:val="Văn bản nội dung (4)"/>
    <w:basedOn w:val="Normal"/>
    <w:link w:val="Vnbnnidung4"/>
    <w:pPr>
      <w:spacing w:line="298" w:lineRule="auto"/>
      <w:jc w:val="center"/>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spacing w:after="80"/>
      <w:ind w:firstLine="560"/>
    </w:pPr>
    <w:rPr>
      <w:rFonts w:ascii="Arial" w:eastAsia="Arial" w:hAnsi="Arial" w:cs="Arial"/>
      <w:b/>
      <w:bCs/>
      <w:sz w:val="9"/>
      <w:szCs w:val="9"/>
    </w:rPr>
  </w:style>
  <w:style w:type="paragraph" w:customStyle="1" w:styleId="Vnbnnidung60">
    <w:name w:val="Văn bản nội dung (6)"/>
    <w:basedOn w:val="Normal"/>
    <w:link w:val="Vnbnnidung6"/>
    <w:pPr>
      <w:spacing w:after="140"/>
    </w:pPr>
    <w:rPr>
      <w:rFonts w:ascii="Arial" w:eastAsia="Arial" w:hAnsi="Arial" w:cs="Arial"/>
      <w:sz w:val="17"/>
      <w:szCs w:val="17"/>
    </w:rPr>
  </w:style>
  <w:style w:type="paragraph" w:styleId="Header">
    <w:name w:val="header"/>
    <w:basedOn w:val="Normal"/>
    <w:link w:val="HeaderChar"/>
    <w:uiPriority w:val="99"/>
    <w:unhideWhenUsed/>
    <w:rsid w:val="008133CB"/>
    <w:pPr>
      <w:tabs>
        <w:tab w:val="center" w:pos="4680"/>
        <w:tab w:val="right" w:pos="9360"/>
      </w:tabs>
    </w:pPr>
  </w:style>
  <w:style w:type="character" w:customStyle="1" w:styleId="HeaderChar">
    <w:name w:val="Header Char"/>
    <w:basedOn w:val="DefaultParagraphFont"/>
    <w:link w:val="Header"/>
    <w:uiPriority w:val="99"/>
    <w:rsid w:val="008133CB"/>
    <w:rPr>
      <w:color w:val="000000"/>
    </w:rPr>
  </w:style>
  <w:style w:type="paragraph" w:styleId="Footer">
    <w:name w:val="footer"/>
    <w:basedOn w:val="Normal"/>
    <w:link w:val="FooterChar"/>
    <w:uiPriority w:val="99"/>
    <w:unhideWhenUsed/>
    <w:rsid w:val="008133CB"/>
    <w:pPr>
      <w:tabs>
        <w:tab w:val="center" w:pos="4680"/>
        <w:tab w:val="right" w:pos="9360"/>
      </w:tabs>
    </w:pPr>
  </w:style>
  <w:style w:type="character" w:customStyle="1" w:styleId="FooterChar">
    <w:name w:val="Footer Char"/>
    <w:basedOn w:val="DefaultParagraphFont"/>
    <w:link w:val="Footer"/>
    <w:uiPriority w:val="99"/>
    <w:rsid w:val="008133CB"/>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8mKkhYyleNgXsV69ie7Z7XsIlA==">CgMxLjA4AHIhMUVsVi1wQ2d3d2ExZ2lseXplejZOZzUzWUlQc29QejFa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3</cp:revision>
  <dcterms:created xsi:type="dcterms:W3CDTF">2024-07-12T03:16:00Z</dcterms:created>
  <dcterms:modified xsi:type="dcterms:W3CDTF">2024-07-15T04:13:00Z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4ada8ee83f778fbf18198b68ed1a750051eb8ef2bcc982829294352d0dff7b50</vt:lpwstr>
  </property>
</Properties>
</file>