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08CB2B" w:rsidR="00573213" w:rsidRPr="006D6FE2" w:rsidRDefault="006D6FE2" w:rsidP="00EB0F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D6FE2">
        <w:rPr>
          <w:rFonts w:ascii="Arial" w:hAnsi="Arial" w:cs="Arial"/>
          <w:b/>
          <w:color w:val="010000"/>
          <w:sz w:val="20"/>
        </w:rPr>
        <w:t xml:space="preserve">PGS: </w:t>
      </w:r>
      <w:r w:rsidR="005F2A5D" w:rsidRPr="006D6FE2">
        <w:rPr>
          <w:rFonts w:ascii="Arial" w:hAnsi="Arial" w:cs="Arial"/>
          <w:b/>
          <w:color w:val="010000"/>
          <w:sz w:val="20"/>
        </w:rPr>
        <w:t>Disclosing information on</w:t>
      </w:r>
      <w:r w:rsidR="005F2A5D" w:rsidRPr="006D6FE2">
        <w:rPr>
          <w:rFonts w:ascii="Arial" w:hAnsi="Arial" w:cs="Arial" w:hint="eastAsia"/>
          <w:b/>
          <w:color w:val="010000"/>
          <w:sz w:val="20"/>
        </w:rPr>
        <w:t xml:space="preserve"> t</w:t>
      </w:r>
      <w:r w:rsidRPr="006D6FE2">
        <w:rPr>
          <w:rFonts w:ascii="Arial" w:hAnsi="Arial" w:cs="Arial"/>
          <w:b/>
          <w:color w:val="010000"/>
          <w:sz w:val="20"/>
        </w:rPr>
        <w:t>ax administrative penalties</w:t>
      </w:r>
    </w:p>
    <w:p w14:paraId="00000002" w14:textId="3902E2A9" w:rsidR="00573213" w:rsidRPr="006D6FE2" w:rsidRDefault="006D6FE2" w:rsidP="00EB0F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 xml:space="preserve">On July 11, 2024, Southern Gas Trading Joint Stock Company announced Official Dispatch No. 484/KMN-TCHC on disclosing information on tax administrative penalties as follows: </w:t>
      </w:r>
    </w:p>
    <w:p w14:paraId="00000003" w14:textId="24919C8A" w:rsidR="00573213" w:rsidRPr="006D6FE2" w:rsidRDefault="006D6FE2" w:rsidP="00EB0F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On July 11, 2024, Southern Gas Trading Joint Stock Company received Decision No. 2313/QD-CT dated July 9, 2024 from the Ho Chi Minh City Depart</w:t>
      </w:r>
      <w:bookmarkStart w:id="0" w:name="_GoBack"/>
      <w:bookmarkEnd w:id="0"/>
      <w:r w:rsidRPr="006D6FE2">
        <w:rPr>
          <w:rFonts w:ascii="Arial" w:hAnsi="Arial" w:cs="Arial"/>
          <w:color w:val="010000"/>
          <w:sz w:val="20"/>
        </w:rPr>
        <w:t>ment of Taxation on sanctioning administrative violations regarding taxes. Southern Gas Trading Joint Stock Company announce</w:t>
      </w:r>
      <w:r w:rsidR="005F2A5D" w:rsidRPr="006D6FE2">
        <w:rPr>
          <w:rFonts w:ascii="Arial" w:hAnsi="Arial" w:cs="Arial" w:hint="eastAsia"/>
          <w:color w:val="010000"/>
          <w:sz w:val="20"/>
        </w:rPr>
        <w:t>d</w:t>
      </w:r>
      <w:r w:rsidRPr="006D6FE2">
        <w:rPr>
          <w:rFonts w:ascii="Arial" w:hAnsi="Arial" w:cs="Arial"/>
          <w:color w:val="010000"/>
          <w:sz w:val="20"/>
        </w:rPr>
        <w:t xml:space="preserve"> the content of penalties and remedial measures as follows:</w:t>
      </w:r>
    </w:p>
    <w:p w14:paraId="00000004" w14:textId="77777777" w:rsidR="00573213" w:rsidRPr="006D6FE2" w:rsidRDefault="006D6FE2" w:rsidP="00EB0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Main penalties: Monetary fine</w:t>
      </w:r>
    </w:p>
    <w:p w14:paraId="00000005" w14:textId="5FC538D0" w:rsidR="00573213" w:rsidRPr="006D6FE2" w:rsidRDefault="006D6FE2" w:rsidP="00EB0F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Fine amount: VND106,069,797</w:t>
      </w:r>
    </w:p>
    <w:p w14:paraId="00000006" w14:textId="77777777" w:rsidR="00573213" w:rsidRPr="006D6FE2" w:rsidRDefault="006D6FE2" w:rsidP="00EB0F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In which:</w:t>
      </w:r>
    </w:p>
    <w:p w14:paraId="00000007" w14:textId="6B217E41" w:rsidR="00573213" w:rsidRPr="006D6FE2" w:rsidRDefault="006D6FE2" w:rsidP="00EB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Penalty for incorrect declaration but not resulting in a lack of VAT payable (subsection 4254): VND8,000,000.</w:t>
      </w:r>
    </w:p>
    <w:p w14:paraId="00000008" w14:textId="0E3515BD" w:rsidR="00573213" w:rsidRPr="006D6FE2" w:rsidRDefault="006D6FE2" w:rsidP="00EB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Penalty for false declaration leading to underpayment of corporate income tax amount (subsection 4254): VND98,069,797</w:t>
      </w:r>
    </w:p>
    <w:p w14:paraId="00000009" w14:textId="77777777" w:rsidR="00573213" w:rsidRPr="006D6FE2" w:rsidRDefault="006D6FE2" w:rsidP="00EB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Additional sanctions: None</w:t>
      </w:r>
    </w:p>
    <w:p w14:paraId="0000000A" w14:textId="77777777" w:rsidR="00573213" w:rsidRPr="006D6FE2" w:rsidRDefault="006D6FE2" w:rsidP="00EB0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>Remedial measures:</w:t>
      </w:r>
    </w:p>
    <w:p w14:paraId="0000000B" w14:textId="006216D7" w:rsidR="00573213" w:rsidRPr="006D6FE2" w:rsidRDefault="006D6FE2" w:rsidP="00EB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6FE2">
        <w:rPr>
          <w:rFonts w:ascii="Arial" w:hAnsi="Arial" w:cs="Arial"/>
          <w:color w:val="010000"/>
          <w:sz w:val="20"/>
        </w:rPr>
        <w:t xml:space="preserve">Reduce the </w:t>
      </w:r>
      <w:r w:rsidR="005F2A5D" w:rsidRPr="006D6FE2">
        <w:rPr>
          <w:rFonts w:ascii="Arial" w:hAnsi="Arial" w:cs="Arial"/>
          <w:color w:val="010000"/>
          <w:sz w:val="20"/>
        </w:rPr>
        <w:t>remaining VAT</w:t>
      </w:r>
      <w:r w:rsidRPr="006D6FE2">
        <w:rPr>
          <w:rFonts w:ascii="Arial" w:hAnsi="Arial" w:cs="Arial"/>
          <w:color w:val="010000"/>
          <w:sz w:val="20"/>
        </w:rPr>
        <w:t xml:space="preserve"> deductible and carry it over to the next period: VND82,308,109. Detailed content:</w:t>
      </w:r>
      <w:r w:rsidR="005F2A5D" w:rsidRPr="006D6FE2">
        <w:rPr>
          <w:rFonts w:ascii="Arial" w:hAnsi="Arial" w:cs="Arial"/>
          <w:color w:val="010000"/>
          <w:sz w:val="20"/>
        </w:rPr>
        <w:t xml:space="preserve"> </w:t>
      </w:r>
      <w:r w:rsidRPr="006D6FE2">
        <w:rPr>
          <w:rFonts w:ascii="Arial" w:hAnsi="Arial" w:cs="Arial"/>
          <w:color w:val="010000"/>
          <w:sz w:val="20"/>
        </w:rPr>
        <w:t>According to Decision No. 2313/QD-CT dated July 9, 2024 attached.</w:t>
      </w:r>
    </w:p>
    <w:sectPr w:rsidR="00573213" w:rsidRPr="006D6FE2" w:rsidSect="006D6FE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  <w:embedRegular r:id="rId1" w:fontKey="{7D3C0EAA-093C-4264-9239-D5C3F70EF7B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A3925DF1-61F6-4DE3-9550-127AEEB78528}"/>
    <w:embedItalic r:id="rId3" w:fontKey="{2040CE54-9918-4CC2-A905-58F6B5CFD48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8BC"/>
    <w:multiLevelType w:val="multilevel"/>
    <w:tmpl w:val="6F8AA3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D6753"/>
    <w:multiLevelType w:val="multilevel"/>
    <w:tmpl w:val="2B42EA6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3"/>
    <w:rsid w:val="00071C75"/>
    <w:rsid w:val="00573213"/>
    <w:rsid w:val="005F2A5D"/>
    <w:rsid w:val="006D6FE2"/>
    <w:rsid w:val="00DB7DF1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2B478"/>
  <w15:docId w15:val="{D9D1912B-6598-4ACB-8B08-9EAB8AC3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0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AW4Bfl8f+Si8sQE6N8whJdRdEw==">CgMxLjA4AHIhMXNxZHAzZXlCcW5QcjYtbnJLSmhnYWFYdVktWFllNGkz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2024-07-15T03:34:00Z</dcterms:created>
  <dcterms:modified xsi:type="dcterms:W3CDTF">2024-07-16T03:38:00Z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07bdf07bba5f149f7f1664be18ac6ffbcb7c6be442b1d183b46d7201b403b224</vt:lpwstr>
  </property>
</Properties>
</file>