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FC29" w14:textId="5EE8215E" w:rsidR="00EB33A1" w:rsidRPr="008966F3" w:rsidRDefault="008966F3" w:rsidP="00CB2D51">
      <w:pPr>
        <w:pBdr>
          <w:top w:val="nil"/>
          <w:left w:val="nil"/>
          <w:bottom w:val="nil"/>
          <w:right w:val="nil"/>
          <w:between w:val="nil"/>
        </w:pBdr>
        <w:spacing w:after="120" w:line="360" w:lineRule="auto"/>
        <w:jc w:val="both"/>
        <w:rPr>
          <w:rFonts w:ascii="Arial" w:eastAsia="Arial" w:hAnsi="Arial" w:cs="Arial"/>
          <w:b/>
          <w:color w:val="auto"/>
          <w:sz w:val="20"/>
          <w:szCs w:val="20"/>
        </w:rPr>
      </w:pPr>
      <w:r w:rsidRPr="008966F3">
        <w:rPr>
          <w:rFonts w:ascii="Arial" w:hAnsi="Arial" w:cs="Arial"/>
          <w:b/>
          <w:bCs/>
          <w:color w:val="auto"/>
          <w:sz w:val="20"/>
        </w:rPr>
        <w:t>VBA123036:</w:t>
      </w:r>
      <w:r w:rsidRPr="008966F3">
        <w:rPr>
          <w:rFonts w:ascii="Arial" w:hAnsi="Arial" w:cs="Arial"/>
          <w:b/>
          <w:color w:val="auto"/>
          <w:sz w:val="20"/>
        </w:rPr>
        <w:t xml:space="preserve"> Report on payment of </w:t>
      </w:r>
      <w:r w:rsidR="00CB2D51">
        <w:rPr>
          <w:rFonts w:ascii="Arial" w:hAnsi="Arial" w:cs="Arial"/>
          <w:b/>
          <w:color w:val="auto"/>
          <w:sz w:val="20"/>
        </w:rPr>
        <w:t>publicly issued bond principal and interest</w:t>
      </w:r>
    </w:p>
    <w:p w14:paraId="37A76B90" w14:textId="0A54F84E" w:rsidR="00EB33A1" w:rsidRPr="008966F3" w:rsidRDefault="008966F3" w:rsidP="00CB2D51">
      <w:pPr>
        <w:pBdr>
          <w:top w:val="nil"/>
          <w:left w:val="nil"/>
          <w:bottom w:val="nil"/>
          <w:right w:val="nil"/>
          <w:between w:val="nil"/>
        </w:pBdr>
        <w:spacing w:after="120" w:line="360" w:lineRule="auto"/>
        <w:jc w:val="both"/>
        <w:rPr>
          <w:rFonts w:ascii="Arial" w:eastAsia="Arial" w:hAnsi="Arial" w:cs="Arial"/>
          <w:color w:val="auto"/>
          <w:sz w:val="20"/>
          <w:szCs w:val="20"/>
        </w:rPr>
      </w:pPr>
      <w:r w:rsidRPr="008966F3">
        <w:rPr>
          <w:rFonts w:ascii="Arial" w:hAnsi="Arial" w:cs="Arial"/>
          <w:color w:val="auto"/>
          <w:sz w:val="20"/>
        </w:rPr>
        <w:t>On July 12, 2024, Vietnam Bank for Agriculture and Rural Development announced Report No.</w:t>
      </w:r>
      <w:r w:rsidR="00CB2D51">
        <w:rPr>
          <w:rFonts w:ascii="Arial" w:hAnsi="Arial" w:cs="Arial"/>
          <w:color w:val="auto"/>
          <w:sz w:val="20"/>
        </w:rPr>
        <w:t xml:space="preserve"> </w:t>
      </w:r>
      <w:r w:rsidRPr="008966F3">
        <w:rPr>
          <w:rFonts w:ascii="Arial" w:hAnsi="Arial" w:cs="Arial"/>
          <w:color w:val="auto"/>
          <w:sz w:val="20"/>
        </w:rPr>
        <w:t>9434/</w:t>
      </w:r>
      <w:proofErr w:type="spellStart"/>
      <w:r w:rsidRPr="008966F3">
        <w:rPr>
          <w:rFonts w:ascii="Arial" w:hAnsi="Arial" w:cs="Arial"/>
          <w:color w:val="auto"/>
          <w:sz w:val="20"/>
        </w:rPr>
        <w:t>NHNo</w:t>
      </w:r>
      <w:proofErr w:type="spellEnd"/>
      <w:r w:rsidRPr="008966F3">
        <w:rPr>
          <w:rFonts w:ascii="Arial" w:hAnsi="Arial" w:cs="Arial"/>
          <w:color w:val="auto"/>
          <w:sz w:val="20"/>
        </w:rPr>
        <w:t xml:space="preserve">-KDVTT on Report periodically on payment of principal and interest of </w:t>
      </w:r>
      <w:proofErr w:type="spellStart"/>
      <w:r w:rsidRPr="008966F3">
        <w:rPr>
          <w:rFonts w:ascii="Arial" w:hAnsi="Arial" w:cs="Arial"/>
          <w:color w:val="auto"/>
          <w:sz w:val="20"/>
        </w:rPr>
        <w:t>Agribank’s</w:t>
      </w:r>
      <w:proofErr w:type="spellEnd"/>
      <w:r w:rsidRPr="008966F3">
        <w:rPr>
          <w:rFonts w:ascii="Arial" w:hAnsi="Arial" w:cs="Arial"/>
          <w:color w:val="auto"/>
          <w:sz w:val="20"/>
        </w:rPr>
        <w:t xml:space="preserve"> bonds issued to the public as follows</w:t>
      </w:r>
      <w:r w:rsidR="00DB27B9" w:rsidRPr="008966F3">
        <w:rPr>
          <w:rFonts w:ascii="Arial" w:hAnsi="Arial" w:cs="Arial"/>
          <w:color w:val="auto"/>
          <w:sz w:val="20"/>
        </w:rPr>
        <w:t>:</w:t>
      </w:r>
    </w:p>
    <w:p w14:paraId="2CD655C5" w14:textId="77777777" w:rsidR="00EB33A1" w:rsidRPr="008966F3" w:rsidRDefault="008966F3" w:rsidP="00CB2D51">
      <w:pPr>
        <w:numPr>
          <w:ilvl w:val="0"/>
          <w:numId w:val="1"/>
        </w:numPr>
        <w:pBdr>
          <w:top w:val="nil"/>
          <w:left w:val="nil"/>
          <w:bottom w:val="nil"/>
          <w:right w:val="nil"/>
          <w:between w:val="nil"/>
        </w:pBdr>
        <w:tabs>
          <w:tab w:val="left" w:pos="1014"/>
        </w:tabs>
        <w:spacing w:after="120" w:line="360" w:lineRule="auto"/>
        <w:jc w:val="both"/>
        <w:rPr>
          <w:rFonts w:ascii="Arial" w:eastAsia="Arial" w:hAnsi="Arial" w:cs="Arial"/>
          <w:color w:val="auto"/>
          <w:sz w:val="20"/>
          <w:szCs w:val="20"/>
        </w:rPr>
      </w:pPr>
      <w:r w:rsidRPr="008966F3">
        <w:rPr>
          <w:rFonts w:ascii="Arial" w:hAnsi="Arial" w:cs="Arial"/>
          <w:color w:val="auto"/>
          <w:sz w:val="20"/>
        </w:rPr>
        <w:t>Report on payment of bond principal and interest (Reporting period from January 01, 2024 to the end of June 30, 2024)</w:t>
      </w:r>
    </w:p>
    <w:p w14:paraId="1DC77CEC" w14:textId="77777777" w:rsidR="00EB33A1" w:rsidRPr="008966F3" w:rsidRDefault="008966F3" w:rsidP="00DB27B9">
      <w:pPr>
        <w:keepNext/>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REPORT ON PAYMENT OF BOND PRINCIPAL AND INTEREST OF AGRIBANK’S BONDS ISSUED TO THE PUBLIC 2024 (Reporting period from January 01, 2024 to the end of June 30, 2024)</w:t>
      </w:r>
    </w:p>
    <w:p w14:paraId="09103CAF" w14:textId="77777777" w:rsidR="00EB33A1" w:rsidRPr="008966F3" w:rsidRDefault="008966F3" w:rsidP="00DB27B9">
      <w:pPr>
        <w:pBdr>
          <w:top w:val="nil"/>
          <w:left w:val="nil"/>
          <w:bottom w:val="nil"/>
          <w:right w:val="nil"/>
          <w:between w:val="nil"/>
        </w:pBdr>
        <w:spacing w:after="120" w:line="360" w:lineRule="auto"/>
        <w:jc w:val="right"/>
        <w:rPr>
          <w:rFonts w:ascii="Arial" w:eastAsia="Arial" w:hAnsi="Arial" w:cs="Arial"/>
          <w:color w:val="auto"/>
          <w:sz w:val="20"/>
          <w:szCs w:val="20"/>
        </w:rPr>
      </w:pPr>
      <w:r w:rsidRPr="008966F3">
        <w:rPr>
          <w:rFonts w:ascii="Arial" w:hAnsi="Arial" w:cs="Arial"/>
          <w:color w:val="auto"/>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1764"/>
        <w:gridCol w:w="616"/>
        <w:gridCol w:w="1029"/>
        <w:gridCol w:w="999"/>
        <w:gridCol w:w="1800"/>
        <w:gridCol w:w="1522"/>
        <w:gridCol w:w="787"/>
        <w:gridCol w:w="1522"/>
        <w:gridCol w:w="1800"/>
        <w:gridCol w:w="1778"/>
      </w:tblGrid>
      <w:tr w:rsidR="00EB33A1" w:rsidRPr="008966F3" w14:paraId="1F08899C" w14:textId="77777777" w:rsidTr="00DB27B9">
        <w:tc>
          <w:tcPr>
            <w:tcW w:w="143" w:type="pct"/>
            <w:vMerge w:val="restart"/>
            <w:shd w:val="clear" w:color="auto" w:fill="auto"/>
            <w:tcMar>
              <w:top w:w="0" w:type="dxa"/>
              <w:bottom w:w="0" w:type="dxa"/>
            </w:tcMar>
            <w:vAlign w:val="center"/>
          </w:tcPr>
          <w:p w14:paraId="4EF4BBF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No.</w:t>
            </w:r>
          </w:p>
        </w:tc>
        <w:tc>
          <w:tcPr>
            <w:tcW w:w="667" w:type="pct"/>
            <w:vMerge w:val="restart"/>
            <w:shd w:val="clear" w:color="auto" w:fill="auto"/>
            <w:tcMar>
              <w:top w:w="0" w:type="dxa"/>
              <w:bottom w:w="0" w:type="dxa"/>
            </w:tcMar>
            <w:vAlign w:val="center"/>
          </w:tcPr>
          <w:p w14:paraId="1DDC145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Bond code</w:t>
            </w:r>
          </w:p>
        </w:tc>
        <w:tc>
          <w:tcPr>
            <w:tcW w:w="250" w:type="pct"/>
            <w:vMerge w:val="restart"/>
            <w:shd w:val="clear" w:color="auto" w:fill="auto"/>
            <w:tcMar>
              <w:top w:w="0" w:type="dxa"/>
              <w:bottom w:w="0" w:type="dxa"/>
            </w:tcMar>
            <w:vAlign w:val="center"/>
          </w:tcPr>
          <w:p w14:paraId="1F0592D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Term</w:t>
            </w:r>
          </w:p>
        </w:tc>
        <w:tc>
          <w:tcPr>
            <w:tcW w:w="398" w:type="pct"/>
            <w:vMerge w:val="restart"/>
            <w:shd w:val="clear" w:color="auto" w:fill="auto"/>
            <w:tcMar>
              <w:top w:w="0" w:type="dxa"/>
              <w:bottom w:w="0" w:type="dxa"/>
            </w:tcMar>
            <w:vAlign w:val="center"/>
          </w:tcPr>
          <w:p w14:paraId="33DE38C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Issuance date</w:t>
            </w:r>
          </w:p>
        </w:tc>
        <w:tc>
          <w:tcPr>
            <w:tcW w:w="346" w:type="pct"/>
            <w:vMerge w:val="restart"/>
            <w:shd w:val="clear" w:color="auto" w:fill="auto"/>
            <w:tcMar>
              <w:top w:w="0" w:type="dxa"/>
              <w:bottom w:w="0" w:type="dxa"/>
            </w:tcMar>
            <w:vAlign w:val="center"/>
          </w:tcPr>
          <w:p w14:paraId="6F346CB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Maturity date</w:t>
            </w:r>
          </w:p>
        </w:tc>
        <w:tc>
          <w:tcPr>
            <w:tcW w:w="1127" w:type="pct"/>
            <w:gridSpan w:val="2"/>
            <w:shd w:val="clear" w:color="auto" w:fill="auto"/>
            <w:tcMar>
              <w:top w:w="0" w:type="dxa"/>
              <w:bottom w:w="0" w:type="dxa"/>
            </w:tcMar>
            <w:vAlign w:val="center"/>
          </w:tcPr>
          <w:p w14:paraId="493B036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Opening balance</w:t>
            </w:r>
          </w:p>
        </w:tc>
        <w:tc>
          <w:tcPr>
            <w:tcW w:w="773" w:type="pct"/>
            <w:gridSpan w:val="2"/>
            <w:shd w:val="clear" w:color="auto" w:fill="auto"/>
            <w:tcMar>
              <w:top w:w="0" w:type="dxa"/>
              <w:bottom w:w="0" w:type="dxa"/>
            </w:tcMar>
            <w:vAlign w:val="center"/>
          </w:tcPr>
          <w:p w14:paraId="77FDF09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Payment during the period</w:t>
            </w:r>
          </w:p>
        </w:tc>
        <w:tc>
          <w:tcPr>
            <w:tcW w:w="1296" w:type="pct"/>
            <w:gridSpan w:val="2"/>
            <w:shd w:val="clear" w:color="auto" w:fill="auto"/>
            <w:tcMar>
              <w:top w:w="0" w:type="dxa"/>
              <w:bottom w:w="0" w:type="dxa"/>
            </w:tcMar>
            <w:vAlign w:val="center"/>
          </w:tcPr>
          <w:p w14:paraId="6404965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Outstanding balance at the end of the period</w:t>
            </w:r>
          </w:p>
        </w:tc>
      </w:tr>
      <w:tr w:rsidR="00DB27B9" w:rsidRPr="008966F3" w14:paraId="719C80EB" w14:textId="77777777" w:rsidTr="00DB27B9">
        <w:tc>
          <w:tcPr>
            <w:tcW w:w="143" w:type="pct"/>
            <w:vMerge/>
            <w:shd w:val="clear" w:color="auto" w:fill="auto"/>
            <w:tcMar>
              <w:top w:w="0" w:type="dxa"/>
              <w:bottom w:w="0" w:type="dxa"/>
            </w:tcMar>
            <w:vAlign w:val="center"/>
          </w:tcPr>
          <w:p w14:paraId="2593DEC5" w14:textId="77777777" w:rsidR="00EB33A1" w:rsidRPr="008966F3" w:rsidRDefault="00EB33A1" w:rsidP="00DB27B9">
            <w:pPr>
              <w:pBdr>
                <w:top w:val="nil"/>
                <w:left w:val="nil"/>
                <w:bottom w:val="nil"/>
                <w:right w:val="nil"/>
                <w:between w:val="nil"/>
              </w:pBdr>
              <w:spacing w:after="120" w:line="360" w:lineRule="auto"/>
              <w:rPr>
                <w:rFonts w:ascii="Arial" w:eastAsia="Arial" w:hAnsi="Arial" w:cs="Arial"/>
                <w:color w:val="auto"/>
                <w:sz w:val="20"/>
                <w:szCs w:val="20"/>
              </w:rPr>
            </w:pPr>
          </w:p>
        </w:tc>
        <w:tc>
          <w:tcPr>
            <w:tcW w:w="667" w:type="pct"/>
            <w:vMerge/>
            <w:shd w:val="clear" w:color="auto" w:fill="auto"/>
            <w:tcMar>
              <w:top w:w="0" w:type="dxa"/>
              <w:bottom w:w="0" w:type="dxa"/>
            </w:tcMar>
            <w:vAlign w:val="center"/>
          </w:tcPr>
          <w:p w14:paraId="34D5EEC7" w14:textId="77777777" w:rsidR="00EB33A1" w:rsidRPr="008966F3" w:rsidRDefault="00EB33A1" w:rsidP="00DB27B9">
            <w:pPr>
              <w:pBdr>
                <w:top w:val="nil"/>
                <w:left w:val="nil"/>
                <w:bottom w:val="nil"/>
                <w:right w:val="nil"/>
                <w:between w:val="nil"/>
              </w:pBdr>
              <w:spacing w:after="120" w:line="360" w:lineRule="auto"/>
              <w:rPr>
                <w:rFonts w:ascii="Arial" w:eastAsia="Arial" w:hAnsi="Arial" w:cs="Arial"/>
                <w:color w:val="auto"/>
                <w:sz w:val="20"/>
                <w:szCs w:val="20"/>
              </w:rPr>
            </w:pPr>
          </w:p>
        </w:tc>
        <w:tc>
          <w:tcPr>
            <w:tcW w:w="250" w:type="pct"/>
            <w:vMerge/>
            <w:shd w:val="clear" w:color="auto" w:fill="auto"/>
            <w:tcMar>
              <w:top w:w="0" w:type="dxa"/>
              <w:bottom w:w="0" w:type="dxa"/>
            </w:tcMar>
            <w:vAlign w:val="center"/>
          </w:tcPr>
          <w:p w14:paraId="0E361F83" w14:textId="77777777" w:rsidR="00EB33A1" w:rsidRPr="008966F3" w:rsidRDefault="00EB33A1" w:rsidP="00DB27B9">
            <w:pPr>
              <w:pBdr>
                <w:top w:val="nil"/>
                <w:left w:val="nil"/>
                <w:bottom w:val="nil"/>
                <w:right w:val="nil"/>
                <w:between w:val="nil"/>
              </w:pBdr>
              <w:spacing w:after="120" w:line="360" w:lineRule="auto"/>
              <w:rPr>
                <w:rFonts w:ascii="Arial" w:eastAsia="Arial" w:hAnsi="Arial" w:cs="Arial"/>
                <w:color w:val="auto"/>
                <w:sz w:val="20"/>
                <w:szCs w:val="20"/>
              </w:rPr>
            </w:pPr>
          </w:p>
        </w:tc>
        <w:tc>
          <w:tcPr>
            <w:tcW w:w="398" w:type="pct"/>
            <w:vMerge/>
            <w:shd w:val="clear" w:color="auto" w:fill="auto"/>
            <w:tcMar>
              <w:top w:w="0" w:type="dxa"/>
              <w:bottom w:w="0" w:type="dxa"/>
            </w:tcMar>
            <w:vAlign w:val="center"/>
          </w:tcPr>
          <w:p w14:paraId="4D63A88D" w14:textId="77777777" w:rsidR="00EB33A1" w:rsidRPr="008966F3" w:rsidRDefault="00EB33A1" w:rsidP="00DB27B9">
            <w:pPr>
              <w:pBdr>
                <w:top w:val="nil"/>
                <w:left w:val="nil"/>
                <w:bottom w:val="nil"/>
                <w:right w:val="nil"/>
                <w:between w:val="nil"/>
              </w:pBdr>
              <w:spacing w:after="120" w:line="360" w:lineRule="auto"/>
              <w:rPr>
                <w:rFonts w:ascii="Arial" w:eastAsia="Arial" w:hAnsi="Arial" w:cs="Arial"/>
                <w:color w:val="auto"/>
                <w:sz w:val="20"/>
                <w:szCs w:val="20"/>
              </w:rPr>
            </w:pPr>
          </w:p>
        </w:tc>
        <w:tc>
          <w:tcPr>
            <w:tcW w:w="346" w:type="pct"/>
            <w:vMerge/>
            <w:shd w:val="clear" w:color="auto" w:fill="auto"/>
            <w:tcMar>
              <w:top w:w="0" w:type="dxa"/>
              <w:bottom w:w="0" w:type="dxa"/>
            </w:tcMar>
            <w:vAlign w:val="center"/>
          </w:tcPr>
          <w:p w14:paraId="0345F966" w14:textId="77777777" w:rsidR="00EB33A1" w:rsidRPr="008966F3" w:rsidRDefault="00EB33A1" w:rsidP="00DB27B9">
            <w:pPr>
              <w:pBdr>
                <w:top w:val="nil"/>
                <w:left w:val="nil"/>
                <w:bottom w:val="nil"/>
                <w:right w:val="nil"/>
                <w:between w:val="nil"/>
              </w:pBdr>
              <w:spacing w:after="120" w:line="360" w:lineRule="auto"/>
              <w:rPr>
                <w:rFonts w:ascii="Arial" w:eastAsia="Arial" w:hAnsi="Arial" w:cs="Arial"/>
                <w:color w:val="auto"/>
                <w:sz w:val="20"/>
                <w:szCs w:val="20"/>
              </w:rPr>
            </w:pPr>
          </w:p>
        </w:tc>
        <w:tc>
          <w:tcPr>
            <w:tcW w:w="610" w:type="pct"/>
            <w:shd w:val="clear" w:color="auto" w:fill="auto"/>
            <w:tcMar>
              <w:top w:w="0" w:type="dxa"/>
              <w:bottom w:w="0" w:type="dxa"/>
            </w:tcMar>
            <w:vAlign w:val="center"/>
          </w:tcPr>
          <w:p w14:paraId="2E7D7F2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Principal</w:t>
            </w:r>
          </w:p>
        </w:tc>
        <w:tc>
          <w:tcPr>
            <w:tcW w:w="517" w:type="pct"/>
            <w:shd w:val="clear" w:color="auto" w:fill="auto"/>
            <w:tcMar>
              <w:top w:w="0" w:type="dxa"/>
              <w:bottom w:w="0" w:type="dxa"/>
            </w:tcMar>
            <w:vAlign w:val="center"/>
          </w:tcPr>
          <w:p w14:paraId="1F84688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Interest</w:t>
            </w:r>
          </w:p>
        </w:tc>
        <w:tc>
          <w:tcPr>
            <w:tcW w:w="218" w:type="pct"/>
            <w:shd w:val="clear" w:color="auto" w:fill="auto"/>
            <w:tcMar>
              <w:top w:w="0" w:type="dxa"/>
              <w:bottom w:w="0" w:type="dxa"/>
            </w:tcMar>
            <w:vAlign w:val="center"/>
          </w:tcPr>
          <w:p w14:paraId="35AB77C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Principal</w:t>
            </w:r>
          </w:p>
        </w:tc>
        <w:tc>
          <w:tcPr>
            <w:tcW w:w="555" w:type="pct"/>
            <w:shd w:val="clear" w:color="auto" w:fill="auto"/>
            <w:tcMar>
              <w:top w:w="0" w:type="dxa"/>
              <w:bottom w:w="0" w:type="dxa"/>
            </w:tcMar>
            <w:vAlign w:val="center"/>
          </w:tcPr>
          <w:p w14:paraId="0E1E307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Interest</w:t>
            </w:r>
          </w:p>
        </w:tc>
        <w:tc>
          <w:tcPr>
            <w:tcW w:w="610" w:type="pct"/>
            <w:shd w:val="clear" w:color="auto" w:fill="auto"/>
            <w:tcMar>
              <w:top w:w="0" w:type="dxa"/>
              <w:bottom w:w="0" w:type="dxa"/>
            </w:tcMar>
            <w:vAlign w:val="center"/>
          </w:tcPr>
          <w:p w14:paraId="3735D05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Principal</w:t>
            </w:r>
          </w:p>
        </w:tc>
        <w:tc>
          <w:tcPr>
            <w:tcW w:w="685" w:type="pct"/>
            <w:shd w:val="clear" w:color="auto" w:fill="auto"/>
            <w:tcMar>
              <w:top w:w="0" w:type="dxa"/>
              <w:bottom w:w="0" w:type="dxa"/>
            </w:tcMar>
            <w:vAlign w:val="center"/>
          </w:tcPr>
          <w:p w14:paraId="2685AF2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Interest</w:t>
            </w:r>
          </w:p>
        </w:tc>
      </w:tr>
      <w:tr w:rsidR="00DB27B9" w:rsidRPr="008966F3" w14:paraId="5AEADF8A" w14:textId="77777777" w:rsidTr="00DB27B9">
        <w:tc>
          <w:tcPr>
            <w:tcW w:w="143" w:type="pct"/>
            <w:shd w:val="clear" w:color="auto" w:fill="auto"/>
            <w:tcMar>
              <w:top w:w="0" w:type="dxa"/>
              <w:bottom w:w="0" w:type="dxa"/>
            </w:tcMar>
            <w:vAlign w:val="center"/>
          </w:tcPr>
          <w:p w14:paraId="1C0AA1D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w:t>
            </w:r>
          </w:p>
        </w:tc>
        <w:tc>
          <w:tcPr>
            <w:tcW w:w="667" w:type="pct"/>
            <w:shd w:val="clear" w:color="auto" w:fill="auto"/>
            <w:tcMar>
              <w:top w:w="0" w:type="dxa"/>
              <w:bottom w:w="0" w:type="dxa"/>
            </w:tcMar>
            <w:vAlign w:val="center"/>
          </w:tcPr>
          <w:p w14:paraId="5EEFB9A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proofErr w:type="spellStart"/>
            <w:r w:rsidRPr="008966F3">
              <w:rPr>
                <w:rFonts w:ascii="Arial" w:hAnsi="Arial" w:cs="Arial"/>
                <w:color w:val="auto"/>
                <w:sz w:val="20"/>
              </w:rPr>
              <w:t>Agribank</w:t>
            </w:r>
            <w:proofErr w:type="spellEnd"/>
            <w:r w:rsidRPr="008966F3">
              <w:rPr>
                <w:rFonts w:ascii="Arial" w:hAnsi="Arial" w:cs="Arial"/>
                <w:color w:val="auto"/>
                <w:sz w:val="20"/>
              </w:rPr>
              <w:t xml:space="preserve"> 182801</w:t>
            </w:r>
          </w:p>
        </w:tc>
        <w:tc>
          <w:tcPr>
            <w:tcW w:w="250" w:type="pct"/>
            <w:shd w:val="clear" w:color="auto" w:fill="auto"/>
            <w:tcMar>
              <w:top w:w="0" w:type="dxa"/>
              <w:bottom w:w="0" w:type="dxa"/>
            </w:tcMar>
            <w:vAlign w:val="center"/>
          </w:tcPr>
          <w:p w14:paraId="2DB221D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 years</w:t>
            </w:r>
          </w:p>
        </w:tc>
        <w:tc>
          <w:tcPr>
            <w:tcW w:w="398" w:type="pct"/>
            <w:shd w:val="clear" w:color="auto" w:fill="auto"/>
            <w:tcMar>
              <w:top w:w="0" w:type="dxa"/>
              <w:bottom w:w="0" w:type="dxa"/>
            </w:tcMar>
            <w:vAlign w:val="center"/>
          </w:tcPr>
          <w:p w14:paraId="25CA389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December 25, 2018;</w:t>
            </w:r>
          </w:p>
        </w:tc>
        <w:tc>
          <w:tcPr>
            <w:tcW w:w="346" w:type="pct"/>
            <w:shd w:val="clear" w:color="auto" w:fill="auto"/>
            <w:tcMar>
              <w:top w:w="0" w:type="dxa"/>
              <w:bottom w:w="0" w:type="dxa"/>
            </w:tcMar>
            <w:vAlign w:val="center"/>
          </w:tcPr>
          <w:p w14:paraId="59E8A9E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December 25, 2028;</w:t>
            </w:r>
          </w:p>
        </w:tc>
        <w:tc>
          <w:tcPr>
            <w:tcW w:w="610" w:type="pct"/>
            <w:shd w:val="clear" w:color="auto" w:fill="auto"/>
            <w:tcMar>
              <w:top w:w="0" w:type="dxa"/>
              <w:bottom w:w="0" w:type="dxa"/>
            </w:tcMar>
            <w:vAlign w:val="center"/>
          </w:tcPr>
          <w:p w14:paraId="4DCAE89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3,961,937,000,000</w:t>
            </w:r>
          </w:p>
        </w:tc>
        <w:tc>
          <w:tcPr>
            <w:tcW w:w="517" w:type="pct"/>
            <w:shd w:val="clear" w:color="auto" w:fill="auto"/>
            <w:tcMar>
              <w:top w:w="0" w:type="dxa"/>
              <w:bottom w:w="0" w:type="dxa"/>
            </w:tcMar>
            <w:vAlign w:val="center"/>
          </w:tcPr>
          <w:p w14:paraId="7C49FBB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1,758,431,960</w:t>
            </w:r>
          </w:p>
        </w:tc>
        <w:tc>
          <w:tcPr>
            <w:tcW w:w="218" w:type="pct"/>
            <w:shd w:val="clear" w:color="auto" w:fill="auto"/>
            <w:tcMar>
              <w:top w:w="0" w:type="dxa"/>
              <w:bottom w:w="0" w:type="dxa"/>
            </w:tcMar>
            <w:vAlign w:val="center"/>
          </w:tcPr>
          <w:p w14:paraId="3D4A75E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555" w:type="pct"/>
            <w:shd w:val="clear" w:color="auto" w:fill="auto"/>
            <w:tcMar>
              <w:top w:w="0" w:type="dxa"/>
              <w:bottom w:w="0" w:type="dxa"/>
            </w:tcMar>
            <w:vAlign w:val="center"/>
          </w:tcPr>
          <w:p w14:paraId="6C9A9B8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1,272,328,250</w:t>
            </w:r>
          </w:p>
        </w:tc>
        <w:tc>
          <w:tcPr>
            <w:tcW w:w="610" w:type="pct"/>
            <w:shd w:val="clear" w:color="auto" w:fill="auto"/>
            <w:tcMar>
              <w:top w:w="0" w:type="dxa"/>
              <w:bottom w:w="0" w:type="dxa"/>
            </w:tcMar>
            <w:vAlign w:val="center"/>
          </w:tcPr>
          <w:p w14:paraId="024C634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3,961,937,000,000</w:t>
            </w:r>
          </w:p>
        </w:tc>
        <w:tc>
          <w:tcPr>
            <w:tcW w:w="685" w:type="pct"/>
            <w:shd w:val="clear" w:color="auto" w:fill="auto"/>
            <w:tcMar>
              <w:top w:w="0" w:type="dxa"/>
              <w:bottom w:w="0" w:type="dxa"/>
            </w:tcMar>
            <w:vAlign w:val="center"/>
          </w:tcPr>
          <w:p w14:paraId="478881D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486,103,710</w:t>
            </w:r>
          </w:p>
        </w:tc>
      </w:tr>
      <w:tr w:rsidR="00DB27B9" w:rsidRPr="008966F3" w14:paraId="7AFD1CEC" w14:textId="77777777" w:rsidTr="00DB27B9">
        <w:tc>
          <w:tcPr>
            <w:tcW w:w="143" w:type="pct"/>
            <w:shd w:val="clear" w:color="auto" w:fill="auto"/>
            <w:tcMar>
              <w:top w:w="0" w:type="dxa"/>
              <w:bottom w:w="0" w:type="dxa"/>
            </w:tcMar>
            <w:vAlign w:val="center"/>
          </w:tcPr>
          <w:p w14:paraId="7F8EA35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w:t>
            </w:r>
          </w:p>
        </w:tc>
        <w:tc>
          <w:tcPr>
            <w:tcW w:w="667" w:type="pct"/>
            <w:shd w:val="clear" w:color="auto" w:fill="auto"/>
            <w:tcMar>
              <w:top w:w="0" w:type="dxa"/>
              <w:bottom w:w="0" w:type="dxa"/>
            </w:tcMar>
            <w:vAlign w:val="center"/>
          </w:tcPr>
          <w:p w14:paraId="1E1C7A1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proofErr w:type="spellStart"/>
            <w:r w:rsidRPr="008966F3">
              <w:rPr>
                <w:rFonts w:ascii="Arial" w:hAnsi="Arial" w:cs="Arial"/>
                <w:color w:val="auto"/>
                <w:sz w:val="20"/>
              </w:rPr>
              <w:t>Agribank</w:t>
            </w:r>
            <w:proofErr w:type="spellEnd"/>
            <w:r w:rsidRPr="008966F3">
              <w:rPr>
                <w:rFonts w:ascii="Arial" w:hAnsi="Arial" w:cs="Arial"/>
                <w:color w:val="auto"/>
                <w:sz w:val="20"/>
              </w:rPr>
              <w:t xml:space="preserve"> 192601</w:t>
            </w:r>
          </w:p>
        </w:tc>
        <w:tc>
          <w:tcPr>
            <w:tcW w:w="250" w:type="pct"/>
            <w:shd w:val="clear" w:color="auto" w:fill="auto"/>
            <w:tcMar>
              <w:top w:w="0" w:type="dxa"/>
              <w:bottom w:w="0" w:type="dxa"/>
            </w:tcMar>
            <w:vAlign w:val="center"/>
          </w:tcPr>
          <w:p w14:paraId="4584EDE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 years</w:t>
            </w:r>
          </w:p>
        </w:tc>
        <w:tc>
          <w:tcPr>
            <w:tcW w:w="398" w:type="pct"/>
            <w:shd w:val="clear" w:color="auto" w:fill="auto"/>
            <w:tcMar>
              <w:top w:w="0" w:type="dxa"/>
              <w:bottom w:w="0" w:type="dxa"/>
            </w:tcMar>
            <w:vAlign w:val="center"/>
          </w:tcPr>
          <w:p w14:paraId="17A82C3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September 24, 2019</w:t>
            </w:r>
          </w:p>
        </w:tc>
        <w:tc>
          <w:tcPr>
            <w:tcW w:w="346" w:type="pct"/>
            <w:shd w:val="clear" w:color="auto" w:fill="auto"/>
            <w:tcMar>
              <w:top w:w="0" w:type="dxa"/>
              <w:bottom w:w="0" w:type="dxa"/>
            </w:tcMar>
            <w:vAlign w:val="center"/>
          </w:tcPr>
          <w:p w14:paraId="29B5C7C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September 24, 2026</w:t>
            </w:r>
          </w:p>
        </w:tc>
        <w:tc>
          <w:tcPr>
            <w:tcW w:w="610" w:type="pct"/>
            <w:shd w:val="clear" w:color="auto" w:fill="auto"/>
            <w:tcMar>
              <w:top w:w="0" w:type="dxa"/>
              <w:bottom w:w="0" w:type="dxa"/>
            </w:tcMar>
            <w:vAlign w:val="center"/>
          </w:tcPr>
          <w:p w14:paraId="3DBEBA5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4,997,673,000,000</w:t>
            </w:r>
          </w:p>
        </w:tc>
        <w:tc>
          <w:tcPr>
            <w:tcW w:w="517" w:type="pct"/>
            <w:shd w:val="clear" w:color="auto" w:fill="auto"/>
            <w:tcMar>
              <w:top w:w="0" w:type="dxa"/>
              <w:bottom w:w="0" w:type="dxa"/>
            </w:tcMar>
            <w:vAlign w:val="center"/>
          </w:tcPr>
          <w:p w14:paraId="58FEB42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559,723,700</w:t>
            </w:r>
          </w:p>
        </w:tc>
        <w:tc>
          <w:tcPr>
            <w:tcW w:w="218" w:type="pct"/>
            <w:shd w:val="clear" w:color="auto" w:fill="auto"/>
            <w:tcMar>
              <w:top w:w="0" w:type="dxa"/>
              <w:bottom w:w="0" w:type="dxa"/>
            </w:tcMar>
            <w:vAlign w:val="center"/>
          </w:tcPr>
          <w:p w14:paraId="3E5135B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555" w:type="pct"/>
            <w:shd w:val="clear" w:color="auto" w:fill="auto"/>
            <w:tcMar>
              <w:top w:w="0" w:type="dxa"/>
              <w:bottom w:w="0" w:type="dxa"/>
            </w:tcMar>
            <w:vAlign w:val="center"/>
          </w:tcPr>
          <w:p w14:paraId="4C87BF7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231,019,500</w:t>
            </w:r>
          </w:p>
        </w:tc>
        <w:tc>
          <w:tcPr>
            <w:tcW w:w="610" w:type="pct"/>
            <w:shd w:val="clear" w:color="auto" w:fill="auto"/>
            <w:tcMar>
              <w:top w:w="0" w:type="dxa"/>
              <w:bottom w:w="0" w:type="dxa"/>
            </w:tcMar>
            <w:vAlign w:val="center"/>
          </w:tcPr>
          <w:p w14:paraId="0EC94BB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4,997,673,000,000</w:t>
            </w:r>
          </w:p>
        </w:tc>
        <w:tc>
          <w:tcPr>
            <w:tcW w:w="685" w:type="pct"/>
            <w:shd w:val="clear" w:color="auto" w:fill="auto"/>
            <w:tcMar>
              <w:top w:w="0" w:type="dxa"/>
              <w:bottom w:w="0" w:type="dxa"/>
            </w:tcMar>
            <w:vAlign w:val="center"/>
          </w:tcPr>
          <w:p w14:paraId="5B698AC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328,704,200</w:t>
            </w:r>
          </w:p>
        </w:tc>
      </w:tr>
      <w:tr w:rsidR="00DB27B9" w:rsidRPr="008966F3" w14:paraId="37D7F78C" w14:textId="77777777" w:rsidTr="00DB27B9">
        <w:tc>
          <w:tcPr>
            <w:tcW w:w="143" w:type="pct"/>
            <w:shd w:val="clear" w:color="auto" w:fill="auto"/>
            <w:tcMar>
              <w:top w:w="0" w:type="dxa"/>
              <w:bottom w:w="0" w:type="dxa"/>
            </w:tcMar>
            <w:vAlign w:val="center"/>
          </w:tcPr>
          <w:p w14:paraId="5B4B91E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w:t>
            </w:r>
          </w:p>
        </w:tc>
        <w:tc>
          <w:tcPr>
            <w:tcW w:w="667" w:type="pct"/>
            <w:shd w:val="clear" w:color="auto" w:fill="auto"/>
            <w:tcMar>
              <w:top w:w="0" w:type="dxa"/>
              <w:bottom w:w="0" w:type="dxa"/>
            </w:tcMar>
            <w:vAlign w:val="center"/>
          </w:tcPr>
          <w:p w14:paraId="7D28403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proofErr w:type="spellStart"/>
            <w:r w:rsidRPr="008966F3">
              <w:rPr>
                <w:rFonts w:ascii="Arial" w:hAnsi="Arial" w:cs="Arial"/>
                <w:color w:val="auto"/>
                <w:sz w:val="20"/>
              </w:rPr>
              <w:t>Agribank</w:t>
            </w:r>
            <w:proofErr w:type="spellEnd"/>
            <w:r w:rsidRPr="008966F3">
              <w:rPr>
                <w:rFonts w:ascii="Arial" w:hAnsi="Arial" w:cs="Arial"/>
                <w:color w:val="auto"/>
                <w:sz w:val="20"/>
              </w:rPr>
              <w:t xml:space="preserve"> 202703</w:t>
            </w:r>
          </w:p>
        </w:tc>
        <w:tc>
          <w:tcPr>
            <w:tcW w:w="250" w:type="pct"/>
            <w:shd w:val="clear" w:color="auto" w:fill="auto"/>
            <w:tcMar>
              <w:top w:w="0" w:type="dxa"/>
              <w:bottom w:w="0" w:type="dxa"/>
            </w:tcMar>
            <w:vAlign w:val="center"/>
          </w:tcPr>
          <w:p w14:paraId="0C34C29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 years</w:t>
            </w:r>
          </w:p>
        </w:tc>
        <w:tc>
          <w:tcPr>
            <w:tcW w:w="398" w:type="pct"/>
            <w:shd w:val="clear" w:color="auto" w:fill="auto"/>
            <w:tcMar>
              <w:top w:w="0" w:type="dxa"/>
              <w:bottom w:w="0" w:type="dxa"/>
            </w:tcMar>
            <w:vAlign w:val="center"/>
          </w:tcPr>
          <w:p w14:paraId="5F1A0CA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December 24, 2020</w:t>
            </w:r>
          </w:p>
        </w:tc>
        <w:tc>
          <w:tcPr>
            <w:tcW w:w="346" w:type="pct"/>
            <w:shd w:val="clear" w:color="auto" w:fill="auto"/>
            <w:tcMar>
              <w:top w:w="0" w:type="dxa"/>
              <w:bottom w:w="0" w:type="dxa"/>
            </w:tcMar>
            <w:vAlign w:val="center"/>
          </w:tcPr>
          <w:p w14:paraId="0564F8F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December 24, 2027</w:t>
            </w:r>
          </w:p>
        </w:tc>
        <w:tc>
          <w:tcPr>
            <w:tcW w:w="610" w:type="pct"/>
            <w:shd w:val="clear" w:color="auto" w:fill="auto"/>
            <w:tcMar>
              <w:top w:w="0" w:type="dxa"/>
              <w:bottom w:w="0" w:type="dxa"/>
            </w:tcMar>
            <w:vAlign w:val="center"/>
          </w:tcPr>
          <w:p w14:paraId="0DAF73A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4,617,921,000,000</w:t>
            </w:r>
          </w:p>
        </w:tc>
        <w:tc>
          <w:tcPr>
            <w:tcW w:w="517" w:type="pct"/>
            <w:shd w:val="clear" w:color="auto" w:fill="auto"/>
            <w:tcMar>
              <w:top w:w="0" w:type="dxa"/>
              <w:bottom w:w="0" w:type="dxa"/>
            </w:tcMar>
            <w:vAlign w:val="center"/>
          </w:tcPr>
          <w:p w14:paraId="1EF453F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2,413,797,225</w:t>
            </w:r>
          </w:p>
        </w:tc>
        <w:tc>
          <w:tcPr>
            <w:tcW w:w="218" w:type="pct"/>
            <w:shd w:val="clear" w:color="auto" w:fill="auto"/>
            <w:tcMar>
              <w:top w:w="0" w:type="dxa"/>
              <w:bottom w:w="0" w:type="dxa"/>
            </w:tcMar>
            <w:vAlign w:val="center"/>
          </w:tcPr>
          <w:p w14:paraId="1E45E81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555" w:type="pct"/>
            <w:shd w:val="clear" w:color="auto" w:fill="auto"/>
            <w:tcMar>
              <w:top w:w="0" w:type="dxa"/>
              <w:bottom w:w="0" w:type="dxa"/>
            </w:tcMar>
            <w:vAlign w:val="center"/>
          </w:tcPr>
          <w:p w14:paraId="7AE5D7D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1,848,369,300</w:t>
            </w:r>
          </w:p>
        </w:tc>
        <w:tc>
          <w:tcPr>
            <w:tcW w:w="610" w:type="pct"/>
            <w:shd w:val="clear" w:color="auto" w:fill="auto"/>
            <w:tcMar>
              <w:top w:w="0" w:type="dxa"/>
              <w:bottom w:w="0" w:type="dxa"/>
            </w:tcMar>
            <w:vAlign w:val="center"/>
          </w:tcPr>
          <w:p w14:paraId="5E96BF0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4,617,921,000,000</w:t>
            </w:r>
          </w:p>
        </w:tc>
        <w:tc>
          <w:tcPr>
            <w:tcW w:w="685" w:type="pct"/>
            <w:shd w:val="clear" w:color="auto" w:fill="auto"/>
            <w:tcMar>
              <w:top w:w="0" w:type="dxa"/>
              <w:bottom w:w="0" w:type="dxa"/>
            </w:tcMar>
            <w:vAlign w:val="center"/>
          </w:tcPr>
          <w:p w14:paraId="582C557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565,427,925</w:t>
            </w:r>
          </w:p>
        </w:tc>
      </w:tr>
      <w:tr w:rsidR="00DB27B9" w:rsidRPr="008966F3" w14:paraId="360A52AE" w14:textId="77777777" w:rsidTr="00DB27B9">
        <w:tc>
          <w:tcPr>
            <w:tcW w:w="143" w:type="pct"/>
            <w:shd w:val="clear" w:color="auto" w:fill="auto"/>
            <w:tcMar>
              <w:top w:w="0" w:type="dxa"/>
              <w:bottom w:w="0" w:type="dxa"/>
            </w:tcMar>
            <w:vAlign w:val="center"/>
          </w:tcPr>
          <w:p w14:paraId="7340819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w:t>
            </w:r>
          </w:p>
        </w:tc>
        <w:tc>
          <w:tcPr>
            <w:tcW w:w="667" w:type="pct"/>
            <w:shd w:val="clear" w:color="auto" w:fill="auto"/>
            <w:tcMar>
              <w:top w:w="0" w:type="dxa"/>
              <w:bottom w:w="0" w:type="dxa"/>
            </w:tcMar>
            <w:vAlign w:val="center"/>
          </w:tcPr>
          <w:p w14:paraId="0CB9300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VBA121033</w:t>
            </w:r>
          </w:p>
        </w:tc>
        <w:tc>
          <w:tcPr>
            <w:tcW w:w="250" w:type="pct"/>
            <w:shd w:val="clear" w:color="auto" w:fill="auto"/>
            <w:tcMar>
              <w:top w:w="0" w:type="dxa"/>
              <w:bottom w:w="0" w:type="dxa"/>
            </w:tcMar>
            <w:vAlign w:val="center"/>
          </w:tcPr>
          <w:p w14:paraId="3773C41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 years</w:t>
            </w:r>
          </w:p>
        </w:tc>
        <w:tc>
          <w:tcPr>
            <w:tcW w:w="398" w:type="pct"/>
            <w:shd w:val="clear" w:color="auto" w:fill="auto"/>
            <w:tcMar>
              <w:top w:w="0" w:type="dxa"/>
              <w:bottom w:w="0" w:type="dxa"/>
            </w:tcMar>
            <w:vAlign w:val="center"/>
          </w:tcPr>
          <w:p w14:paraId="6F37BBB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December 31, 2021</w:t>
            </w:r>
          </w:p>
        </w:tc>
        <w:tc>
          <w:tcPr>
            <w:tcW w:w="346" w:type="pct"/>
            <w:shd w:val="clear" w:color="auto" w:fill="auto"/>
            <w:tcMar>
              <w:top w:w="0" w:type="dxa"/>
              <w:bottom w:w="0" w:type="dxa"/>
            </w:tcMar>
            <w:vAlign w:val="center"/>
          </w:tcPr>
          <w:p w14:paraId="48294F3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December 31, 2028</w:t>
            </w:r>
          </w:p>
        </w:tc>
        <w:tc>
          <w:tcPr>
            <w:tcW w:w="610" w:type="pct"/>
            <w:shd w:val="clear" w:color="auto" w:fill="auto"/>
            <w:tcMar>
              <w:top w:w="0" w:type="dxa"/>
              <w:bottom w:w="0" w:type="dxa"/>
            </w:tcMar>
            <w:vAlign w:val="center"/>
          </w:tcPr>
          <w:p w14:paraId="73D1EFC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1,769,146,000,000</w:t>
            </w:r>
          </w:p>
        </w:tc>
        <w:tc>
          <w:tcPr>
            <w:tcW w:w="517" w:type="pct"/>
            <w:shd w:val="clear" w:color="auto" w:fill="auto"/>
            <w:tcMar>
              <w:top w:w="0" w:type="dxa"/>
              <w:bottom w:w="0" w:type="dxa"/>
            </w:tcMar>
            <w:vAlign w:val="center"/>
          </w:tcPr>
          <w:p w14:paraId="57E8F24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62,167,395,762</w:t>
            </w:r>
          </w:p>
        </w:tc>
        <w:tc>
          <w:tcPr>
            <w:tcW w:w="218" w:type="pct"/>
            <w:shd w:val="clear" w:color="auto" w:fill="auto"/>
            <w:tcMar>
              <w:top w:w="0" w:type="dxa"/>
              <w:bottom w:w="0" w:type="dxa"/>
            </w:tcMar>
            <w:vAlign w:val="center"/>
          </w:tcPr>
          <w:p w14:paraId="1EA4264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555" w:type="pct"/>
            <w:shd w:val="clear" w:color="auto" w:fill="auto"/>
            <w:tcMar>
              <w:top w:w="0" w:type="dxa"/>
              <w:bottom w:w="0" w:type="dxa"/>
            </w:tcMar>
            <w:vAlign w:val="center"/>
          </w:tcPr>
          <w:p w14:paraId="1A5C3A8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62,058,281,075</w:t>
            </w:r>
          </w:p>
        </w:tc>
        <w:tc>
          <w:tcPr>
            <w:tcW w:w="610" w:type="pct"/>
            <w:shd w:val="clear" w:color="auto" w:fill="auto"/>
            <w:tcMar>
              <w:top w:w="0" w:type="dxa"/>
              <w:bottom w:w="0" w:type="dxa"/>
            </w:tcMar>
            <w:vAlign w:val="center"/>
          </w:tcPr>
          <w:p w14:paraId="5F3DCEE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1,769,146,000,000</w:t>
            </w:r>
          </w:p>
        </w:tc>
        <w:tc>
          <w:tcPr>
            <w:tcW w:w="685" w:type="pct"/>
            <w:shd w:val="clear" w:color="auto" w:fill="auto"/>
            <w:tcMar>
              <w:top w:w="0" w:type="dxa"/>
              <w:bottom w:w="0" w:type="dxa"/>
            </w:tcMar>
            <w:vAlign w:val="center"/>
          </w:tcPr>
          <w:p w14:paraId="6137D59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52,597,012,092 (1)</w:t>
            </w:r>
          </w:p>
        </w:tc>
      </w:tr>
      <w:tr w:rsidR="00DB27B9" w:rsidRPr="008966F3" w14:paraId="250D806E" w14:textId="77777777" w:rsidTr="00DB27B9">
        <w:tc>
          <w:tcPr>
            <w:tcW w:w="143" w:type="pct"/>
            <w:shd w:val="clear" w:color="auto" w:fill="auto"/>
            <w:tcMar>
              <w:top w:w="0" w:type="dxa"/>
              <w:bottom w:w="0" w:type="dxa"/>
            </w:tcMar>
            <w:vAlign w:val="center"/>
          </w:tcPr>
          <w:p w14:paraId="4512BFF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w:t>
            </w:r>
          </w:p>
        </w:tc>
        <w:tc>
          <w:tcPr>
            <w:tcW w:w="667" w:type="pct"/>
            <w:shd w:val="clear" w:color="auto" w:fill="auto"/>
            <w:tcMar>
              <w:top w:w="0" w:type="dxa"/>
              <w:bottom w:w="0" w:type="dxa"/>
            </w:tcMar>
            <w:vAlign w:val="center"/>
          </w:tcPr>
          <w:p w14:paraId="7B5B500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VBA 122001</w:t>
            </w:r>
          </w:p>
        </w:tc>
        <w:tc>
          <w:tcPr>
            <w:tcW w:w="250" w:type="pct"/>
            <w:shd w:val="clear" w:color="auto" w:fill="auto"/>
            <w:tcMar>
              <w:top w:w="0" w:type="dxa"/>
              <w:bottom w:w="0" w:type="dxa"/>
            </w:tcMar>
            <w:vAlign w:val="center"/>
          </w:tcPr>
          <w:p w14:paraId="7919181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 years</w:t>
            </w:r>
          </w:p>
        </w:tc>
        <w:tc>
          <w:tcPr>
            <w:tcW w:w="398" w:type="pct"/>
            <w:shd w:val="clear" w:color="auto" w:fill="auto"/>
            <w:tcMar>
              <w:top w:w="0" w:type="dxa"/>
              <w:bottom w:w="0" w:type="dxa"/>
            </w:tcMar>
            <w:vAlign w:val="center"/>
          </w:tcPr>
          <w:p w14:paraId="52BD3EF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December 30, 2022</w:t>
            </w:r>
          </w:p>
        </w:tc>
        <w:tc>
          <w:tcPr>
            <w:tcW w:w="346" w:type="pct"/>
            <w:shd w:val="clear" w:color="auto" w:fill="auto"/>
            <w:tcMar>
              <w:top w:w="0" w:type="dxa"/>
              <w:bottom w:w="0" w:type="dxa"/>
            </w:tcMar>
            <w:vAlign w:val="center"/>
          </w:tcPr>
          <w:p w14:paraId="4126184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December 30, 2030</w:t>
            </w:r>
          </w:p>
        </w:tc>
        <w:tc>
          <w:tcPr>
            <w:tcW w:w="610" w:type="pct"/>
            <w:shd w:val="clear" w:color="auto" w:fill="auto"/>
            <w:tcMar>
              <w:top w:w="0" w:type="dxa"/>
              <w:bottom w:w="0" w:type="dxa"/>
            </w:tcMar>
            <w:vAlign w:val="center"/>
          </w:tcPr>
          <w:p w14:paraId="6D7EF1C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10,000,000,000,000</w:t>
            </w:r>
          </w:p>
        </w:tc>
        <w:tc>
          <w:tcPr>
            <w:tcW w:w="517" w:type="pct"/>
            <w:shd w:val="clear" w:color="auto" w:fill="auto"/>
            <w:tcMar>
              <w:top w:w="0" w:type="dxa"/>
              <w:bottom w:w="0" w:type="dxa"/>
            </w:tcMar>
            <w:vAlign w:val="center"/>
          </w:tcPr>
          <w:p w14:paraId="3A0E34C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870,198,681,600</w:t>
            </w:r>
          </w:p>
        </w:tc>
        <w:tc>
          <w:tcPr>
            <w:tcW w:w="218" w:type="pct"/>
            <w:shd w:val="clear" w:color="auto" w:fill="auto"/>
            <w:tcMar>
              <w:top w:w="0" w:type="dxa"/>
              <w:bottom w:w="0" w:type="dxa"/>
            </w:tcMar>
            <w:vAlign w:val="center"/>
          </w:tcPr>
          <w:p w14:paraId="4E0BE69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555" w:type="pct"/>
            <w:shd w:val="clear" w:color="auto" w:fill="auto"/>
            <w:tcMar>
              <w:top w:w="0" w:type="dxa"/>
              <w:bottom w:w="0" w:type="dxa"/>
            </w:tcMar>
            <w:vAlign w:val="center"/>
          </w:tcPr>
          <w:p w14:paraId="399A64C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869,738,401,100</w:t>
            </w:r>
          </w:p>
        </w:tc>
        <w:tc>
          <w:tcPr>
            <w:tcW w:w="610" w:type="pct"/>
            <w:shd w:val="clear" w:color="auto" w:fill="auto"/>
            <w:tcMar>
              <w:top w:w="0" w:type="dxa"/>
              <w:bottom w:w="0" w:type="dxa"/>
            </w:tcMar>
            <w:vAlign w:val="center"/>
          </w:tcPr>
          <w:p w14:paraId="7319276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10,000,000,000,000</w:t>
            </w:r>
          </w:p>
        </w:tc>
        <w:tc>
          <w:tcPr>
            <w:tcW w:w="685" w:type="pct"/>
            <w:shd w:val="clear" w:color="auto" w:fill="auto"/>
            <w:tcMar>
              <w:top w:w="0" w:type="dxa"/>
              <w:bottom w:w="0" w:type="dxa"/>
            </w:tcMar>
            <w:vAlign w:val="center"/>
          </w:tcPr>
          <w:p w14:paraId="2709264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460,280,500</w:t>
            </w:r>
          </w:p>
        </w:tc>
      </w:tr>
      <w:tr w:rsidR="00DB27B9" w:rsidRPr="008966F3" w14:paraId="46DC0648" w14:textId="77777777" w:rsidTr="00DB27B9">
        <w:tc>
          <w:tcPr>
            <w:tcW w:w="143" w:type="pct"/>
            <w:shd w:val="clear" w:color="auto" w:fill="auto"/>
            <w:tcMar>
              <w:top w:w="0" w:type="dxa"/>
              <w:bottom w:w="0" w:type="dxa"/>
            </w:tcMar>
            <w:vAlign w:val="center"/>
          </w:tcPr>
          <w:p w14:paraId="1204B64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w:t>
            </w:r>
          </w:p>
        </w:tc>
        <w:tc>
          <w:tcPr>
            <w:tcW w:w="667" w:type="pct"/>
            <w:shd w:val="clear" w:color="auto" w:fill="auto"/>
            <w:tcMar>
              <w:top w:w="0" w:type="dxa"/>
              <w:bottom w:w="0" w:type="dxa"/>
            </w:tcMar>
            <w:vAlign w:val="center"/>
          </w:tcPr>
          <w:p w14:paraId="59D0C19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VBA123036 (2)</w:t>
            </w:r>
          </w:p>
        </w:tc>
        <w:tc>
          <w:tcPr>
            <w:tcW w:w="250" w:type="pct"/>
            <w:shd w:val="clear" w:color="auto" w:fill="auto"/>
            <w:tcMar>
              <w:top w:w="0" w:type="dxa"/>
              <w:bottom w:w="0" w:type="dxa"/>
            </w:tcMar>
            <w:vAlign w:val="center"/>
          </w:tcPr>
          <w:p w14:paraId="389F9FD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 xml:space="preserve">8 </w:t>
            </w:r>
            <w:r w:rsidRPr="008966F3">
              <w:rPr>
                <w:rFonts w:ascii="Arial" w:hAnsi="Arial" w:cs="Arial"/>
                <w:color w:val="auto"/>
                <w:sz w:val="20"/>
              </w:rPr>
              <w:lastRenderedPageBreak/>
              <w:t>years</w:t>
            </w:r>
          </w:p>
        </w:tc>
        <w:tc>
          <w:tcPr>
            <w:tcW w:w="398" w:type="pct"/>
            <w:shd w:val="clear" w:color="auto" w:fill="auto"/>
            <w:tcMar>
              <w:top w:w="0" w:type="dxa"/>
              <w:bottom w:w="0" w:type="dxa"/>
            </w:tcMar>
            <w:vAlign w:val="center"/>
          </w:tcPr>
          <w:p w14:paraId="5EC4AB3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lastRenderedPageBreak/>
              <w:t xml:space="preserve">December </w:t>
            </w:r>
            <w:r w:rsidRPr="008966F3">
              <w:rPr>
                <w:rFonts w:ascii="Arial" w:hAnsi="Arial" w:cs="Arial"/>
                <w:color w:val="auto"/>
                <w:sz w:val="20"/>
              </w:rPr>
              <w:lastRenderedPageBreak/>
              <w:t>05, 2023</w:t>
            </w:r>
          </w:p>
        </w:tc>
        <w:tc>
          <w:tcPr>
            <w:tcW w:w="346" w:type="pct"/>
            <w:shd w:val="clear" w:color="auto" w:fill="auto"/>
            <w:tcMar>
              <w:top w:w="0" w:type="dxa"/>
              <w:bottom w:w="0" w:type="dxa"/>
            </w:tcMar>
            <w:vAlign w:val="center"/>
          </w:tcPr>
          <w:p w14:paraId="39EA27B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lastRenderedPageBreak/>
              <w:t xml:space="preserve">December </w:t>
            </w:r>
            <w:r w:rsidRPr="008966F3">
              <w:rPr>
                <w:rFonts w:ascii="Arial" w:hAnsi="Arial" w:cs="Arial"/>
                <w:color w:val="auto"/>
                <w:sz w:val="20"/>
              </w:rPr>
              <w:lastRenderedPageBreak/>
              <w:t>05, 2031</w:t>
            </w:r>
          </w:p>
        </w:tc>
        <w:tc>
          <w:tcPr>
            <w:tcW w:w="610" w:type="pct"/>
            <w:shd w:val="clear" w:color="auto" w:fill="auto"/>
            <w:tcMar>
              <w:top w:w="0" w:type="dxa"/>
              <w:bottom w:w="0" w:type="dxa"/>
            </w:tcMar>
            <w:vAlign w:val="center"/>
          </w:tcPr>
          <w:p w14:paraId="6702682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lastRenderedPageBreak/>
              <w:t>10,000,000,000,000</w:t>
            </w:r>
          </w:p>
        </w:tc>
        <w:tc>
          <w:tcPr>
            <w:tcW w:w="517" w:type="pct"/>
            <w:shd w:val="clear" w:color="auto" w:fill="auto"/>
            <w:tcMar>
              <w:top w:w="0" w:type="dxa"/>
              <w:bottom w:w="0" w:type="dxa"/>
            </w:tcMar>
            <w:vAlign w:val="center"/>
          </w:tcPr>
          <w:p w14:paraId="6263783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218" w:type="pct"/>
            <w:shd w:val="clear" w:color="auto" w:fill="auto"/>
            <w:tcMar>
              <w:top w:w="0" w:type="dxa"/>
              <w:bottom w:w="0" w:type="dxa"/>
            </w:tcMar>
            <w:vAlign w:val="center"/>
          </w:tcPr>
          <w:p w14:paraId="1D08999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555" w:type="pct"/>
            <w:shd w:val="clear" w:color="auto" w:fill="auto"/>
            <w:tcMar>
              <w:top w:w="0" w:type="dxa"/>
              <w:bottom w:w="0" w:type="dxa"/>
            </w:tcMar>
            <w:vAlign w:val="center"/>
          </w:tcPr>
          <w:p w14:paraId="6DF9497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610" w:type="pct"/>
            <w:shd w:val="clear" w:color="auto" w:fill="auto"/>
            <w:tcMar>
              <w:top w:w="0" w:type="dxa"/>
              <w:bottom w:w="0" w:type="dxa"/>
            </w:tcMar>
            <w:vAlign w:val="center"/>
          </w:tcPr>
          <w:p w14:paraId="0F842DA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10,000,000,000,000</w:t>
            </w:r>
          </w:p>
        </w:tc>
        <w:tc>
          <w:tcPr>
            <w:tcW w:w="685" w:type="pct"/>
            <w:shd w:val="clear" w:color="auto" w:fill="auto"/>
            <w:tcMar>
              <w:top w:w="0" w:type="dxa"/>
              <w:bottom w:w="0" w:type="dxa"/>
            </w:tcMar>
            <w:vAlign w:val="center"/>
          </w:tcPr>
          <w:p w14:paraId="5CD7336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r>
      <w:tr w:rsidR="00DB27B9" w:rsidRPr="008966F3" w14:paraId="00C6BDAB" w14:textId="77777777" w:rsidTr="00DB27B9">
        <w:tc>
          <w:tcPr>
            <w:tcW w:w="143" w:type="pct"/>
            <w:shd w:val="clear" w:color="auto" w:fill="auto"/>
            <w:tcMar>
              <w:top w:w="0" w:type="dxa"/>
              <w:bottom w:w="0" w:type="dxa"/>
            </w:tcMar>
            <w:vAlign w:val="center"/>
          </w:tcPr>
          <w:p w14:paraId="01E9C869"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667" w:type="pct"/>
            <w:shd w:val="clear" w:color="auto" w:fill="auto"/>
            <w:tcMar>
              <w:top w:w="0" w:type="dxa"/>
              <w:bottom w:w="0" w:type="dxa"/>
            </w:tcMar>
            <w:vAlign w:val="center"/>
          </w:tcPr>
          <w:p w14:paraId="00BA05D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Total</w:t>
            </w:r>
          </w:p>
        </w:tc>
        <w:tc>
          <w:tcPr>
            <w:tcW w:w="250" w:type="pct"/>
            <w:shd w:val="clear" w:color="auto" w:fill="auto"/>
            <w:tcMar>
              <w:top w:w="0" w:type="dxa"/>
              <w:bottom w:w="0" w:type="dxa"/>
            </w:tcMar>
            <w:vAlign w:val="center"/>
          </w:tcPr>
          <w:p w14:paraId="7B7FBF15" w14:textId="77777777" w:rsidR="00EB33A1" w:rsidRPr="008966F3" w:rsidRDefault="00EB33A1" w:rsidP="00DB27B9">
            <w:pPr>
              <w:spacing w:after="120" w:line="360" w:lineRule="auto"/>
              <w:rPr>
                <w:rFonts w:ascii="Arial" w:eastAsia="Arial" w:hAnsi="Arial" w:cs="Arial"/>
                <w:color w:val="auto"/>
                <w:sz w:val="20"/>
                <w:szCs w:val="20"/>
              </w:rPr>
            </w:pPr>
          </w:p>
        </w:tc>
        <w:tc>
          <w:tcPr>
            <w:tcW w:w="398" w:type="pct"/>
            <w:shd w:val="clear" w:color="auto" w:fill="auto"/>
            <w:tcMar>
              <w:top w:w="0" w:type="dxa"/>
              <w:bottom w:w="0" w:type="dxa"/>
            </w:tcMar>
            <w:vAlign w:val="center"/>
          </w:tcPr>
          <w:p w14:paraId="6ED28A9F" w14:textId="77777777" w:rsidR="00EB33A1" w:rsidRPr="008966F3" w:rsidRDefault="00EB33A1" w:rsidP="00DB27B9">
            <w:pPr>
              <w:spacing w:after="120" w:line="360" w:lineRule="auto"/>
              <w:rPr>
                <w:rFonts w:ascii="Arial" w:eastAsia="Arial" w:hAnsi="Arial" w:cs="Arial"/>
                <w:color w:val="auto"/>
                <w:sz w:val="20"/>
                <w:szCs w:val="20"/>
              </w:rPr>
            </w:pPr>
          </w:p>
        </w:tc>
        <w:tc>
          <w:tcPr>
            <w:tcW w:w="346" w:type="pct"/>
            <w:shd w:val="clear" w:color="auto" w:fill="auto"/>
            <w:tcMar>
              <w:top w:w="0" w:type="dxa"/>
              <w:bottom w:w="0" w:type="dxa"/>
            </w:tcMar>
            <w:vAlign w:val="center"/>
          </w:tcPr>
          <w:p w14:paraId="1E1CE87B" w14:textId="77777777" w:rsidR="00EB33A1" w:rsidRPr="008966F3" w:rsidRDefault="00EB33A1" w:rsidP="00DB27B9">
            <w:pPr>
              <w:spacing w:after="120" w:line="360" w:lineRule="auto"/>
              <w:rPr>
                <w:rFonts w:ascii="Arial" w:eastAsia="Arial" w:hAnsi="Arial" w:cs="Arial"/>
                <w:color w:val="auto"/>
                <w:sz w:val="20"/>
                <w:szCs w:val="20"/>
              </w:rPr>
            </w:pPr>
          </w:p>
        </w:tc>
        <w:tc>
          <w:tcPr>
            <w:tcW w:w="610" w:type="pct"/>
            <w:shd w:val="clear" w:color="auto" w:fill="auto"/>
            <w:tcMar>
              <w:top w:w="0" w:type="dxa"/>
              <w:bottom w:w="0" w:type="dxa"/>
            </w:tcMar>
            <w:vAlign w:val="center"/>
          </w:tcPr>
          <w:p w14:paraId="560F6DC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35,346,677,000,000</w:t>
            </w:r>
          </w:p>
        </w:tc>
        <w:tc>
          <w:tcPr>
            <w:tcW w:w="517" w:type="pct"/>
            <w:shd w:val="clear" w:color="auto" w:fill="auto"/>
            <w:tcMar>
              <w:top w:w="0" w:type="dxa"/>
              <w:bottom w:w="0" w:type="dxa"/>
            </w:tcMar>
            <w:vAlign w:val="center"/>
          </w:tcPr>
          <w:p w14:paraId="28F2725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937,098,030,247</w:t>
            </w:r>
          </w:p>
        </w:tc>
        <w:tc>
          <w:tcPr>
            <w:tcW w:w="218" w:type="pct"/>
            <w:shd w:val="clear" w:color="auto" w:fill="auto"/>
            <w:tcMar>
              <w:top w:w="0" w:type="dxa"/>
              <w:bottom w:w="0" w:type="dxa"/>
            </w:tcMar>
            <w:vAlign w:val="center"/>
          </w:tcPr>
          <w:p w14:paraId="781A06D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555" w:type="pct"/>
            <w:shd w:val="clear" w:color="auto" w:fill="auto"/>
            <w:tcMar>
              <w:top w:w="0" w:type="dxa"/>
              <w:bottom w:w="0" w:type="dxa"/>
            </w:tcMar>
            <w:vAlign w:val="center"/>
          </w:tcPr>
          <w:p w14:paraId="1984602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935,148,399,225</w:t>
            </w:r>
          </w:p>
        </w:tc>
        <w:tc>
          <w:tcPr>
            <w:tcW w:w="610" w:type="pct"/>
            <w:shd w:val="clear" w:color="auto" w:fill="auto"/>
            <w:tcMar>
              <w:top w:w="0" w:type="dxa"/>
              <w:bottom w:w="0" w:type="dxa"/>
            </w:tcMar>
            <w:vAlign w:val="center"/>
          </w:tcPr>
          <w:p w14:paraId="0668DAE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35,346,677,000,000</w:t>
            </w:r>
          </w:p>
        </w:tc>
        <w:tc>
          <w:tcPr>
            <w:tcW w:w="685" w:type="pct"/>
            <w:shd w:val="clear" w:color="auto" w:fill="auto"/>
            <w:tcMar>
              <w:top w:w="0" w:type="dxa"/>
              <w:bottom w:w="0" w:type="dxa"/>
            </w:tcMar>
            <w:vAlign w:val="center"/>
          </w:tcPr>
          <w:p w14:paraId="7FA1E47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54,437,528,427</w:t>
            </w:r>
          </w:p>
        </w:tc>
      </w:tr>
    </w:tbl>
    <w:p w14:paraId="6366F627" w14:textId="77777777" w:rsidR="00EB33A1" w:rsidRPr="008966F3" w:rsidRDefault="008966F3" w:rsidP="00CB2D51">
      <w:pPr>
        <w:pBdr>
          <w:top w:val="nil"/>
          <w:left w:val="nil"/>
          <w:bottom w:val="nil"/>
          <w:right w:val="nil"/>
          <w:between w:val="nil"/>
        </w:pBdr>
        <w:tabs>
          <w:tab w:val="left" w:pos="2698"/>
          <w:tab w:val="left" w:pos="3158"/>
          <w:tab w:val="left" w:pos="9355"/>
          <w:tab w:val="left" w:pos="9811"/>
        </w:tabs>
        <w:spacing w:after="120" w:line="360" w:lineRule="auto"/>
        <w:jc w:val="both"/>
        <w:rPr>
          <w:rFonts w:ascii="Arial" w:eastAsia="Arial" w:hAnsi="Arial" w:cs="Arial"/>
          <w:color w:val="auto"/>
          <w:sz w:val="20"/>
          <w:szCs w:val="20"/>
        </w:rPr>
      </w:pPr>
      <w:r w:rsidRPr="008966F3">
        <w:rPr>
          <w:rFonts w:ascii="Arial" w:hAnsi="Arial" w:cs="Arial"/>
          <w:color w:val="auto"/>
          <w:sz w:val="20"/>
        </w:rPr>
        <w:t>* Notes:</w:t>
      </w:r>
    </w:p>
    <w:p w14:paraId="7FFE1660" w14:textId="1ED6E186" w:rsidR="00EB33A1" w:rsidRPr="008966F3" w:rsidRDefault="008966F3" w:rsidP="00CB2D51">
      <w:pPr>
        <w:numPr>
          <w:ilvl w:val="0"/>
          <w:numId w:val="2"/>
        </w:numPr>
        <w:pBdr>
          <w:top w:val="nil"/>
          <w:left w:val="nil"/>
          <w:bottom w:val="nil"/>
          <w:right w:val="nil"/>
          <w:between w:val="nil"/>
        </w:pBdr>
        <w:tabs>
          <w:tab w:val="left" w:pos="475"/>
        </w:tabs>
        <w:spacing w:after="120" w:line="360" w:lineRule="auto"/>
        <w:jc w:val="both"/>
        <w:rPr>
          <w:rFonts w:ascii="Arial" w:eastAsia="Arial" w:hAnsi="Arial" w:cs="Arial"/>
          <w:color w:val="auto"/>
          <w:sz w:val="20"/>
          <w:szCs w:val="20"/>
        </w:rPr>
      </w:pPr>
      <w:r w:rsidRPr="008966F3">
        <w:rPr>
          <w:rFonts w:ascii="Arial" w:hAnsi="Arial" w:cs="Arial"/>
          <w:color w:val="auto"/>
          <w:sz w:val="20"/>
        </w:rPr>
        <w:t xml:space="preserve">Including VND13,439,560,557 paid as interest to the bondholders who have registered at VSDC and VND39,048,336,848 paid as interest to the bondholders who have not registered at VSDC in the 5th interest payment period. The actual payment date is July 01, 2024 because the planned interest payment date </w:t>
      </w:r>
      <w:r w:rsidR="00DB27B9" w:rsidRPr="008966F3">
        <w:rPr>
          <w:rFonts w:ascii="Arial" w:hAnsi="Arial" w:cs="Arial"/>
          <w:color w:val="auto"/>
          <w:sz w:val="20"/>
        </w:rPr>
        <w:t>of</w:t>
      </w:r>
      <w:r w:rsidRPr="008966F3">
        <w:rPr>
          <w:rFonts w:ascii="Arial" w:hAnsi="Arial" w:cs="Arial"/>
          <w:color w:val="auto"/>
          <w:sz w:val="20"/>
        </w:rPr>
        <w:t xml:space="preserve"> June 30, 2024 is </w:t>
      </w:r>
      <w:r w:rsidR="00DB27B9" w:rsidRPr="008966F3">
        <w:rPr>
          <w:rFonts w:ascii="Arial" w:hAnsi="Arial" w:cs="Arial"/>
          <w:color w:val="auto"/>
          <w:sz w:val="20"/>
        </w:rPr>
        <w:t xml:space="preserve">a </w:t>
      </w:r>
      <w:r w:rsidRPr="008966F3">
        <w:rPr>
          <w:rFonts w:ascii="Arial" w:hAnsi="Arial" w:cs="Arial"/>
          <w:color w:val="auto"/>
          <w:sz w:val="20"/>
        </w:rPr>
        <w:t>day off</w:t>
      </w:r>
    </w:p>
    <w:p w14:paraId="51AD4EDE" w14:textId="77777777" w:rsidR="00EB33A1" w:rsidRPr="008966F3" w:rsidRDefault="008966F3" w:rsidP="00CB2D51">
      <w:pPr>
        <w:numPr>
          <w:ilvl w:val="0"/>
          <w:numId w:val="2"/>
        </w:numPr>
        <w:pBdr>
          <w:top w:val="nil"/>
          <w:left w:val="nil"/>
          <w:bottom w:val="nil"/>
          <w:right w:val="nil"/>
          <w:between w:val="nil"/>
        </w:pBdr>
        <w:tabs>
          <w:tab w:val="left" w:pos="427"/>
        </w:tabs>
        <w:spacing w:after="120" w:line="360" w:lineRule="auto"/>
        <w:jc w:val="both"/>
        <w:rPr>
          <w:rFonts w:ascii="Arial" w:eastAsia="Arial" w:hAnsi="Arial" w:cs="Arial"/>
          <w:color w:val="auto"/>
          <w:sz w:val="20"/>
          <w:szCs w:val="20"/>
        </w:rPr>
      </w:pPr>
      <w:r w:rsidRPr="008966F3">
        <w:rPr>
          <w:rFonts w:ascii="Arial" w:hAnsi="Arial" w:cs="Arial"/>
          <w:color w:val="auto"/>
          <w:sz w:val="20"/>
        </w:rPr>
        <w:t>Bond code VBA123036 has not yet incurred payment during the period.</w:t>
      </w:r>
    </w:p>
    <w:p w14:paraId="00B78D5E" w14:textId="77777777" w:rsidR="00EB33A1" w:rsidRPr="008966F3" w:rsidRDefault="008966F3" w:rsidP="00CB2D51">
      <w:pPr>
        <w:numPr>
          <w:ilvl w:val="0"/>
          <w:numId w:val="1"/>
        </w:numPr>
        <w:pBdr>
          <w:top w:val="nil"/>
          <w:left w:val="nil"/>
          <w:bottom w:val="nil"/>
          <w:right w:val="nil"/>
          <w:between w:val="nil"/>
        </w:pBdr>
        <w:tabs>
          <w:tab w:val="left" w:pos="1014"/>
        </w:tabs>
        <w:spacing w:after="120" w:line="360" w:lineRule="auto"/>
        <w:jc w:val="both"/>
        <w:rPr>
          <w:rFonts w:ascii="Arial" w:eastAsia="Arial" w:hAnsi="Arial" w:cs="Arial"/>
          <w:color w:val="auto"/>
          <w:sz w:val="20"/>
          <w:szCs w:val="20"/>
        </w:rPr>
      </w:pPr>
      <w:r w:rsidRPr="008966F3">
        <w:rPr>
          <w:rFonts w:ascii="Arial" w:hAnsi="Arial" w:cs="Arial"/>
          <w:color w:val="auto"/>
          <w:sz w:val="20"/>
        </w:rPr>
        <w:t xml:space="preserve">Report on bond ownership by investor type </w:t>
      </w:r>
    </w:p>
    <w:p w14:paraId="1CB70626" w14:textId="77777777" w:rsidR="00EB33A1" w:rsidRPr="008966F3" w:rsidRDefault="008966F3" w:rsidP="00CB2D51">
      <w:pPr>
        <w:pBdr>
          <w:top w:val="nil"/>
          <w:left w:val="nil"/>
          <w:bottom w:val="nil"/>
          <w:right w:val="nil"/>
          <w:between w:val="nil"/>
        </w:pBdr>
        <w:tabs>
          <w:tab w:val="left" w:pos="1014"/>
          <w:tab w:val="left" w:pos="1058"/>
        </w:tabs>
        <w:spacing w:after="120" w:line="360" w:lineRule="auto"/>
        <w:jc w:val="both"/>
        <w:rPr>
          <w:rFonts w:ascii="Arial" w:eastAsia="Arial" w:hAnsi="Arial" w:cs="Arial"/>
          <w:color w:val="auto"/>
          <w:sz w:val="20"/>
          <w:szCs w:val="20"/>
        </w:rPr>
      </w:pPr>
      <w:r w:rsidRPr="008966F3">
        <w:rPr>
          <w:rFonts w:ascii="Arial" w:hAnsi="Arial" w:cs="Arial"/>
          <w:color w:val="auto"/>
          <w:sz w:val="20"/>
        </w:rPr>
        <w:t>(Reporting period from January 01, 2024 to June 30, 2024):</w:t>
      </w:r>
    </w:p>
    <w:p w14:paraId="34739FB9" w14:textId="77777777" w:rsidR="00EB33A1" w:rsidRPr="008966F3" w:rsidRDefault="008966F3" w:rsidP="00CB2D51">
      <w:pPr>
        <w:keepNext/>
        <w:pBdr>
          <w:top w:val="nil"/>
          <w:left w:val="nil"/>
          <w:bottom w:val="nil"/>
          <w:right w:val="nil"/>
          <w:between w:val="nil"/>
        </w:pBdr>
        <w:spacing w:after="120" w:line="360" w:lineRule="auto"/>
        <w:jc w:val="both"/>
        <w:rPr>
          <w:rFonts w:ascii="Arial" w:eastAsia="Arial" w:hAnsi="Arial" w:cs="Arial"/>
          <w:color w:val="auto"/>
          <w:sz w:val="20"/>
          <w:szCs w:val="20"/>
        </w:rPr>
      </w:pPr>
      <w:r w:rsidRPr="008966F3">
        <w:rPr>
          <w:rFonts w:ascii="Arial" w:hAnsi="Arial" w:cs="Arial"/>
          <w:color w:val="auto"/>
          <w:sz w:val="20"/>
        </w:rPr>
        <w:t>Report on bond holdings by investors (Reporting period from January 01, 2024 to June 30,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45"/>
        <w:gridCol w:w="22"/>
        <w:gridCol w:w="9"/>
        <w:gridCol w:w="2265"/>
        <w:gridCol w:w="14"/>
        <w:gridCol w:w="8"/>
        <w:gridCol w:w="1303"/>
        <w:gridCol w:w="14"/>
        <w:gridCol w:w="2268"/>
        <w:gridCol w:w="11"/>
        <w:gridCol w:w="10"/>
        <w:gridCol w:w="1314"/>
        <w:gridCol w:w="11"/>
        <w:gridCol w:w="17"/>
        <w:gridCol w:w="2268"/>
        <w:gridCol w:w="20"/>
        <w:gridCol w:w="1350"/>
      </w:tblGrid>
      <w:tr w:rsidR="00EB33A1" w:rsidRPr="008966F3" w14:paraId="5257E937" w14:textId="77777777" w:rsidTr="00DB27B9">
        <w:tc>
          <w:tcPr>
            <w:tcW w:w="1100" w:type="pct"/>
            <w:gridSpan w:val="2"/>
            <w:vMerge w:val="restart"/>
            <w:shd w:val="clear" w:color="auto" w:fill="auto"/>
            <w:tcMar>
              <w:top w:w="0" w:type="dxa"/>
              <w:bottom w:w="0" w:type="dxa"/>
            </w:tcMar>
            <w:vAlign w:val="center"/>
          </w:tcPr>
          <w:p w14:paraId="52C338D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Type of Investor</w:t>
            </w:r>
          </w:p>
        </w:tc>
        <w:tc>
          <w:tcPr>
            <w:tcW w:w="1295" w:type="pct"/>
            <w:gridSpan w:val="6"/>
            <w:shd w:val="clear" w:color="auto" w:fill="auto"/>
            <w:tcMar>
              <w:top w:w="0" w:type="dxa"/>
              <w:bottom w:w="0" w:type="dxa"/>
            </w:tcMar>
            <w:vAlign w:val="center"/>
          </w:tcPr>
          <w:p w14:paraId="26693E6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Opening balance</w:t>
            </w:r>
          </w:p>
        </w:tc>
        <w:tc>
          <w:tcPr>
            <w:tcW w:w="1301" w:type="pct"/>
            <w:gridSpan w:val="6"/>
            <w:shd w:val="clear" w:color="auto" w:fill="auto"/>
            <w:tcMar>
              <w:top w:w="0" w:type="dxa"/>
              <w:bottom w:w="0" w:type="dxa"/>
            </w:tcMar>
            <w:vAlign w:val="center"/>
          </w:tcPr>
          <w:p w14:paraId="2E8BDBE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Changes during the period</w:t>
            </w:r>
          </w:p>
        </w:tc>
        <w:tc>
          <w:tcPr>
            <w:tcW w:w="1304" w:type="pct"/>
            <w:gridSpan w:val="3"/>
            <w:shd w:val="clear" w:color="auto" w:fill="auto"/>
            <w:tcMar>
              <w:top w:w="0" w:type="dxa"/>
              <w:bottom w:w="0" w:type="dxa"/>
            </w:tcMar>
            <w:vAlign w:val="center"/>
          </w:tcPr>
          <w:p w14:paraId="4680B2C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Outstanding balance at the end of the period</w:t>
            </w:r>
          </w:p>
        </w:tc>
      </w:tr>
      <w:tr w:rsidR="00EB33A1" w:rsidRPr="008966F3" w14:paraId="4E6D8C50" w14:textId="77777777" w:rsidTr="00DB27B9">
        <w:tc>
          <w:tcPr>
            <w:tcW w:w="1100" w:type="pct"/>
            <w:gridSpan w:val="2"/>
            <w:vMerge/>
            <w:shd w:val="clear" w:color="auto" w:fill="auto"/>
            <w:tcMar>
              <w:top w:w="0" w:type="dxa"/>
              <w:bottom w:w="0" w:type="dxa"/>
            </w:tcMar>
            <w:vAlign w:val="center"/>
          </w:tcPr>
          <w:p w14:paraId="119ACA29" w14:textId="77777777" w:rsidR="00EB33A1" w:rsidRPr="008966F3" w:rsidRDefault="00EB33A1" w:rsidP="00DB27B9">
            <w:pPr>
              <w:pBdr>
                <w:top w:val="nil"/>
                <w:left w:val="nil"/>
                <w:bottom w:val="nil"/>
                <w:right w:val="nil"/>
                <w:between w:val="nil"/>
              </w:pBdr>
              <w:spacing w:after="120" w:line="360" w:lineRule="auto"/>
              <w:rPr>
                <w:rFonts w:ascii="Arial" w:eastAsia="Arial" w:hAnsi="Arial" w:cs="Arial"/>
                <w:color w:val="auto"/>
                <w:sz w:val="20"/>
                <w:szCs w:val="20"/>
              </w:rPr>
            </w:pPr>
          </w:p>
        </w:tc>
        <w:tc>
          <w:tcPr>
            <w:tcW w:w="823" w:type="pct"/>
            <w:gridSpan w:val="4"/>
            <w:shd w:val="clear" w:color="auto" w:fill="auto"/>
            <w:tcMar>
              <w:top w:w="0" w:type="dxa"/>
              <w:bottom w:w="0" w:type="dxa"/>
            </w:tcMar>
            <w:vAlign w:val="center"/>
          </w:tcPr>
          <w:p w14:paraId="7A4A3EF0"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Value</w:t>
            </w:r>
          </w:p>
        </w:tc>
        <w:tc>
          <w:tcPr>
            <w:tcW w:w="472" w:type="pct"/>
            <w:gridSpan w:val="2"/>
            <w:shd w:val="clear" w:color="auto" w:fill="auto"/>
            <w:tcMar>
              <w:top w:w="0" w:type="dxa"/>
              <w:bottom w:w="0" w:type="dxa"/>
            </w:tcMar>
            <w:vAlign w:val="center"/>
          </w:tcPr>
          <w:p w14:paraId="0D5D784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Rate</w:t>
            </w:r>
          </w:p>
        </w:tc>
        <w:tc>
          <w:tcPr>
            <w:tcW w:w="820" w:type="pct"/>
            <w:gridSpan w:val="3"/>
            <w:shd w:val="clear" w:color="auto" w:fill="auto"/>
            <w:tcMar>
              <w:top w:w="0" w:type="dxa"/>
              <w:bottom w:w="0" w:type="dxa"/>
            </w:tcMar>
            <w:vAlign w:val="center"/>
          </w:tcPr>
          <w:p w14:paraId="55DCBFD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Value</w:t>
            </w:r>
          </w:p>
        </w:tc>
        <w:tc>
          <w:tcPr>
            <w:tcW w:w="481" w:type="pct"/>
            <w:gridSpan w:val="3"/>
            <w:shd w:val="clear" w:color="auto" w:fill="auto"/>
            <w:tcMar>
              <w:top w:w="0" w:type="dxa"/>
              <w:bottom w:w="0" w:type="dxa"/>
            </w:tcMar>
            <w:vAlign w:val="center"/>
          </w:tcPr>
          <w:p w14:paraId="10B993B3"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Rate</w:t>
            </w:r>
          </w:p>
        </w:tc>
        <w:tc>
          <w:tcPr>
            <w:tcW w:w="820" w:type="pct"/>
            <w:gridSpan w:val="2"/>
            <w:shd w:val="clear" w:color="auto" w:fill="auto"/>
            <w:tcMar>
              <w:top w:w="0" w:type="dxa"/>
              <w:bottom w:w="0" w:type="dxa"/>
            </w:tcMar>
            <w:vAlign w:val="center"/>
          </w:tcPr>
          <w:p w14:paraId="3A63EAA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Value</w:t>
            </w:r>
          </w:p>
        </w:tc>
        <w:tc>
          <w:tcPr>
            <w:tcW w:w="484" w:type="pct"/>
            <w:shd w:val="clear" w:color="auto" w:fill="auto"/>
            <w:tcMar>
              <w:top w:w="0" w:type="dxa"/>
              <w:bottom w:w="0" w:type="dxa"/>
            </w:tcMar>
            <w:vAlign w:val="center"/>
          </w:tcPr>
          <w:p w14:paraId="262E0474"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Rate</w:t>
            </w:r>
          </w:p>
        </w:tc>
      </w:tr>
      <w:tr w:rsidR="00EB33A1" w:rsidRPr="008966F3" w14:paraId="0D3823FF" w14:textId="77777777" w:rsidTr="00DB27B9">
        <w:tc>
          <w:tcPr>
            <w:tcW w:w="5000" w:type="pct"/>
            <w:gridSpan w:val="17"/>
            <w:shd w:val="clear" w:color="auto" w:fill="auto"/>
            <w:tcMar>
              <w:top w:w="0" w:type="dxa"/>
              <w:bottom w:w="0" w:type="dxa"/>
            </w:tcMar>
            <w:vAlign w:val="center"/>
          </w:tcPr>
          <w:p w14:paraId="5BACBF6A"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proofErr w:type="spellStart"/>
            <w:r w:rsidRPr="008966F3">
              <w:rPr>
                <w:rFonts w:ascii="Arial" w:hAnsi="Arial" w:cs="Arial"/>
                <w:color w:val="auto"/>
                <w:sz w:val="20"/>
              </w:rPr>
              <w:t>Agribank</w:t>
            </w:r>
            <w:proofErr w:type="spellEnd"/>
            <w:r w:rsidRPr="008966F3">
              <w:rPr>
                <w:rFonts w:ascii="Arial" w:hAnsi="Arial" w:cs="Arial"/>
                <w:color w:val="auto"/>
                <w:sz w:val="20"/>
              </w:rPr>
              <w:t xml:space="preserve"> 82801</w:t>
            </w:r>
          </w:p>
        </w:tc>
      </w:tr>
      <w:tr w:rsidR="00EB33A1" w:rsidRPr="008966F3" w14:paraId="397BE99A" w14:textId="77777777" w:rsidTr="00DB27B9">
        <w:tc>
          <w:tcPr>
            <w:tcW w:w="1100" w:type="pct"/>
            <w:gridSpan w:val="2"/>
            <w:shd w:val="clear" w:color="auto" w:fill="auto"/>
            <w:tcMar>
              <w:top w:w="0" w:type="dxa"/>
              <w:bottom w:w="0" w:type="dxa"/>
            </w:tcMar>
            <w:vAlign w:val="center"/>
          </w:tcPr>
          <w:p w14:paraId="3DC9A2F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 Domestic investors</w:t>
            </w:r>
          </w:p>
        </w:tc>
        <w:tc>
          <w:tcPr>
            <w:tcW w:w="823" w:type="pct"/>
            <w:gridSpan w:val="4"/>
            <w:shd w:val="clear" w:color="auto" w:fill="auto"/>
            <w:tcMar>
              <w:top w:w="0" w:type="dxa"/>
              <w:bottom w:w="0" w:type="dxa"/>
            </w:tcMar>
            <w:vAlign w:val="center"/>
          </w:tcPr>
          <w:p w14:paraId="7B7E83F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3,960,697,000,000</w:t>
            </w:r>
          </w:p>
        </w:tc>
        <w:tc>
          <w:tcPr>
            <w:tcW w:w="472" w:type="pct"/>
            <w:gridSpan w:val="2"/>
            <w:shd w:val="clear" w:color="auto" w:fill="auto"/>
            <w:tcMar>
              <w:top w:w="0" w:type="dxa"/>
              <w:bottom w:w="0" w:type="dxa"/>
            </w:tcMar>
            <w:vAlign w:val="center"/>
          </w:tcPr>
          <w:p w14:paraId="3F99CCE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99.97%</w:t>
            </w:r>
          </w:p>
        </w:tc>
        <w:tc>
          <w:tcPr>
            <w:tcW w:w="820" w:type="pct"/>
            <w:gridSpan w:val="3"/>
            <w:shd w:val="clear" w:color="auto" w:fill="auto"/>
            <w:tcMar>
              <w:top w:w="0" w:type="dxa"/>
              <w:bottom w:w="0" w:type="dxa"/>
            </w:tcMar>
            <w:vAlign w:val="center"/>
          </w:tcPr>
          <w:p w14:paraId="0A56DE6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419E4A5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7096C54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3,960,697,000,000</w:t>
            </w:r>
          </w:p>
        </w:tc>
        <w:tc>
          <w:tcPr>
            <w:tcW w:w="484" w:type="pct"/>
            <w:shd w:val="clear" w:color="auto" w:fill="auto"/>
            <w:tcMar>
              <w:top w:w="0" w:type="dxa"/>
              <w:bottom w:w="0" w:type="dxa"/>
            </w:tcMar>
            <w:vAlign w:val="center"/>
          </w:tcPr>
          <w:p w14:paraId="631BB85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99.97%</w:t>
            </w:r>
          </w:p>
        </w:tc>
      </w:tr>
      <w:tr w:rsidR="00EB33A1" w:rsidRPr="008966F3" w14:paraId="132EE197" w14:textId="77777777" w:rsidTr="00DB27B9">
        <w:tc>
          <w:tcPr>
            <w:tcW w:w="1100" w:type="pct"/>
            <w:gridSpan w:val="2"/>
            <w:shd w:val="clear" w:color="auto" w:fill="auto"/>
            <w:tcMar>
              <w:top w:w="0" w:type="dxa"/>
              <w:bottom w:w="0" w:type="dxa"/>
            </w:tcMar>
            <w:vAlign w:val="center"/>
          </w:tcPr>
          <w:p w14:paraId="61BD866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23" w:type="pct"/>
            <w:gridSpan w:val="4"/>
            <w:shd w:val="clear" w:color="auto" w:fill="auto"/>
            <w:tcMar>
              <w:top w:w="0" w:type="dxa"/>
              <w:bottom w:w="0" w:type="dxa"/>
            </w:tcMar>
            <w:vAlign w:val="center"/>
          </w:tcPr>
          <w:p w14:paraId="3EDAB00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179,225,000,000</w:t>
            </w:r>
          </w:p>
        </w:tc>
        <w:tc>
          <w:tcPr>
            <w:tcW w:w="472" w:type="pct"/>
            <w:gridSpan w:val="2"/>
            <w:shd w:val="clear" w:color="auto" w:fill="auto"/>
            <w:tcMar>
              <w:top w:w="0" w:type="dxa"/>
              <w:bottom w:w="0" w:type="dxa"/>
            </w:tcMar>
            <w:vAlign w:val="center"/>
          </w:tcPr>
          <w:p w14:paraId="669FF1B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4.53%</w:t>
            </w:r>
          </w:p>
        </w:tc>
        <w:tc>
          <w:tcPr>
            <w:tcW w:w="820" w:type="pct"/>
            <w:gridSpan w:val="3"/>
            <w:shd w:val="clear" w:color="auto" w:fill="auto"/>
            <w:tcMar>
              <w:top w:w="0" w:type="dxa"/>
              <w:bottom w:w="0" w:type="dxa"/>
            </w:tcMar>
            <w:vAlign w:val="center"/>
          </w:tcPr>
          <w:p w14:paraId="2109701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w:t>
            </w:r>
          </w:p>
        </w:tc>
        <w:tc>
          <w:tcPr>
            <w:tcW w:w="481" w:type="pct"/>
            <w:gridSpan w:val="3"/>
            <w:shd w:val="clear" w:color="auto" w:fill="auto"/>
            <w:tcMar>
              <w:top w:w="0" w:type="dxa"/>
              <w:bottom w:w="0" w:type="dxa"/>
            </w:tcMar>
            <w:vAlign w:val="center"/>
          </w:tcPr>
          <w:p w14:paraId="021D33E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-0.56%</w:t>
            </w:r>
          </w:p>
        </w:tc>
        <w:tc>
          <w:tcPr>
            <w:tcW w:w="820" w:type="pct"/>
            <w:gridSpan w:val="2"/>
            <w:shd w:val="clear" w:color="auto" w:fill="auto"/>
            <w:tcMar>
              <w:top w:w="0" w:type="dxa"/>
              <w:bottom w:w="0" w:type="dxa"/>
            </w:tcMar>
            <w:vAlign w:val="center"/>
          </w:tcPr>
          <w:p w14:paraId="355D558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178,225,000,000</w:t>
            </w:r>
          </w:p>
        </w:tc>
        <w:tc>
          <w:tcPr>
            <w:tcW w:w="484" w:type="pct"/>
            <w:shd w:val="clear" w:color="auto" w:fill="auto"/>
            <w:tcMar>
              <w:top w:w="0" w:type="dxa"/>
              <w:bottom w:w="0" w:type="dxa"/>
            </w:tcMar>
            <w:vAlign w:val="center"/>
          </w:tcPr>
          <w:p w14:paraId="58A6D46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4.50%</w:t>
            </w:r>
          </w:p>
        </w:tc>
      </w:tr>
      <w:tr w:rsidR="00EB33A1" w:rsidRPr="008966F3" w14:paraId="070EBFDD" w14:textId="77777777" w:rsidTr="00DB27B9">
        <w:tc>
          <w:tcPr>
            <w:tcW w:w="1100" w:type="pct"/>
            <w:gridSpan w:val="2"/>
            <w:shd w:val="clear" w:color="auto" w:fill="auto"/>
            <w:tcMar>
              <w:top w:w="0" w:type="dxa"/>
              <w:bottom w:w="0" w:type="dxa"/>
            </w:tcMar>
            <w:vAlign w:val="center"/>
          </w:tcPr>
          <w:p w14:paraId="0891087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23" w:type="pct"/>
            <w:gridSpan w:val="4"/>
            <w:shd w:val="clear" w:color="auto" w:fill="auto"/>
            <w:tcMar>
              <w:top w:w="0" w:type="dxa"/>
              <w:bottom w:w="0" w:type="dxa"/>
            </w:tcMar>
            <w:vAlign w:val="center"/>
          </w:tcPr>
          <w:p w14:paraId="3EFF8AD0"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6C7D1A8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166F0256"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3BB962B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520C557A"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84" w:type="pct"/>
            <w:shd w:val="clear" w:color="auto" w:fill="auto"/>
            <w:tcMar>
              <w:top w:w="0" w:type="dxa"/>
              <w:bottom w:w="0" w:type="dxa"/>
            </w:tcMar>
            <w:vAlign w:val="center"/>
          </w:tcPr>
          <w:p w14:paraId="3E380B1A"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4CDDE22A" w14:textId="77777777" w:rsidTr="00DB27B9">
        <w:tc>
          <w:tcPr>
            <w:tcW w:w="1100" w:type="pct"/>
            <w:gridSpan w:val="2"/>
            <w:shd w:val="clear" w:color="auto" w:fill="auto"/>
            <w:tcMar>
              <w:top w:w="0" w:type="dxa"/>
              <w:bottom w:w="0" w:type="dxa"/>
            </w:tcMar>
            <w:vAlign w:val="center"/>
          </w:tcPr>
          <w:p w14:paraId="5BE32579" w14:textId="08DF58D8"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23" w:type="pct"/>
            <w:gridSpan w:val="4"/>
            <w:shd w:val="clear" w:color="auto" w:fill="auto"/>
            <w:tcMar>
              <w:top w:w="0" w:type="dxa"/>
              <w:bottom w:w="0" w:type="dxa"/>
            </w:tcMar>
            <w:vAlign w:val="center"/>
          </w:tcPr>
          <w:p w14:paraId="342188E5"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058D8F4A"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22BEB20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08C137A0"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777FB09D"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84" w:type="pct"/>
            <w:shd w:val="clear" w:color="auto" w:fill="auto"/>
            <w:tcMar>
              <w:top w:w="0" w:type="dxa"/>
              <w:bottom w:w="0" w:type="dxa"/>
            </w:tcMar>
            <w:vAlign w:val="center"/>
          </w:tcPr>
          <w:p w14:paraId="78A77FC7"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045C6662" w14:textId="77777777" w:rsidTr="00DB27B9">
        <w:tc>
          <w:tcPr>
            <w:tcW w:w="1100" w:type="pct"/>
            <w:gridSpan w:val="2"/>
            <w:shd w:val="clear" w:color="auto" w:fill="auto"/>
            <w:tcMar>
              <w:top w:w="0" w:type="dxa"/>
              <w:bottom w:w="0" w:type="dxa"/>
            </w:tcMar>
            <w:vAlign w:val="center"/>
          </w:tcPr>
          <w:p w14:paraId="773A3C3F"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23" w:type="pct"/>
            <w:gridSpan w:val="4"/>
            <w:shd w:val="clear" w:color="auto" w:fill="auto"/>
            <w:tcMar>
              <w:top w:w="0" w:type="dxa"/>
              <w:bottom w:w="0" w:type="dxa"/>
            </w:tcMar>
            <w:vAlign w:val="center"/>
          </w:tcPr>
          <w:p w14:paraId="102638A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2558D4A9"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5BE31762"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3204E916"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016ECCB5"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84" w:type="pct"/>
            <w:shd w:val="clear" w:color="auto" w:fill="auto"/>
            <w:tcMar>
              <w:top w:w="0" w:type="dxa"/>
              <w:bottom w:w="0" w:type="dxa"/>
            </w:tcMar>
            <w:vAlign w:val="center"/>
          </w:tcPr>
          <w:p w14:paraId="12AFFBD2"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40CB6A99" w14:textId="77777777" w:rsidTr="00DB27B9">
        <w:tc>
          <w:tcPr>
            <w:tcW w:w="1100" w:type="pct"/>
            <w:gridSpan w:val="2"/>
            <w:shd w:val="clear" w:color="auto" w:fill="auto"/>
            <w:tcMar>
              <w:top w:w="0" w:type="dxa"/>
              <w:bottom w:w="0" w:type="dxa"/>
            </w:tcMar>
            <w:vAlign w:val="center"/>
          </w:tcPr>
          <w:p w14:paraId="67D07A54"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lastRenderedPageBreak/>
              <w:t>d) Insurance companies</w:t>
            </w:r>
          </w:p>
        </w:tc>
        <w:tc>
          <w:tcPr>
            <w:tcW w:w="823" w:type="pct"/>
            <w:gridSpan w:val="4"/>
            <w:shd w:val="clear" w:color="auto" w:fill="auto"/>
            <w:tcMar>
              <w:top w:w="0" w:type="dxa"/>
              <w:bottom w:w="0" w:type="dxa"/>
            </w:tcMar>
            <w:vAlign w:val="center"/>
          </w:tcPr>
          <w:p w14:paraId="43F1DDF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50,000,000,000</w:t>
            </w:r>
          </w:p>
        </w:tc>
        <w:tc>
          <w:tcPr>
            <w:tcW w:w="472" w:type="pct"/>
            <w:gridSpan w:val="2"/>
            <w:shd w:val="clear" w:color="auto" w:fill="auto"/>
            <w:tcMar>
              <w:top w:w="0" w:type="dxa"/>
              <w:bottom w:w="0" w:type="dxa"/>
            </w:tcMar>
            <w:vAlign w:val="center"/>
          </w:tcPr>
          <w:p w14:paraId="30DD2F0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27.90%</w:t>
            </w:r>
          </w:p>
        </w:tc>
        <w:tc>
          <w:tcPr>
            <w:tcW w:w="820" w:type="pct"/>
            <w:gridSpan w:val="3"/>
            <w:shd w:val="clear" w:color="auto" w:fill="auto"/>
            <w:tcMar>
              <w:top w:w="0" w:type="dxa"/>
              <w:bottom w:w="0" w:type="dxa"/>
            </w:tcMar>
            <w:vAlign w:val="center"/>
          </w:tcPr>
          <w:p w14:paraId="3062521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46F45D2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27A6735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50,000,000,000</w:t>
            </w:r>
          </w:p>
        </w:tc>
        <w:tc>
          <w:tcPr>
            <w:tcW w:w="484" w:type="pct"/>
            <w:shd w:val="clear" w:color="auto" w:fill="auto"/>
            <w:tcMar>
              <w:top w:w="0" w:type="dxa"/>
              <w:bottom w:w="0" w:type="dxa"/>
            </w:tcMar>
            <w:vAlign w:val="center"/>
          </w:tcPr>
          <w:p w14:paraId="37A49A9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28.05%</w:t>
            </w:r>
          </w:p>
        </w:tc>
      </w:tr>
      <w:tr w:rsidR="00EB33A1" w:rsidRPr="008966F3" w14:paraId="7F692E07" w14:textId="77777777" w:rsidTr="00DB27B9">
        <w:tc>
          <w:tcPr>
            <w:tcW w:w="1100" w:type="pct"/>
            <w:gridSpan w:val="2"/>
            <w:shd w:val="clear" w:color="auto" w:fill="auto"/>
            <w:tcMar>
              <w:top w:w="0" w:type="dxa"/>
              <w:bottom w:w="0" w:type="dxa"/>
            </w:tcMar>
            <w:vAlign w:val="center"/>
          </w:tcPr>
          <w:p w14:paraId="56C53DF5"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23" w:type="pct"/>
            <w:gridSpan w:val="4"/>
            <w:shd w:val="clear" w:color="auto" w:fill="auto"/>
            <w:tcMar>
              <w:top w:w="0" w:type="dxa"/>
              <w:bottom w:w="0" w:type="dxa"/>
            </w:tcMar>
            <w:vAlign w:val="center"/>
          </w:tcPr>
          <w:p w14:paraId="67E6B9B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129,225,000,000</w:t>
            </w:r>
          </w:p>
        </w:tc>
        <w:tc>
          <w:tcPr>
            <w:tcW w:w="472" w:type="pct"/>
            <w:gridSpan w:val="2"/>
            <w:shd w:val="clear" w:color="auto" w:fill="auto"/>
            <w:tcMar>
              <w:top w:w="0" w:type="dxa"/>
              <w:bottom w:w="0" w:type="dxa"/>
            </w:tcMar>
            <w:vAlign w:val="center"/>
          </w:tcPr>
          <w:p w14:paraId="196EA56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72.10%</w:t>
            </w:r>
          </w:p>
        </w:tc>
        <w:tc>
          <w:tcPr>
            <w:tcW w:w="820" w:type="pct"/>
            <w:gridSpan w:val="3"/>
            <w:shd w:val="clear" w:color="auto" w:fill="auto"/>
            <w:tcMar>
              <w:top w:w="0" w:type="dxa"/>
              <w:bottom w:w="0" w:type="dxa"/>
            </w:tcMar>
            <w:vAlign w:val="center"/>
          </w:tcPr>
          <w:p w14:paraId="44CC1BB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w:t>
            </w:r>
          </w:p>
        </w:tc>
        <w:tc>
          <w:tcPr>
            <w:tcW w:w="481" w:type="pct"/>
            <w:gridSpan w:val="3"/>
            <w:shd w:val="clear" w:color="auto" w:fill="auto"/>
            <w:tcMar>
              <w:top w:w="0" w:type="dxa"/>
              <w:bottom w:w="0" w:type="dxa"/>
            </w:tcMar>
            <w:vAlign w:val="center"/>
          </w:tcPr>
          <w:p w14:paraId="654EFC6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-0.77%</w:t>
            </w:r>
          </w:p>
        </w:tc>
        <w:tc>
          <w:tcPr>
            <w:tcW w:w="820" w:type="pct"/>
            <w:gridSpan w:val="2"/>
            <w:shd w:val="clear" w:color="auto" w:fill="auto"/>
            <w:tcMar>
              <w:top w:w="0" w:type="dxa"/>
              <w:bottom w:w="0" w:type="dxa"/>
            </w:tcMar>
            <w:vAlign w:val="center"/>
          </w:tcPr>
          <w:p w14:paraId="2236414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128,225,000,000</w:t>
            </w:r>
          </w:p>
        </w:tc>
        <w:tc>
          <w:tcPr>
            <w:tcW w:w="484" w:type="pct"/>
            <w:shd w:val="clear" w:color="auto" w:fill="auto"/>
            <w:tcMar>
              <w:top w:w="0" w:type="dxa"/>
              <w:bottom w:w="0" w:type="dxa"/>
            </w:tcMar>
            <w:vAlign w:val="center"/>
          </w:tcPr>
          <w:p w14:paraId="16741C2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71.95%</w:t>
            </w:r>
          </w:p>
        </w:tc>
      </w:tr>
      <w:tr w:rsidR="00EB33A1" w:rsidRPr="008966F3" w14:paraId="5D87B93C" w14:textId="77777777" w:rsidTr="00DB27B9">
        <w:tc>
          <w:tcPr>
            <w:tcW w:w="1100" w:type="pct"/>
            <w:gridSpan w:val="2"/>
            <w:shd w:val="clear" w:color="auto" w:fill="auto"/>
            <w:tcMar>
              <w:top w:w="0" w:type="dxa"/>
              <w:bottom w:w="0" w:type="dxa"/>
            </w:tcMar>
            <w:vAlign w:val="center"/>
          </w:tcPr>
          <w:p w14:paraId="0117BA48" w14:textId="17F71586"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23" w:type="pct"/>
            <w:gridSpan w:val="4"/>
            <w:shd w:val="clear" w:color="auto" w:fill="auto"/>
            <w:tcMar>
              <w:top w:w="0" w:type="dxa"/>
              <w:bottom w:w="0" w:type="dxa"/>
            </w:tcMar>
            <w:vAlign w:val="center"/>
          </w:tcPr>
          <w:p w14:paraId="065219D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3,781,472,000,000</w:t>
            </w:r>
          </w:p>
        </w:tc>
        <w:tc>
          <w:tcPr>
            <w:tcW w:w="472" w:type="pct"/>
            <w:gridSpan w:val="2"/>
            <w:shd w:val="clear" w:color="auto" w:fill="auto"/>
            <w:tcMar>
              <w:top w:w="0" w:type="dxa"/>
              <w:bottom w:w="0" w:type="dxa"/>
            </w:tcMar>
            <w:vAlign w:val="center"/>
          </w:tcPr>
          <w:p w14:paraId="16B579F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95.47%</w:t>
            </w:r>
          </w:p>
        </w:tc>
        <w:tc>
          <w:tcPr>
            <w:tcW w:w="820" w:type="pct"/>
            <w:gridSpan w:val="3"/>
            <w:shd w:val="clear" w:color="auto" w:fill="auto"/>
            <w:tcMar>
              <w:top w:w="0" w:type="dxa"/>
              <w:bottom w:w="0" w:type="dxa"/>
            </w:tcMar>
            <w:vAlign w:val="center"/>
          </w:tcPr>
          <w:p w14:paraId="4B13B9B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w:t>
            </w:r>
          </w:p>
        </w:tc>
        <w:tc>
          <w:tcPr>
            <w:tcW w:w="481" w:type="pct"/>
            <w:gridSpan w:val="3"/>
            <w:shd w:val="clear" w:color="auto" w:fill="auto"/>
            <w:tcMar>
              <w:top w:w="0" w:type="dxa"/>
              <w:bottom w:w="0" w:type="dxa"/>
            </w:tcMar>
            <w:vAlign w:val="center"/>
          </w:tcPr>
          <w:p w14:paraId="4EC7C38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0.03%</w:t>
            </w:r>
          </w:p>
        </w:tc>
        <w:tc>
          <w:tcPr>
            <w:tcW w:w="820" w:type="pct"/>
            <w:gridSpan w:val="2"/>
            <w:shd w:val="clear" w:color="auto" w:fill="auto"/>
            <w:tcMar>
              <w:top w:w="0" w:type="dxa"/>
              <w:bottom w:w="0" w:type="dxa"/>
            </w:tcMar>
            <w:vAlign w:val="center"/>
          </w:tcPr>
          <w:p w14:paraId="60A3EFB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3,782,472,000,000</w:t>
            </w:r>
          </w:p>
        </w:tc>
        <w:tc>
          <w:tcPr>
            <w:tcW w:w="484" w:type="pct"/>
            <w:shd w:val="clear" w:color="auto" w:fill="auto"/>
            <w:tcMar>
              <w:top w:w="0" w:type="dxa"/>
              <w:bottom w:w="0" w:type="dxa"/>
            </w:tcMar>
            <w:vAlign w:val="center"/>
          </w:tcPr>
          <w:p w14:paraId="0C3161F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95.50%</w:t>
            </w:r>
          </w:p>
        </w:tc>
      </w:tr>
      <w:tr w:rsidR="00EB33A1" w:rsidRPr="008966F3" w14:paraId="4A83E849" w14:textId="77777777" w:rsidTr="00DB27B9">
        <w:tc>
          <w:tcPr>
            <w:tcW w:w="1100" w:type="pct"/>
            <w:gridSpan w:val="2"/>
            <w:shd w:val="clear" w:color="auto" w:fill="auto"/>
            <w:tcMar>
              <w:top w:w="0" w:type="dxa"/>
              <w:bottom w:w="0" w:type="dxa"/>
            </w:tcMar>
            <w:vAlign w:val="center"/>
          </w:tcPr>
          <w:p w14:paraId="3ADA2CB5"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II. Foreign investors</w:t>
            </w:r>
          </w:p>
        </w:tc>
        <w:tc>
          <w:tcPr>
            <w:tcW w:w="823" w:type="pct"/>
            <w:gridSpan w:val="4"/>
            <w:shd w:val="clear" w:color="auto" w:fill="auto"/>
            <w:tcMar>
              <w:top w:w="0" w:type="dxa"/>
              <w:bottom w:w="0" w:type="dxa"/>
            </w:tcMar>
            <w:vAlign w:val="center"/>
          </w:tcPr>
          <w:p w14:paraId="5EF1E38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1,240,000,000</w:t>
            </w:r>
          </w:p>
        </w:tc>
        <w:tc>
          <w:tcPr>
            <w:tcW w:w="472" w:type="pct"/>
            <w:gridSpan w:val="2"/>
            <w:shd w:val="clear" w:color="auto" w:fill="auto"/>
            <w:tcMar>
              <w:top w:w="0" w:type="dxa"/>
              <w:bottom w:w="0" w:type="dxa"/>
            </w:tcMar>
            <w:vAlign w:val="center"/>
          </w:tcPr>
          <w:p w14:paraId="00B2D91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0.03%</w:t>
            </w:r>
          </w:p>
        </w:tc>
        <w:tc>
          <w:tcPr>
            <w:tcW w:w="820" w:type="pct"/>
            <w:gridSpan w:val="3"/>
            <w:shd w:val="clear" w:color="auto" w:fill="auto"/>
            <w:tcMar>
              <w:top w:w="0" w:type="dxa"/>
              <w:bottom w:w="0" w:type="dxa"/>
            </w:tcMar>
            <w:vAlign w:val="center"/>
          </w:tcPr>
          <w:p w14:paraId="683DE99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2A3646B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7F43435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1,240,000,000</w:t>
            </w:r>
          </w:p>
        </w:tc>
        <w:tc>
          <w:tcPr>
            <w:tcW w:w="484" w:type="pct"/>
            <w:shd w:val="clear" w:color="auto" w:fill="auto"/>
            <w:tcMar>
              <w:top w:w="0" w:type="dxa"/>
              <w:bottom w:w="0" w:type="dxa"/>
            </w:tcMar>
            <w:vAlign w:val="center"/>
          </w:tcPr>
          <w:p w14:paraId="527AC27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0.03%</w:t>
            </w:r>
          </w:p>
        </w:tc>
      </w:tr>
      <w:tr w:rsidR="00EB33A1" w:rsidRPr="008966F3" w14:paraId="488394CE" w14:textId="77777777" w:rsidTr="00DB27B9">
        <w:tc>
          <w:tcPr>
            <w:tcW w:w="1100" w:type="pct"/>
            <w:gridSpan w:val="2"/>
            <w:shd w:val="clear" w:color="auto" w:fill="auto"/>
            <w:tcMar>
              <w:top w:w="0" w:type="dxa"/>
              <w:bottom w:w="0" w:type="dxa"/>
            </w:tcMar>
            <w:vAlign w:val="center"/>
          </w:tcPr>
          <w:p w14:paraId="41731F2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23" w:type="pct"/>
            <w:gridSpan w:val="4"/>
            <w:shd w:val="clear" w:color="auto" w:fill="auto"/>
            <w:tcMar>
              <w:top w:w="0" w:type="dxa"/>
              <w:bottom w:w="0" w:type="dxa"/>
            </w:tcMar>
            <w:vAlign w:val="center"/>
          </w:tcPr>
          <w:p w14:paraId="787FAEFA"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55689E69"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29920A12"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62992BE7"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2936352E"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1FA2EDA5"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47130953" w14:textId="77777777" w:rsidTr="00DB27B9">
        <w:tc>
          <w:tcPr>
            <w:tcW w:w="1100" w:type="pct"/>
            <w:gridSpan w:val="2"/>
            <w:shd w:val="clear" w:color="auto" w:fill="auto"/>
            <w:tcMar>
              <w:top w:w="0" w:type="dxa"/>
              <w:bottom w:w="0" w:type="dxa"/>
            </w:tcMar>
            <w:vAlign w:val="center"/>
          </w:tcPr>
          <w:p w14:paraId="7AF06FB6"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23" w:type="pct"/>
            <w:gridSpan w:val="4"/>
            <w:shd w:val="clear" w:color="auto" w:fill="auto"/>
            <w:tcMar>
              <w:top w:w="0" w:type="dxa"/>
              <w:bottom w:w="0" w:type="dxa"/>
            </w:tcMar>
            <w:vAlign w:val="center"/>
          </w:tcPr>
          <w:p w14:paraId="74FA80E4"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492F9AB2"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424E7FD9"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588B71DC"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789BF071"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116411FE"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45DC9ADD" w14:textId="77777777" w:rsidTr="00DB27B9">
        <w:tc>
          <w:tcPr>
            <w:tcW w:w="1100" w:type="pct"/>
            <w:gridSpan w:val="2"/>
            <w:shd w:val="clear" w:color="auto" w:fill="auto"/>
            <w:tcMar>
              <w:top w:w="0" w:type="dxa"/>
              <w:bottom w:w="0" w:type="dxa"/>
            </w:tcMar>
            <w:vAlign w:val="center"/>
          </w:tcPr>
          <w:p w14:paraId="40599D01" w14:textId="2D030AC1"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23" w:type="pct"/>
            <w:gridSpan w:val="4"/>
            <w:shd w:val="clear" w:color="auto" w:fill="auto"/>
            <w:tcMar>
              <w:top w:w="0" w:type="dxa"/>
              <w:bottom w:w="0" w:type="dxa"/>
            </w:tcMar>
            <w:vAlign w:val="center"/>
          </w:tcPr>
          <w:p w14:paraId="48E8FFC3"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2DA8B1DC"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3BBC0C7B"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38379011"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469EBDA8"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52DEBBEF"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0757351B" w14:textId="77777777" w:rsidTr="00DB27B9">
        <w:tc>
          <w:tcPr>
            <w:tcW w:w="1100" w:type="pct"/>
            <w:gridSpan w:val="2"/>
            <w:shd w:val="clear" w:color="auto" w:fill="auto"/>
            <w:tcMar>
              <w:top w:w="0" w:type="dxa"/>
              <w:bottom w:w="0" w:type="dxa"/>
            </w:tcMar>
            <w:vAlign w:val="center"/>
          </w:tcPr>
          <w:p w14:paraId="3B2DDE5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23" w:type="pct"/>
            <w:gridSpan w:val="4"/>
            <w:shd w:val="clear" w:color="auto" w:fill="auto"/>
            <w:tcMar>
              <w:top w:w="0" w:type="dxa"/>
              <w:bottom w:w="0" w:type="dxa"/>
            </w:tcMar>
            <w:vAlign w:val="center"/>
          </w:tcPr>
          <w:p w14:paraId="69B85399"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5F6C0F2A"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4F8E9E64"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2D5F3DE4"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39D62C52"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686F0D1E"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7BC114DC" w14:textId="77777777" w:rsidTr="00DB27B9">
        <w:tc>
          <w:tcPr>
            <w:tcW w:w="1100" w:type="pct"/>
            <w:gridSpan w:val="2"/>
            <w:shd w:val="clear" w:color="auto" w:fill="auto"/>
            <w:tcMar>
              <w:top w:w="0" w:type="dxa"/>
              <w:bottom w:w="0" w:type="dxa"/>
            </w:tcMar>
            <w:vAlign w:val="center"/>
          </w:tcPr>
          <w:p w14:paraId="379D144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d) Insurance companies</w:t>
            </w:r>
          </w:p>
        </w:tc>
        <w:tc>
          <w:tcPr>
            <w:tcW w:w="823" w:type="pct"/>
            <w:gridSpan w:val="4"/>
            <w:shd w:val="clear" w:color="auto" w:fill="auto"/>
            <w:tcMar>
              <w:top w:w="0" w:type="dxa"/>
              <w:bottom w:w="0" w:type="dxa"/>
            </w:tcMar>
            <w:vAlign w:val="center"/>
          </w:tcPr>
          <w:p w14:paraId="20203FAA"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10371C00"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2D39EB2B"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21FF88D2"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63309C9B"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5AF4C89D"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18957834" w14:textId="77777777" w:rsidTr="00DB27B9">
        <w:tc>
          <w:tcPr>
            <w:tcW w:w="1100" w:type="pct"/>
            <w:gridSpan w:val="2"/>
            <w:shd w:val="clear" w:color="auto" w:fill="auto"/>
            <w:tcMar>
              <w:top w:w="0" w:type="dxa"/>
              <w:bottom w:w="0" w:type="dxa"/>
            </w:tcMar>
            <w:vAlign w:val="center"/>
          </w:tcPr>
          <w:p w14:paraId="394A365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23" w:type="pct"/>
            <w:gridSpan w:val="4"/>
            <w:shd w:val="clear" w:color="auto" w:fill="auto"/>
            <w:tcMar>
              <w:top w:w="0" w:type="dxa"/>
              <w:bottom w:w="0" w:type="dxa"/>
            </w:tcMar>
            <w:vAlign w:val="center"/>
          </w:tcPr>
          <w:p w14:paraId="6F141367"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70394828"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60921C8B"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605DDDA1"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0C0C613A"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51FAAB96"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107B5DBE" w14:textId="77777777" w:rsidTr="00DB27B9">
        <w:tc>
          <w:tcPr>
            <w:tcW w:w="1100" w:type="pct"/>
            <w:gridSpan w:val="2"/>
            <w:shd w:val="clear" w:color="auto" w:fill="auto"/>
            <w:tcMar>
              <w:top w:w="0" w:type="dxa"/>
              <w:bottom w:w="0" w:type="dxa"/>
            </w:tcMar>
            <w:vAlign w:val="center"/>
          </w:tcPr>
          <w:p w14:paraId="39312D25" w14:textId="391521C0"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23" w:type="pct"/>
            <w:gridSpan w:val="4"/>
            <w:shd w:val="clear" w:color="auto" w:fill="auto"/>
            <w:tcMar>
              <w:top w:w="0" w:type="dxa"/>
              <w:bottom w:w="0" w:type="dxa"/>
            </w:tcMar>
            <w:vAlign w:val="center"/>
          </w:tcPr>
          <w:p w14:paraId="2E9DBE8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1,240,000,000</w:t>
            </w:r>
          </w:p>
        </w:tc>
        <w:tc>
          <w:tcPr>
            <w:tcW w:w="472" w:type="pct"/>
            <w:gridSpan w:val="2"/>
            <w:shd w:val="clear" w:color="auto" w:fill="auto"/>
            <w:tcMar>
              <w:top w:w="0" w:type="dxa"/>
              <w:bottom w:w="0" w:type="dxa"/>
            </w:tcMar>
            <w:vAlign w:val="center"/>
          </w:tcPr>
          <w:p w14:paraId="74A2417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20" w:type="pct"/>
            <w:gridSpan w:val="3"/>
            <w:shd w:val="clear" w:color="auto" w:fill="auto"/>
            <w:tcMar>
              <w:top w:w="0" w:type="dxa"/>
              <w:bottom w:w="0" w:type="dxa"/>
            </w:tcMar>
            <w:vAlign w:val="center"/>
          </w:tcPr>
          <w:p w14:paraId="0FB5591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3B27239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678E259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1,240,000,000</w:t>
            </w:r>
          </w:p>
        </w:tc>
        <w:tc>
          <w:tcPr>
            <w:tcW w:w="484" w:type="pct"/>
            <w:shd w:val="clear" w:color="auto" w:fill="auto"/>
            <w:tcMar>
              <w:top w:w="0" w:type="dxa"/>
              <w:bottom w:w="0" w:type="dxa"/>
            </w:tcMar>
            <w:vAlign w:val="center"/>
          </w:tcPr>
          <w:p w14:paraId="5344C66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13367D69" w14:textId="77777777" w:rsidTr="00DB27B9">
        <w:tc>
          <w:tcPr>
            <w:tcW w:w="1100" w:type="pct"/>
            <w:gridSpan w:val="2"/>
            <w:shd w:val="clear" w:color="auto" w:fill="auto"/>
            <w:tcMar>
              <w:top w:w="0" w:type="dxa"/>
              <w:bottom w:w="0" w:type="dxa"/>
            </w:tcMar>
            <w:vAlign w:val="center"/>
          </w:tcPr>
          <w:p w14:paraId="67C80814"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Total</w:t>
            </w:r>
          </w:p>
        </w:tc>
        <w:tc>
          <w:tcPr>
            <w:tcW w:w="823" w:type="pct"/>
            <w:gridSpan w:val="4"/>
            <w:shd w:val="clear" w:color="auto" w:fill="auto"/>
            <w:tcMar>
              <w:top w:w="0" w:type="dxa"/>
              <w:bottom w:w="0" w:type="dxa"/>
            </w:tcMar>
            <w:vAlign w:val="center"/>
          </w:tcPr>
          <w:p w14:paraId="7FEAE11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3,961,937,000,000</w:t>
            </w:r>
          </w:p>
        </w:tc>
        <w:tc>
          <w:tcPr>
            <w:tcW w:w="472" w:type="pct"/>
            <w:gridSpan w:val="2"/>
            <w:shd w:val="clear" w:color="auto" w:fill="auto"/>
            <w:tcMar>
              <w:top w:w="0" w:type="dxa"/>
              <w:bottom w:w="0" w:type="dxa"/>
            </w:tcMar>
            <w:vAlign w:val="center"/>
          </w:tcPr>
          <w:p w14:paraId="70CA634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20" w:type="pct"/>
            <w:gridSpan w:val="3"/>
            <w:shd w:val="clear" w:color="auto" w:fill="auto"/>
            <w:tcMar>
              <w:top w:w="0" w:type="dxa"/>
              <w:bottom w:w="0" w:type="dxa"/>
            </w:tcMar>
            <w:vAlign w:val="center"/>
          </w:tcPr>
          <w:p w14:paraId="1F4EB97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2A2DBFA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381E571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3,961,937,000,000</w:t>
            </w:r>
          </w:p>
        </w:tc>
        <w:tc>
          <w:tcPr>
            <w:tcW w:w="484" w:type="pct"/>
            <w:shd w:val="clear" w:color="auto" w:fill="auto"/>
            <w:tcMar>
              <w:top w:w="0" w:type="dxa"/>
              <w:bottom w:w="0" w:type="dxa"/>
            </w:tcMar>
            <w:vAlign w:val="center"/>
          </w:tcPr>
          <w:p w14:paraId="7EFEE22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41740CE1" w14:textId="77777777" w:rsidTr="00DB27B9">
        <w:tc>
          <w:tcPr>
            <w:tcW w:w="5000" w:type="pct"/>
            <w:gridSpan w:val="17"/>
            <w:shd w:val="clear" w:color="auto" w:fill="auto"/>
            <w:tcMar>
              <w:top w:w="0" w:type="dxa"/>
              <w:bottom w:w="0" w:type="dxa"/>
            </w:tcMar>
            <w:vAlign w:val="center"/>
          </w:tcPr>
          <w:p w14:paraId="2C75E236"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Agribank192601</w:t>
            </w:r>
          </w:p>
        </w:tc>
      </w:tr>
      <w:tr w:rsidR="00EB33A1" w:rsidRPr="008966F3" w14:paraId="012FE6BE" w14:textId="77777777" w:rsidTr="00DB27B9">
        <w:tc>
          <w:tcPr>
            <w:tcW w:w="1100" w:type="pct"/>
            <w:gridSpan w:val="2"/>
            <w:shd w:val="clear" w:color="auto" w:fill="auto"/>
            <w:tcMar>
              <w:top w:w="0" w:type="dxa"/>
              <w:bottom w:w="0" w:type="dxa"/>
            </w:tcMar>
            <w:vAlign w:val="center"/>
          </w:tcPr>
          <w:p w14:paraId="1C1EF6B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 Domestic investors</w:t>
            </w:r>
          </w:p>
        </w:tc>
        <w:tc>
          <w:tcPr>
            <w:tcW w:w="823" w:type="pct"/>
            <w:gridSpan w:val="4"/>
            <w:shd w:val="clear" w:color="auto" w:fill="auto"/>
            <w:tcMar>
              <w:top w:w="0" w:type="dxa"/>
              <w:bottom w:w="0" w:type="dxa"/>
            </w:tcMar>
            <w:vAlign w:val="center"/>
          </w:tcPr>
          <w:p w14:paraId="6AEBC8A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4,971,743,000,000</w:t>
            </w:r>
          </w:p>
        </w:tc>
        <w:tc>
          <w:tcPr>
            <w:tcW w:w="472" w:type="pct"/>
            <w:gridSpan w:val="2"/>
            <w:shd w:val="clear" w:color="auto" w:fill="auto"/>
            <w:tcMar>
              <w:top w:w="0" w:type="dxa"/>
              <w:bottom w:w="0" w:type="dxa"/>
            </w:tcMar>
            <w:vAlign w:val="center"/>
          </w:tcPr>
          <w:p w14:paraId="727DD0B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99.48%</w:t>
            </w:r>
          </w:p>
        </w:tc>
        <w:tc>
          <w:tcPr>
            <w:tcW w:w="820" w:type="pct"/>
            <w:gridSpan w:val="3"/>
            <w:shd w:val="clear" w:color="auto" w:fill="auto"/>
            <w:tcMar>
              <w:top w:w="0" w:type="dxa"/>
              <w:bottom w:w="0" w:type="dxa"/>
            </w:tcMar>
            <w:vAlign w:val="center"/>
          </w:tcPr>
          <w:p w14:paraId="5FBDB84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0C54537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1A13C35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4,971,743,000,000</w:t>
            </w:r>
          </w:p>
        </w:tc>
        <w:tc>
          <w:tcPr>
            <w:tcW w:w="484" w:type="pct"/>
            <w:shd w:val="clear" w:color="auto" w:fill="auto"/>
            <w:tcMar>
              <w:top w:w="0" w:type="dxa"/>
              <w:bottom w:w="0" w:type="dxa"/>
            </w:tcMar>
            <w:vAlign w:val="center"/>
          </w:tcPr>
          <w:p w14:paraId="033AC8A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99.48%</w:t>
            </w:r>
          </w:p>
        </w:tc>
      </w:tr>
      <w:tr w:rsidR="00EB33A1" w:rsidRPr="008966F3" w14:paraId="4E45383B" w14:textId="77777777" w:rsidTr="00DB27B9">
        <w:tc>
          <w:tcPr>
            <w:tcW w:w="1100" w:type="pct"/>
            <w:gridSpan w:val="2"/>
            <w:shd w:val="clear" w:color="auto" w:fill="auto"/>
            <w:tcMar>
              <w:top w:w="0" w:type="dxa"/>
              <w:bottom w:w="0" w:type="dxa"/>
            </w:tcMar>
            <w:vAlign w:val="center"/>
          </w:tcPr>
          <w:p w14:paraId="25B3AC1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23" w:type="pct"/>
            <w:gridSpan w:val="4"/>
            <w:shd w:val="clear" w:color="auto" w:fill="auto"/>
            <w:tcMar>
              <w:top w:w="0" w:type="dxa"/>
              <w:bottom w:w="0" w:type="dxa"/>
            </w:tcMar>
            <w:vAlign w:val="center"/>
          </w:tcPr>
          <w:p w14:paraId="78DEC1F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679,045,000,000</w:t>
            </w:r>
          </w:p>
        </w:tc>
        <w:tc>
          <w:tcPr>
            <w:tcW w:w="472" w:type="pct"/>
            <w:gridSpan w:val="2"/>
            <w:shd w:val="clear" w:color="auto" w:fill="auto"/>
            <w:tcMar>
              <w:top w:w="0" w:type="dxa"/>
              <w:bottom w:w="0" w:type="dxa"/>
            </w:tcMar>
            <w:vAlign w:val="center"/>
          </w:tcPr>
          <w:p w14:paraId="14C54F2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13.66%</w:t>
            </w:r>
          </w:p>
        </w:tc>
        <w:tc>
          <w:tcPr>
            <w:tcW w:w="820" w:type="pct"/>
            <w:gridSpan w:val="3"/>
            <w:shd w:val="clear" w:color="auto" w:fill="auto"/>
            <w:tcMar>
              <w:top w:w="0" w:type="dxa"/>
              <w:bottom w:w="0" w:type="dxa"/>
            </w:tcMar>
            <w:vAlign w:val="center"/>
          </w:tcPr>
          <w:p w14:paraId="707A88F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(5,300,000,000)</w:t>
            </w:r>
          </w:p>
        </w:tc>
        <w:tc>
          <w:tcPr>
            <w:tcW w:w="481" w:type="pct"/>
            <w:gridSpan w:val="3"/>
            <w:shd w:val="clear" w:color="auto" w:fill="auto"/>
            <w:tcMar>
              <w:top w:w="0" w:type="dxa"/>
              <w:bottom w:w="0" w:type="dxa"/>
            </w:tcMar>
            <w:vAlign w:val="center"/>
          </w:tcPr>
          <w:p w14:paraId="27E5915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-0.78%</w:t>
            </w:r>
          </w:p>
        </w:tc>
        <w:tc>
          <w:tcPr>
            <w:tcW w:w="820" w:type="pct"/>
            <w:gridSpan w:val="2"/>
            <w:shd w:val="clear" w:color="auto" w:fill="auto"/>
            <w:tcMar>
              <w:top w:w="0" w:type="dxa"/>
              <w:bottom w:w="0" w:type="dxa"/>
            </w:tcMar>
            <w:vAlign w:val="center"/>
          </w:tcPr>
          <w:p w14:paraId="2D04E11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673,745,000,000</w:t>
            </w:r>
          </w:p>
        </w:tc>
        <w:tc>
          <w:tcPr>
            <w:tcW w:w="484" w:type="pct"/>
            <w:shd w:val="clear" w:color="auto" w:fill="auto"/>
            <w:tcMar>
              <w:top w:w="0" w:type="dxa"/>
              <w:bottom w:w="0" w:type="dxa"/>
            </w:tcMar>
            <w:vAlign w:val="center"/>
          </w:tcPr>
          <w:p w14:paraId="2F3CE5B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13.55%</w:t>
            </w:r>
          </w:p>
        </w:tc>
      </w:tr>
      <w:tr w:rsidR="00EB33A1" w:rsidRPr="008966F3" w14:paraId="5631EC38" w14:textId="77777777" w:rsidTr="00DB27B9">
        <w:tc>
          <w:tcPr>
            <w:tcW w:w="1100" w:type="pct"/>
            <w:gridSpan w:val="2"/>
            <w:shd w:val="clear" w:color="auto" w:fill="auto"/>
            <w:tcMar>
              <w:top w:w="0" w:type="dxa"/>
              <w:bottom w:w="0" w:type="dxa"/>
            </w:tcMar>
            <w:vAlign w:val="center"/>
          </w:tcPr>
          <w:p w14:paraId="508B035A"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23" w:type="pct"/>
            <w:gridSpan w:val="4"/>
            <w:shd w:val="clear" w:color="auto" w:fill="auto"/>
            <w:tcMar>
              <w:top w:w="0" w:type="dxa"/>
              <w:bottom w:w="0" w:type="dxa"/>
            </w:tcMar>
            <w:vAlign w:val="center"/>
          </w:tcPr>
          <w:p w14:paraId="000C7E5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7A56D578"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704859F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22AFA269"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46F6559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84" w:type="pct"/>
            <w:shd w:val="clear" w:color="auto" w:fill="auto"/>
            <w:tcMar>
              <w:top w:w="0" w:type="dxa"/>
              <w:bottom w:w="0" w:type="dxa"/>
            </w:tcMar>
            <w:vAlign w:val="center"/>
          </w:tcPr>
          <w:p w14:paraId="733F15BD"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6A18B7F4" w14:textId="77777777" w:rsidTr="00DB27B9">
        <w:tc>
          <w:tcPr>
            <w:tcW w:w="1100" w:type="pct"/>
            <w:gridSpan w:val="2"/>
            <w:shd w:val="clear" w:color="auto" w:fill="auto"/>
            <w:tcMar>
              <w:top w:w="0" w:type="dxa"/>
              <w:bottom w:w="0" w:type="dxa"/>
            </w:tcMar>
            <w:vAlign w:val="center"/>
          </w:tcPr>
          <w:p w14:paraId="54400439" w14:textId="350833DA"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23" w:type="pct"/>
            <w:gridSpan w:val="4"/>
            <w:shd w:val="clear" w:color="auto" w:fill="auto"/>
            <w:tcMar>
              <w:top w:w="0" w:type="dxa"/>
              <w:bottom w:w="0" w:type="dxa"/>
            </w:tcMar>
            <w:vAlign w:val="center"/>
          </w:tcPr>
          <w:p w14:paraId="36EEDD6B"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04B11C21"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1990D1B1"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63C93383"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38CA1BFB"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3CA03B88"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39231A6B" w14:textId="77777777" w:rsidTr="00DB27B9">
        <w:tc>
          <w:tcPr>
            <w:tcW w:w="1100" w:type="pct"/>
            <w:gridSpan w:val="2"/>
            <w:shd w:val="clear" w:color="auto" w:fill="auto"/>
            <w:tcMar>
              <w:top w:w="0" w:type="dxa"/>
              <w:bottom w:w="0" w:type="dxa"/>
            </w:tcMar>
            <w:vAlign w:val="center"/>
          </w:tcPr>
          <w:p w14:paraId="51560CE4"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23" w:type="pct"/>
            <w:gridSpan w:val="4"/>
            <w:shd w:val="clear" w:color="auto" w:fill="auto"/>
            <w:tcMar>
              <w:top w:w="0" w:type="dxa"/>
              <w:bottom w:w="0" w:type="dxa"/>
            </w:tcMar>
            <w:vAlign w:val="center"/>
          </w:tcPr>
          <w:p w14:paraId="6D396D5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33,900,000,000</w:t>
            </w:r>
          </w:p>
        </w:tc>
        <w:tc>
          <w:tcPr>
            <w:tcW w:w="472" w:type="pct"/>
            <w:gridSpan w:val="2"/>
            <w:shd w:val="clear" w:color="auto" w:fill="auto"/>
            <w:tcMar>
              <w:top w:w="0" w:type="dxa"/>
              <w:bottom w:w="0" w:type="dxa"/>
            </w:tcMar>
            <w:vAlign w:val="center"/>
          </w:tcPr>
          <w:p w14:paraId="4F241BF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4.99%</w:t>
            </w:r>
          </w:p>
        </w:tc>
        <w:tc>
          <w:tcPr>
            <w:tcW w:w="820" w:type="pct"/>
            <w:gridSpan w:val="3"/>
            <w:shd w:val="clear" w:color="auto" w:fill="auto"/>
            <w:tcMar>
              <w:top w:w="0" w:type="dxa"/>
              <w:bottom w:w="0" w:type="dxa"/>
            </w:tcMar>
            <w:vAlign w:val="center"/>
          </w:tcPr>
          <w:p w14:paraId="375099B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2A26891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23659E8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33,900,000,000</w:t>
            </w:r>
          </w:p>
        </w:tc>
        <w:tc>
          <w:tcPr>
            <w:tcW w:w="484" w:type="pct"/>
            <w:shd w:val="clear" w:color="auto" w:fill="auto"/>
            <w:tcMar>
              <w:top w:w="0" w:type="dxa"/>
              <w:bottom w:w="0" w:type="dxa"/>
            </w:tcMar>
            <w:vAlign w:val="center"/>
          </w:tcPr>
          <w:p w14:paraId="0C8082B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5.03%</w:t>
            </w:r>
          </w:p>
        </w:tc>
      </w:tr>
      <w:tr w:rsidR="00EB33A1" w:rsidRPr="008966F3" w14:paraId="6EA0DAF2" w14:textId="77777777" w:rsidTr="00DB27B9">
        <w:tc>
          <w:tcPr>
            <w:tcW w:w="1100" w:type="pct"/>
            <w:gridSpan w:val="2"/>
            <w:shd w:val="clear" w:color="auto" w:fill="auto"/>
            <w:tcMar>
              <w:top w:w="0" w:type="dxa"/>
              <w:bottom w:w="0" w:type="dxa"/>
            </w:tcMar>
            <w:vAlign w:val="center"/>
          </w:tcPr>
          <w:p w14:paraId="12B94B5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lastRenderedPageBreak/>
              <w:t>d) Insurance companies</w:t>
            </w:r>
          </w:p>
        </w:tc>
        <w:tc>
          <w:tcPr>
            <w:tcW w:w="823" w:type="pct"/>
            <w:gridSpan w:val="4"/>
            <w:shd w:val="clear" w:color="auto" w:fill="auto"/>
            <w:tcMar>
              <w:top w:w="0" w:type="dxa"/>
              <w:bottom w:w="0" w:type="dxa"/>
            </w:tcMar>
            <w:vAlign w:val="center"/>
          </w:tcPr>
          <w:p w14:paraId="698C4BF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14,706,000,000</w:t>
            </w:r>
          </w:p>
        </w:tc>
        <w:tc>
          <w:tcPr>
            <w:tcW w:w="472" w:type="pct"/>
            <w:gridSpan w:val="2"/>
            <w:shd w:val="clear" w:color="auto" w:fill="auto"/>
            <w:tcMar>
              <w:top w:w="0" w:type="dxa"/>
              <w:bottom w:w="0" w:type="dxa"/>
            </w:tcMar>
            <w:vAlign w:val="center"/>
          </w:tcPr>
          <w:p w14:paraId="464AB97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2.17%</w:t>
            </w:r>
          </w:p>
        </w:tc>
        <w:tc>
          <w:tcPr>
            <w:tcW w:w="820" w:type="pct"/>
            <w:gridSpan w:val="3"/>
            <w:shd w:val="clear" w:color="auto" w:fill="auto"/>
            <w:tcMar>
              <w:top w:w="0" w:type="dxa"/>
              <w:bottom w:w="0" w:type="dxa"/>
            </w:tcMar>
            <w:vAlign w:val="center"/>
          </w:tcPr>
          <w:p w14:paraId="3BB8E9C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3FEE882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3CEA5E3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14,706,000,000</w:t>
            </w:r>
          </w:p>
        </w:tc>
        <w:tc>
          <w:tcPr>
            <w:tcW w:w="484" w:type="pct"/>
            <w:shd w:val="clear" w:color="auto" w:fill="auto"/>
            <w:tcMar>
              <w:top w:w="0" w:type="dxa"/>
              <w:bottom w:w="0" w:type="dxa"/>
            </w:tcMar>
            <w:vAlign w:val="center"/>
          </w:tcPr>
          <w:p w14:paraId="062C5AB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2.18%</w:t>
            </w:r>
          </w:p>
        </w:tc>
      </w:tr>
      <w:tr w:rsidR="00EB33A1" w:rsidRPr="008966F3" w14:paraId="3D37BF8E" w14:textId="77777777" w:rsidTr="00DB27B9">
        <w:tc>
          <w:tcPr>
            <w:tcW w:w="1100" w:type="pct"/>
            <w:gridSpan w:val="2"/>
            <w:shd w:val="clear" w:color="auto" w:fill="auto"/>
            <w:tcMar>
              <w:top w:w="0" w:type="dxa"/>
              <w:bottom w:w="0" w:type="dxa"/>
            </w:tcMar>
            <w:vAlign w:val="center"/>
          </w:tcPr>
          <w:p w14:paraId="2BFC662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23" w:type="pct"/>
            <w:gridSpan w:val="4"/>
            <w:shd w:val="clear" w:color="auto" w:fill="auto"/>
            <w:tcMar>
              <w:top w:w="0" w:type="dxa"/>
              <w:bottom w:w="0" w:type="dxa"/>
            </w:tcMar>
            <w:vAlign w:val="center"/>
          </w:tcPr>
          <w:p w14:paraId="0CE7EA4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630,439,000,000</w:t>
            </w:r>
          </w:p>
        </w:tc>
        <w:tc>
          <w:tcPr>
            <w:tcW w:w="472" w:type="pct"/>
            <w:gridSpan w:val="2"/>
            <w:shd w:val="clear" w:color="auto" w:fill="auto"/>
            <w:tcMar>
              <w:top w:w="0" w:type="dxa"/>
              <w:bottom w:w="0" w:type="dxa"/>
            </w:tcMar>
            <w:vAlign w:val="center"/>
          </w:tcPr>
          <w:p w14:paraId="3813157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92.84%</w:t>
            </w:r>
          </w:p>
        </w:tc>
        <w:tc>
          <w:tcPr>
            <w:tcW w:w="820" w:type="pct"/>
            <w:gridSpan w:val="3"/>
            <w:shd w:val="clear" w:color="auto" w:fill="auto"/>
            <w:tcMar>
              <w:top w:w="0" w:type="dxa"/>
              <w:bottom w:w="0" w:type="dxa"/>
            </w:tcMar>
            <w:vAlign w:val="center"/>
          </w:tcPr>
          <w:p w14:paraId="4F2B12C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(5,300,000,000)</w:t>
            </w:r>
          </w:p>
        </w:tc>
        <w:tc>
          <w:tcPr>
            <w:tcW w:w="481" w:type="pct"/>
            <w:gridSpan w:val="3"/>
            <w:shd w:val="clear" w:color="auto" w:fill="auto"/>
            <w:tcMar>
              <w:top w:w="0" w:type="dxa"/>
              <w:bottom w:w="0" w:type="dxa"/>
            </w:tcMar>
            <w:vAlign w:val="center"/>
          </w:tcPr>
          <w:p w14:paraId="427C3E0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-0.84%</w:t>
            </w:r>
          </w:p>
        </w:tc>
        <w:tc>
          <w:tcPr>
            <w:tcW w:w="820" w:type="pct"/>
            <w:gridSpan w:val="2"/>
            <w:shd w:val="clear" w:color="auto" w:fill="auto"/>
            <w:tcMar>
              <w:top w:w="0" w:type="dxa"/>
              <w:bottom w:w="0" w:type="dxa"/>
            </w:tcMar>
            <w:vAlign w:val="center"/>
          </w:tcPr>
          <w:p w14:paraId="33635A7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625,139,000,000</w:t>
            </w:r>
          </w:p>
        </w:tc>
        <w:tc>
          <w:tcPr>
            <w:tcW w:w="484" w:type="pct"/>
            <w:shd w:val="clear" w:color="auto" w:fill="auto"/>
            <w:tcMar>
              <w:top w:w="0" w:type="dxa"/>
              <w:bottom w:w="0" w:type="dxa"/>
            </w:tcMar>
            <w:vAlign w:val="center"/>
          </w:tcPr>
          <w:p w14:paraId="0591961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92.79%</w:t>
            </w:r>
          </w:p>
        </w:tc>
      </w:tr>
      <w:tr w:rsidR="00EB33A1" w:rsidRPr="008966F3" w14:paraId="56988673" w14:textId="77777777" w:rsidTr="00DB27B9">
        <w:tc>
          <w:tcPr>
            <w:tcW w:w="1100" w:type="pct"/>
            <w:gridSpan w:val="2"/>
            <w:shd w:val="clear" w:color="auto" w:fill="auto"/>
            <w:tcMar>
              <w:top w:w="0" w:type="dxa"/>
              <w:bottom w:w="0" w:type="dxa"/>
            </w:tcMar>
            <w:vAlign w:val="center"/>
          </w:tcPr>
          <w:p w14:paraId="1EBC8434" w14:textId="2D6C0596"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23" w:type="pct"/>
            <w:gridSpan w:val="4"/>
            <w:shd w:val="clear" w:color="auto" w:fill="auto"/>
            <w:tcMar>
              <w:top w:w="0" w:type="dxa"/>
              <w:bottom w:w="0" w:type="dxa"/>
            </w:tcMar>
            <w:vAlign w:val="center"/>
          </w:tcPr>
          <w:p w14:paraId="41287BA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4,292,698,000,000</w:t>
            </w:r>
          </w:p>
        </w:tc>
        <w:tc>
          <w:tcPr>
            <w:tcW w:w="472" w:type="pct"/>
            <w:gridSpan w:val="2"/>
            <w:shd w:val="clear" w:color="auto" w:fill="auto"/>
            <w:tcMar>
              <w:top w:w="0" w:type="dxa"/>
              <w:bottom w:w="0" w:type="dxa"/>
            </w:tcMar>
            <w:vAlign w:val="center"/>
          </w:tcPr>
          <w:p w14:paraId="491CC1C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86.34%</w:t>
            </w:r>
          </w:p>
        </w:tc>
        <w:tc>
          <w:tcPr>
            <w:tcW w:w="820" w:type="pct"/>
            <w:gridSpan w:val="3"/>
            <w:shd w:val="clear" w:color="auto" w:fill="auto"/>
            <w:tcMar>
              <w:top w:w="0" w:type="dxa"/>
              <w:bottom w:w="0" w:type="dxa"/>
            </w:tcMar>
            <w:vAlign w:val="center"/>
          </w:tcPr>
          <w:p w14:paraId="6F43091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5,300,000,000</w:t>
            </w:r>
          </w:p>
        </w:tc>
        <w:tc>
          <w:tcPr>
            <w:tcW w:w="481" w:type="pct"/>
            <w:gridSpan w:val="3"/>
            <w:shd w:val="clear" w:color="auto" w:fill="auto"/>
            <w:tcMar>
              <w:top w:w="0" w:type="dxa"/>
              <w:bottom w:w="0" w:type="dxa"/>
            </w:tcMar>
            <w:vAlign w:val="center"/>
          </w:tcPr>
          <w:p w14:paraId="79C1C09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0.12%</w:t>
            </w:r>
          </w:p>
        </w:tc>
        <w:tc>
          <w:tcPr>
            <w:tcW w:w="820" w:type="pct"/>
            <w:gridSpan w:val="2"/>
            <w:shd w:val="clear" w:color="auto" w:fill="auto"/>
            <w:tcMar>
              <w:top w:w="0" w:type="dxa"/>
              <w:bottom w:w="0" w:type="dxa"/>
            </w:tcMar>
            <w:vAlign w:val="center"/>
          </w:tcPr>
          <w:p w14:paraId="1905D13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4,297,998,000,000</w:t>
            </w:r>
          </w:p>
        </w:tc>
        <w:tc>
          <w:tcPr>
            <w:tcW w:w="484" w:type="pct"/>
            <w:shd w:val="clear" w:color="auto" w:fill="auto"/>
            <w:tcMar>
              <w:top w:w="0" w:type="dxa"/>
              <w:bottom w:w="0" w:type="dxa"/>
            </w:tcMar>
            <w:vAlign w:val="center"/>
          </w:tcPr>
          <w:p w14:paraId="0F37468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86.45%</w:t>
            </w:r>
          </w:p>
        </w:tc>
      </w:tr>
      <w:tr w:rsidR="00EB33A1" w:rsidRPr="008966F3" w14:paraId="31AB6F0B" w14:textId="77777777" w:rsidTr="00DB27B9">
        <w:tc>
          <w:tcPr>
            <w:tcW w:w="1100" w:type="pct"/>
            <w:gridSpan w:val="2"/>
            <w:shd w:val="clear" w:color="auto" w:fill="auto"/>
            <w:tcMar>
              <w:top w:w="0" w:type="dxa"/>
              <w:bottom w:w="0" w:type="dxa"/>
            </w:tcMar>
            <w:vAlign w:val="center"/>
          </w:tcPr>
          <w:p w14:paraId="346ABD7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II. Foreign investors</w:t>
            </w:r>
          </w:p>
        </w:tc>
        <w:tc>
          <w:tcPr>
            <w:tcW w:w="823" w:type="pct"/>
            <w:gridSpan w:val="4"/>
            <w:shd w:val="clear" w:color="auto" w:fill="auto"/>
            <w:tcMar>
              <w:top w:w="0" w:type="dxa"/>
              <w:bottom w:w="0" w:type="dxa"/>
            </w:tcMar>
            <w:vAlign w:val="center"/>
          </w:tcPr>
          <w:p w14:paraId="7DF3A0A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25,930,000,000</w:t>
            </w:r>
          </w:p>
        </w:tc>
        <w:tc>
          <w:tcPr>
            <w:tcW w:w="472" w:type="pct"/>
            <w:gridSpan w:val="2"/>
            <w:shd w:val="clear" w:color="auto" w:fill="auto"/>
            <w:tcMar>
              <w:top w:w="0" w:type="dxa"/>
              <w:bottom w:w="0" w:type="dxa"/>
            </w:tcMar>
            <w:vAlign w:val="center"/>
          </w:tcPr>
          <w:p w14:paraId="0667DEE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0.52%</w:t>
            </w:r>
          </w:p>
        </w:tc>
        <w:tc>
          <w:tcPr>
            <w:tcW w:w="820" w:type="pct"/>
            <w:gridSpan w:val="3"/>
            <w:shd w:val="clear" w:color="auto" w:fill="auto"/>
            <w:tcMar>
              <w:top w:w="0" w:type="dxa"/>
              <w:bottom w:w="0" w:type="dxa"/>
            </w:tcMar>
            <w:vAlign w:val="center"/>
          </w:tcPr>
          <w:p w14:paraId="59DECD2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5370784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1CC411D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25,930,000,000</w:t>
            </w:r>
          </w:p>
        </w:tc>
        <w:tc>
          <w:tcPr>
            <w:tcW w:w="484" w:type="pct"/>
            <w:shd w:val="clear" w:color="auto" w:fill="auto"/>
            <w:tcMar>
              <w:top w:w="0" w:type="dxa"/>
              <w:bottom w:w="0" w:type="dxa"/>
            </w:tcMar>
            <w:vAlign w:val="center"/>
          </w:tcPr>
          <w:p w14:paraId="28ED463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0.52%</w:t>
            </w:r>
          </w:p>
        </w:tc>
      </w:tr>
      <w:tr w:rsidR="00EB33A1" w:rsidRPr="008966F3" w14:paraId="69843AF4" w14:textId="77777777" w:rsidTr="00DB27B9">
        <w:tc>
          <w:tcPr>
            <w:tcW w:w="1100" w:type="pct"/>
            <w:gridSpan w:val="2"/>
            <w:shd w:val="clear" w:color="auto" w:fill="auto"/>
            <w:tcMar>
              <w:top w:w="0" w:type="dxa"/>
              <w:bottom w:w="0" w:type="dxa"/>
            </w:tcMar>
            <w:vAlign w:val="center"/>
          </w:tcPr>
          <w:p w14:paraId="18CFC247"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23" w:type="pct"/>
            <w:gridSpan w:val="4"/>
            <w:shd w:val="clear" w:color="auto" w:fill="auto"/>
            <w:tcMar>
              <w:top w:w="0" w:type="dxa"/>
              <w:bottom w:w="0" w:type="dxa"/>
            </w:tcMar>
            <w:vAlign w:val="center"/>
          </w:tcPr>
          <w:p w14:paraId="755CE9F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w:t>
            </w:r>
          </w:p>
        </w:tc>
        <w:tc>
          <w:tcPr>
            <w:tcW w:w="472" w:type="pct"/>
            <w:gridSpan w:val="2"/>
            <w:shd w:val="clear" w:color="auto" w:fill="auto"/>
            <w:tcMar>
              <w:top w:w="0" w:type="dxa"/>
              <w:bottom w:w="0" w:type="dxa"/>
            </w:tcMar>
            <w:vAlign w:val="center"/>
          </w:tcPr>
          <w:p w14:paraId="0889AB1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38.57%</w:t>
            </w:r>
          </w:p>
        </w:tc>
        <w:tc>
          <w:tcPr>
            <w:tcW w:w="820" w:type="pct"/>
            <w:gridSpan w:val="3"/>
            <w:shd w:val="clear" w:color="auto" w:fill="auto"/>
            <w:tcMar>
              <w:top w:w="0" w:type="dxa"/>
              <w:bottom w:w="0" w:type="dxa"/>
            </w:tcMar>
            <w:vAlign w:val="center"/>
          </w:tcPr>
          <w:p w14:paraId="24744CF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1CB99CD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17C38AC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w:t>
            </w:r>
          </w:p>
        </w:tc>
        <w:tc>
          <w:tcPr>
            <w:tcW w:w="484" w:type="pct"/>
            <w:shd w:val="clear" w:color="auto" w:fill="auto"/>
            <w:tcMar>
              <w:top w:w="0" w:type="dxa"/>
              <w:bottom w:w="0" w:type="dxa"/>
            </w:tcMar>
            <w:vAlign w:val="center"/>
          </w:tcPr>
          <w:p w14:paraId="43B09D0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38.57%</w:t>
            </w:r>
          </w:p>
        </w:tc>
      </w:tr>
      <w:tr w:rsidR="00EB33A1" w:rsidRPr="008966F3" w14:paraId="61E077E2" w14:textId="77777777" w:rsidTr="00DB27B9">
        <w:tc>
          <w:tcPr>
            <w:tcW w:w="1100" w:type="pct"/>
            <w:gridSpan w:val="2"/>
            <w:shd w:val="clear" w:color="auto" w:fill="auto"/>
            <w:tcMar>
              <w:top w:w="0" w:type="dxa"/>
              <w:bottom w:w="0" w:type="dxa"/>
            </w:tcMar>
            <w:vAlign w:val="center"/>
          </w:tcPr>
          <w:p w14:paraId="10D68BB1"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23" w:type="pct"/>
            <w:gridSpan w:val="4"/>
            <w:shd w:val="clear" w:color="auto" w:fill="auto"/>
            <w:tcMar>
              <w:top w:w="0" w:type="dxa"/>
              <w:bottom w:w="0" w:type="dxa"/>
            </w:tcMar>
            <w:vAlign w:val="center"/>
          </w:tcPr>
          <w:p w14:paraId="11B9D21B"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20BE1041"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36825B2A"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41F03406"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370894E2"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5F447F9C"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72B9578D" w14:textId="77777777" w:rsidTr="00DB27B9">
        <w:tc>
          <w:tcPr>
            <w:tcW w:w="1100" w:type="pct"/>
            <w:gridSpan w:val="2"/>
            <w:shd w:val="clear" w:color="auto" w:fill="auto"/>
            <w:tcMar>
              <w:top w:w="0" w:type="dxa"/>
              <w:bottom w:w="0" w:type="dxa"/>
            </w:tcMar>
            <w:vAlign w:val="center"/>
          </w:tcPr>
          <w:p w14:paraId="7B640EBC" w14:textId="7A6C86F0"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23" w:type="pct"/>
            <w:gridSpan w:val="4"/>
            <w:shd w:val="clear" w:color="auto" w:fill="auto"/>
            <w:tcMar>
              <w:top w:w="0" w:type="dxa"/>
              <w:bottom w:w="0" w:type="dxa"/>
            </w:tcMar>
            <w:vAlign w:val="center"/>
          </w:tcPr>
          <w:p w14:paraId="4896493E"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4884AE9B"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252B5D68"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0BAB243E"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3F9A209C"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16E1E275"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391C3930" w14:textId="77777777" w:rsidTr="00DB27B9">
        <w:tc>
          <w:tcPr>
            <w:tcW w:w="1100" w:type="pct"/>
            <w:gridSpan w:val="2"/>
            <w:shd w:val="clear" w:color="auto" w:fill="auto"/>
            <w:tcMar>
              <w:top w:w="0" w:type="dxa"/>
              <w:bottom w:w="0" w:type="dxa"/>
            </w:tcMar>
            <w:vAlign w:val="center"/>
          </w:tcPr>
          <w:p w14:paraId="4B60AD24"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23" w:type="pct"/>
            <w:gridSpan w:val="4"/>
            <w:shd w:val="clear" w:color="auto" w:fill="auto"/>
            <w:tcMar>
              <w:top w:w="0" w:type="dxa"/>
              <w:bottom w:w="0" w:type="dxa"/>
            </w:tcMar>
            <w:vAlign w:val="center"/>
          </w:tcPr>
          <w:p w14:paraId="56DF0DBA"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461E75A2"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19939242"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4D5EAF9D"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4483F85F"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15DC224A"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5448CE3B" w14:textId="77777777" w:rsidTr="00DB27B9">
        <w:tc>
          <w:tcPr>
            <w:tcW w:w="1100" w:type="pct"/>
            <w:gridSpan w:val="2"/>
            <w:shd w:val="clear" w:color="auto" w:fill="auto"/>
            <w:tcMar>
              <w:top w:w="0" w:type="dxa"/>
              <w:bottom w:w="0" w:type="dxa"/>
            </w:tcMar>
            <w:vAlign w:val="center"/>
          </w:tcPr>
          <w:p w14:paraId="0ACACB25"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d) Insurance companies</w:t>
            </w:r>
          </w:p>
        </w:tc>
        <w:tc>
          <w:tcPr>
            <w:tcW w:w="823" w:type="pct"/>
            <w:gridSpan w:val="4"/>
            <w:shd w:val="clear" w:color="auto" w:fill="auto"/>
            <w:tcMar>
              <w:top w:w="0" w:type="dxa"/>
              <w:bottom w:w="0" w:type="dxa"/>
            </w:tcMar>
            <w:vAlign w:val="center"/>
          </w:tcPr>
          <w:p w14:paraId="20E002B7"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4CD4E9C4"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1F18E264"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18B1D62B"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7972002A"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257D5594"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174EDD12" w14:textId="77777777" w:rsidTr="00DB27B9">
        <w:tc>
          <w:tcPr>
            <w:tcW w:w="1100" w:type="pct"/>
            <w:gridSpan w:val="2"/>
            <w:shd w:val="clear" w:color="auto" w:fill="auto"/>
            <w:tcMar>
              <w:top w:w="0" w:type="dxa"/>
              <w:bottom w:w="0" w:type="dxa"/>
            </w:tcMar>
            <w:vAlign w:val="center"/>
          </w:tcPr>
          <w:p w14:paraId="081C8182"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23" w:type="pct"/>
            <w:gridSpan w:val="4"/>
            <w:shd w:val="clear" w:color="auto" w:fill="auto"/>
            <w:tcMar>
              <w:top w:w="0" w:type="dxa"/>
              <w:bottom w:w="0" w:type="dxa"/>
            </w:tcMar>
            <w:vAlign w:val="center"/>
          </w:tcPr>
          <w:p w14:paraId="48A1040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w:t>
            </w:r>
          </w:p>
        </w:tc>
        <w:tc>
          <w:tcPr>
            <w:tcW w:w="472" w:type="pct"/>
            <w:gridSpan w:val="2"/>
            <w:shd w:val="clear" w:color="auto" w:fill="auto"/>
            <w:tcMar>
              <w:top w:w="0" w:type="dxa"/>
              <w:bottom w:w="0" w:type="dxa"/>
            </w:tcMar>
            <w:vAlign w:val="center"/>
          </w:tcPr>
          <w:p w14:paraId="6425974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20" w:type="pct"/>
            <w:gridSpan w:val="3"/>
            <w:shd w:val="clear" w:color="auto" w:fill="auto"/>
            <w:tcMar>
              <w:top w:w="0" w:type="dxa"/>
              <w:bottom w:w="0" w:type="dxa"/>
            </w:tcMar>
            <w:vAlign w:val="center"/>
          </w:tcPr>
          <w:p w14:paraId="1128705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576B216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43EE790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w:t>
            </w:r>
          </w:p>
        </w:tc>
        <w:tc>
          <w:tcPr>
            <w:tcW w:w="484" w:type="pct"/>
            <w:shd w:val="clear" w:color="auto" w:fill="auto"/>
            <w:tcMar>
              <w:top w:w="0" w:type="dxa"/>
              <w:bottom w:w="0" w:type="dxa"/>
            </w:tcMar>
            <w:vAlign w:val="center"/>
          </w:tcPr>
          <w:p w14:paraId="2EA5523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3EFF290D" w14:textId="77777777" w:rsidTr="00DB27B9">
        <w:tc>
          <w:tcPr>
            <w:tcW w:w="1100" w:type="pct"/>
            <w:gridSpan w:val="2"/>
            <w:shd w:val="clear" w:color="auto" w:fill="auto"/>
            <w:tcMar>
              <w:top w:w="0" w:type="dxa"/>
              <w:bottom w:w="0" w:type="dxa"/>
            </w:tcMar>
            <w:vAlign w:val="center"/>
          </w:tcPr>
          <w:p w14:paraId="4783C904" w14:textId="56A0A550"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23" w:type="pct"/>
            <w:gridSpan w:val="4"/>
            <w:shd w:val="clear" w:color="auto" w:fill="auto"/>
            <w:tcMar>
              <w:top w:w="0" w:type="dxa"/>
              <w:bottom w:w="0" w:type="dxa"/>
            </w:tcMar>
            <w:vAlign w:val="center"/>
          </w:tcPr>
          <w:p w14:paraId="25C3714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15,930,000,000</w:t>
            </w:r>
          </w:p>
        </w:tc>
        <w:tc>
          <w:tcPr>
            <w:tcW w:w="472" w:type="pct"/>
            <w:gridSpan w:val="2"/>
            <w:shd w:val="clear" w:color="auto" w:fill="auto"/>
            <w:tcMar>
              <w:top w:w="0" w:type="dxa"/>
              <w:bottom w:w="0" w:type="dxa"/>
            </w:tcMar>
            <w:vAlign w:val="center"/>
          </w:tcPr>
          <w:p w14:paraId="55DC731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61.43%</w:t>
            </w:r>
          </w:p>
        </w:tc>
        <w:tc>
          <w:tcPr>
            <w:tcW w:w="820" w:type="pct"/>
            <w:gridSpan w:val="3"/>
            <w:shd w:val="clear" w:color="auto" w:fill="auto"/>
            <w:tcMar>
              <w:top w:w="0" w:type="dxa"/>
              <w:bottom w:w="0" w:type="dxa"/>
            </w:tcMar>
            <w:vAlign w:val="center"/>
          </w:tcPr>
          <w:p w14:paraId="05377D0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3CC4BA0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62209C3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15,930,000,000</w:t>
            </w:r>
          </w:p>
        </w:tc>
        <w:tc>
          <w:tcPr>
            <w:tcW w:w="484" w:type="pct"/>
            <w:shd w:val="clear" w:color="auto" w:fill="auto"/>
            <w:tcMar>
              <w:top w:w="0" w:type="dxa"/>
              <w:bottom w:w="0" w:type="dxa"/>
            </w:tcMar>
            <w:vAlign w:val="center"/>
          </w:tcPr>
          <w:p w14:paraId="1816D53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61.43%</w:t>
            </w:r>
          </w:p>
        </w:tc>
      </w:tr>
      <w:tr w:rsidR="00EB33A1" w:rsidRPr="008966F3" w14:paraId="068734FE" w14:textId="77777777" w:rsidTr="00DB27B9">
        <w:tc>
          <w:tcPr>
            <w:tcW w:w="1100" w:type="pct"/>
            <w:gridSpan w:val="2"/>
            <w:shd w:val="clear" w:color="auto" w:fill="auto"/>
            <w:tcMar>
              <w:top w:w="0" w:type="dxa"/>
              <w:bottom w:w="0" w:type="dxa"/>
            </w:tcMar>
            <w:vAlign w:val="center"/>
          </w:tcPr>
          <w:p w14:paraId="5DD6B1C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Total</w:t>
            </w:r>
          </w:p>
        </w:tc>
        <w:tc>
          <w:tcPr>
            <w:tcW w:w="823" w:type="pct"/>
            <w:gridSpan w:val="4"/>
            <w:shd w:val="clear" w:color="auto" w:fill="auto"/>
            <w:tcMar>
              <w:top w:w="0" w:type="dxa"/>
              <w:bottom w:w="0" w:type="dxa"/>
            </w:tcMar>
            <w:vAlign w:val="center"/>
          </w:tcPr>
          <w:p w14:paraId="106F529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4,997,673,000,000</w:t>
            </w:r>
          </w:p>
        </w:tc>
        <w:tc>
          <w:tcPr>
            <w:tcW w:w="472" w:type="pct"/>
            <w:gridSpan w:val="2"/>
            <w:shd w:val="clear" w:color="auto" w:fill="auto"/>
            <w:tcMar>
              <w:top w:w="0" w:type="dxa"/>
              <w:bottom w:w="0" w:type="dxa"/>
            </w:tcMar>
            <w:vAlign w:val="center"/>
          </w:tcPr>
          <w:p w14:paraId="19C0849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20" w:type="pct"/>
            <w:gridSpan w:val="3"/>
            <w:shd w:val="clear" w:color="auto" w:fill="auto"/>
            <w:tcMar>
              <w:top w:w="0" w:type="dxa"/>
              <w:bottom w:w="0" w:type="dxa"/>
            </w:tcMar>
            <w:vAlign w:val="center"/>
          </w:tcPr>
          <w:p w14:paraId="09AC240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2BEEBB5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0096E00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4,997,673,000,000</w:t>
            </w:r>
          </w:p>
        </w:tc>
        <w:tc>
          <w:tcPr>
            <w:tcW w:w="484" w:type="pct"/>
            <w:shd w:val="clear" w:color="auto" w:fill="auto"/>
            <w:tcMar>
              <w:top w:w="0" w:type="dxa"/>
              <w:bottom w:w="0" w:type="dxa"/>
            </w:tcMar>
            <w:vAlign w:val="center"/>
          </w:tcPr>
          <w:p w14:paraId="371D9FC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43DBB9A1" w14:textId="77777777" w:rsidTr="00DB27B9">
        <w:tc>
          <w:tcPr>
            <w:tcW w:w="5000" w:type="pct"/>
            <w:gridSpan w:val="17"/>
            <w:shd w:val="clear" w:color="auto" w:fill="auto"/>
            <w:tcMar>
              <w:top w:w="0" w:type="dxa"/>
              <w:bottom w:w="0" w:type="dxa"/>
            </w:tcMar>
            <w:vAlign w:val="center"/>
          </w:tcPr>
          <w:p w14:paraId="0C08ACD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proofErr w:type="spellStart"/>
            <w:r w:rsidRPr="008966F3">
              <w:rPr>
                <w:rFonts w:ascii="Arial" w:hAnsi="Arial" w:cs="Arial"/>
                <w:color w:val="auto"/>
                <w:sz w:val="20"/>
              </w:rPr>
              <w:t>Agribank</w:t>
            </w:r>
            <w:proofErr w:type="spellEnd"/>
            <w:r w:rsidRPr="008966F3">
              <w:rPr>
                <w:rFonts w:ascii="Arial" w:hAnsi="Arial" w:cs="Arial"/>
                <w:color w:val="auto"/>
                <w:sz w:val="20"/>
              </w:rPr>
              <w:t xml:space="preserve"> 202703</w:t>
            </w:r>
          </w:p>
        </w:tc>
      </w:tr>
      <w:tr w:rsidR="00EB33A1" w:rsidRPr="008966F3" w14:paraId="04356521" w14:textId="77777777" w:rsidTr="00DB27B9">
        <w:tc>
          <w:tcPr>
            <w:tcW w:w="1100" w:type="pct"/>
            <w:gridSpan w:val="2"/>
            <w:shd w:val="clear" w:color="auto" w:fill="auto"/>
            <w:tcMar>
              <w:top w:w="0" w:type="dxa"/>
              <w:bottom w:w="0" w:type="dxa"/>
            </w:tcMar>
            <w:vAlign w:val="center"/>
          </w:tcPr>
          <w:p w14:paraId="5F6D2330"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 Domestic investors</w:t>
            </w:r>
          </w:p>
        </w:tc>
        <w:tc>
          <w:tcPr>
            <w:tcW w:w="823" w:type="pct"/>
            <w:gridSpan w:val="4"/>
            <w:shd w:val="clear" w:color="auto" w:fill="auto"/>
            <w:tcMar>
              <w:top w:w="0" w:type="dxa"/>
              <w:bottom w:w="0" w:type="dxa"/>
            </w:tcMar>
            <w:vAlign w:val="center"/>
          </w:tcPr>
          <w:p w14:paraId="78EBD02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4,583,036,000,000</w:t>
            </w:r>
          </w:p>
        </w:tc>
        <w:tc>
          <w:tcPr>
            <w:tcW w:w="472" w:type="pct"/>
            <w:gridSpan w:val="2"/>
            <w:shd w:val="clear" w:color="auto" w:fill="auto"/>
            <w:tcMar>
              <w:top w:w="0" w:type="dxa"/>
              <w:bottom w:w="0" w:type="dxa"/>
            </w:tcMar>
            <w:vAlign w:val="center"/>
          </w:tcPr>
          <w:p w14:paraId="099CB78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99.24%</w:t>
            </w:r>
          </w:p>
        </w:tc>
        <w:tc>
          <w:tcPr>
            <w:tcW w:w="820" w:type="pct"/>
            <w:gridSpan w:val="3"/>
            <w:shd w:val="clear" w:color="auto" w:fill="auto"/>
            <w:tcMar>
              <w:top w:w="0" w:type="dxa"/>
              <w:bottom w:w="0" w:type="dxa"/>
            </w:tcMar>
            <w:vAlign w:val="center"/>
          </w:tcPr>
          <w:p w14:paraId="5C3A077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81" w:type="pct"/>
            <w:gridSpan w:val="3"/>
            <w:shd w:val="clear" w:color="auto" w:fill="auto"/>
            <w:tcMar>
              <w:top w:w="0" w:type="dxa"/>
              <w:bottom w:w="0" w:type="dxa"/>
            </w:tcMar>
            <w:vAlign w:val="center"/>
          </w:tcPr>
          <w:p w14:paraId="393D545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0" w:type="pct"/>
            <w:gridSpan w:val="2"/>
            <w:shd w:val="clear" w:color="auto" w:fill="auto"/>
            <w:tcMar>
              <w:top w:w="0" w:type="dxa"/>
              <w:bottom w:w="0" w:type="dxa"/>
            </w:tcMar>
            <w:vAlign w:val="center"/>
          </w:tcPr>
          <w:p w14:paraId="00DA88D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4,583,036,000,000</w:t>
            </w:r>
          </w:p>
        </w:tc>
        <w:tc>
          <w:tcPr>
            <w:tcW w:w="484" w:type="pct"/>
            <w:shd w:val="clear" w:color="auto" w:fill="auto"/>
            <w:tcMar>
              <w:top w:w="0" w:type="dxa"/>
              <w:bottom w:w="0" w:type="dxa"/>
            </w:tcMar>
            <w:vAlign w:val="center"/>
          </w:tcPr>
          <w:p w14:paraId="5ABF9EA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99.24%</w:t>
            </w:r>
          </w:p>
        </w:tc>
      </w:tr>
      <w:tr w:rsidR="00EB33A1" w:rsidRPr="008966F3" w14:paraId="39AF05A0" w14:textId="77777777" w:rsidTr="00DB27B9">
        <w:tc>
          <w:tcPr>
            <w:tcW w:w="1100" w:type="pct"/>
            <w:gridSpan w:val="2"/>
            <w:shd w:val="clear" w:color="auto" w:fill="auto"/>
            <w:tcMar>
              <w:top w:w="0" w:type="dxa"/>
              <w:bottom w:w="0" w:type="dxa"/>
            </w:tcMar>
            <w:vAlign w:val="center"/>
          </w:tcPr>
          <w:p w14:paraId="0F754B61"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23" w:type="pct"/>
            <w:gridSpan w:val="4"/>
            <w:shd w:val="clear" w:color="auto" w:fill="auto"/>
            <w:tcMar>
              <w:top w:w="0" w:type="dxa"/>
              <w:bottom w:w="0" w:type="dxa"/>
            </w:tcMar>
            <w:vAlign w:val="center"/>
          </w:tcPr>
          <w:p w14:paraId="21D9780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464,835,000,000</w:t>
            </w:r>
          </w:p>
        </w:tc>
        <w:tc>
          <w:tcPr>
            <w:tcW w:w="472" w:type="pct"/>
            <w:gridSpan w:val="2"/>
            <w:shd w:val="clear" w:color="auto" w:fill="auto"/>
            <w:tcMar>
              <w:top w:w="0" w:type="dxa"/>
              <w:bottom w:w="0" w:type="dxa"/>
            </w:tcMar>
            <w:vAlign w:val="center"/>
          </w:tcPr>
          <w:p w14:paraId="2EDF137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10.14%</w:t>
            </w:r>
          </w:p>
        </w:tc>
        <w:tc>
          <w:tcPr>
            <w:tcW w:w="820" w:type="pct"/>
            <w:gridSpan w:val="3"/>
            <w:shd w:val="clear" w:color="auto" w:fill="auto"/>
            <w:tcMar>
              <w:top w:w="0" w:type="dxa"/>
              <w:bottom w:w="0" w:type="dxa"/>
            </w:tcMar>
            <w:vAlign w:val="center"/>
          </w:tcPr>
          <w:p w14:paraId="3EFB85E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(2,000,000,000)</w:t>
            </w:r>
          </w:p>
        </w:tc>
        <w:tc>
          <w:tcPr>
            <w:tcW w:w="481" w:type="pct"/>
            <w:gridSpan w:val="3"/>
            <w:shd w:val="clear" w:color="auto" w:fill="auto"/>
            <w:tcMar>
              <w:top w:w="0" w:type="dxa"/>
              <w:bottom w:w="0" w:type="dxa"/>
            </w:tcMar>
            <w:vAlign w:val="center"/>
          </w:tcPr>
          <w:p w14:paraId="524D443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-0.43%</w:t>
            </w:r>
          </w:p>
        </w:tc>
        <w:tc>
          <w:tcPr>
            <w:tcW w:w="820" w:type="pct"/>
            <w:gridSpan w:val="2"/>
            <w:shd w:val="clear" w:color="auto" w:fill="auto"/>
            <w:tcMar>
              <w:top w:w="0" w:type="dxa"/>
              <w:bottom w:w="0" w:type="dxa"/>
            </w:tcMar>
            <w:vAlign w:val="center"/>
          </w:tcPr>
          <w:p w14:paraId="793FB70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462,835,000,000</w:t>
            </w:r>
          </w:p>
        </w:tc>
        <w:tc>
          <w:tcPr>
            <w:tcW w:w="484" w:type="pct"/>
            <w:shd w:val="clear" w:color="auto" w:fill="auto"/>
            <w:tcMar>
              <w:top w:w="0" w:type="dxa"/>
              <w:bottom w:w="0" w:type="dxa"/>
            </w:tcMar>
            <w:vAlign w:val="center"/>
          </w:tcPr>
          <w:p w14:paraId="1C5D130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10.10%</w:t>
            </w:r>
          </w:p>
        </w:tc>
      </w:tr>
      <w:tr w:rsidR="00EB33A1" w:rsidRPr="008966F3" w14:paraId="18867E0C" w14:textId="77777777" w:rsidTr="00DB27B9">
        <w:tc>
          <w:tcPr>
            <w:tcW w:w="1100" w:type="pct"/>
            <w:gridSpan w:val="2"/>
            <w:shd w:val="clear" w:color="auto" w:fill="auto"/>
            <w:tcMar>
              <w:top w:w="0" w:type="dxa"/>
              <w:bottom w:w="0" w:type="dxa"/>
            </w:tcMar>
            <w:vAlign w:val="center"/>
          </w:tcPr>
          <w:p w14:paraId="0A77930F"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23" w:type="pct"/>
            <w:gridSpan w:val="4"/>
            <w:shd w:val="clear" w:color="auto" w:fill="auto"/>
            <w:tcMar>
              <w:top w:w="0" w:type="dxa"/>
              <w:bottom w:w="0" w:type="dxa"/>
            </w:tcMar>
            <w:vAlign w:val="center"/>
          </w:tcPr>
          <w:p w14:paraId="28516850"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561B91F0"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7ABA8BF6"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61984C29"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2AAE9B09"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077E6F75"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43F4DCE1" w14:textId="77777777" w:rsidTr="00DB27B9">
        <w:tc>
          <w:tcPr>
            <w:tcW w:w="1100" w:type="pct"/>
            <w:gridSpan w:val="2"/>
            <w:shd w:val="clear" w:color="auto" w:fill="auto"/>
            <w:tcMar>
              <w:top w:w="0" w:type="dxa"/>
              <w:bottom w:w="0" w:type="dxa"/>
            </w:tcMar>
            <w:vAlign w:val="center"/>
          </w:tcPr>
          <w:p w14:paraId="7A9E6214" w14:textId="78A17FD9"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23" w:type="pct"/>
            <w:gridSpan w:val="4"/>
            <w:shd w:val="clear" w:color="auto" w:fill="auto"/>
            <w:tcMar>
              <w:top w:w="0" w:type="dxa"/>
              <w:bottom w:w="0" w:type="dxa"/>
            </w:tcMar>
            <w:vAlign w:val="center"/>
          </w:tcPr>
          <w:p w14:paraId="2925A3A9" w14:textId="77777777" w:rsidR="00EB33A1" w:rsidRPr="008966F3" w:rsidRDefault="00EB33A1" w:rsidP="00DB27B9">
            <w:pPr>
              <w:spacing w:after="120" w:line="360" w:lineRule="auto"/>
              <w:rPr>
                <w:rFonts w:ascii="Arial" w:eastAsia="Arial" w:hAnsi="Arial" w:cs="Arial"/>
                <w:color w:val="auto"/>
                <w:sz w:val="20"/>
                <w:szCs w:val="20"/>
              </w:rPr>
            </w:pPr>
          </w:p>
        </w:tc>
        <w:tc>
          <w:tcPr>
            <w:tcW w:w="472" w:type="pct"/>
            <w:gridSpan w:val="2"/>
            <w:shd w:val="clear" w:color="auto" w:fill="auto"/>
            <w:tcMar>
              <w:top w:w="0" w:type="dxa"/>
              <w:bottom w:w="0" w:type="dxa"/>
            </w:tcMar>
            <w:vAlign w:val="center"/>
          </w:tcPr>
          <w:p w14:paraId="240450C1"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3"/>
            <w:shd w:val="clear" w:color="auto" w:fill="auto"/>
            <w:tcMar>
              <w:top w:w="0" w:type="dxa"/>
              <w:bottom w:w="0" w:type="dxa"/>
            </w:tcMar>
            <w:vAlign w:val="center"/>
          </w:tcPr>
          <w:p w14:paraId="549AC518" w14:textId="77777777" w:rsidR="00EB33A1" w:rsidRPr="008966F3" w:rsidRDefault="00EB33A1" w:rsidP="00DB27B9">
            <w:pPr>
              <w:spacing w:after="120" w:line="360" w:lineRule="auto"/>
              <w:rPr>
                <w:rFonts w:ascii="Arial" w:eastAsia="Arial" w:hAnsi="Arial" w:cs="Arial"/>
                <w:color w:val="auto"/>
                <w:sz w:val="20"/>
                <w:szCs w:val="20"/>
              </w:rPr>
            </w:pPr>
          </w:p>
        </w:tc>
        <w:tc>
          <w:tcPr>
            <w:tcW w:w="481" w:type="pct"/>
            <w:gridSpan w:val="3"/>
            <w:shd w:val="clear" w:color="auto" w:fill="auto"/>
            <w:tcMar>
              <w:top w:w="0" w:type="dxa"/>
              <w:bottom w:w="0" w:type="dxa"/>
            </w:tcMar>
            <w:vAlign w:val="center"/>
          </w:tcPr>
          <w:p w14:paraId="50880069" w14:textId="77777777" w:rsidR="00EB33A1" w:rsidRPr="008966F3" w:rsidRDefault="00EB33A1" w:rsidP="00DB27B9">
            <w:pPr>
              <w:spacing w:after="120" w:line="360" w:lineRule="auto"/>
              <w:rPr>
                <w:rFonts w:ascii="Arial" w:eastAsia="Arial" w:hAnsi="Arial" w:cs="Arial"/>
                <w:color w:val="auto"/>
                <w:sz w:val="20"/>
                <w:szCs w:val="20"/>
              </w:rPr>
            </w:pPr>
          </w:p>
        </w:tc>
        <w:tc>
          <w:tcPr>
            <w:tcW w:w="820" w:type="pct"/>
            <w:gridSpan w:val="2"/>
            <w:shd w:val="clear" w:color="auto" w:fill="auto"/>
            <w:tcMar>
              <w:top w:w="0" w:type="dxa"/>
              <w:bottom w:w="0" w:type="dxa"/>
            </w:tcMar>
            <w:vAlign w:val="center"/>
          </w:tcPr>
          <w:p w14:paraId="0C849C0E" w14:textId="77777777" w:rsidR="00EB33A1" w:rsidRPr="008966F3" w:rsidRDefault="00EB33A1" w:rsidP="00DB27B9">
            <w:pPr>
              <w:spacing w:after="120" w:line="360" w:lineRule="auto"/>
              <w:rPr>
                <w:rFonts w:ascii="Arial" w:eastAsia="Arial" w:hAnsi="Arial" w:cs="Arial"/>
                <w:color w:val="auto"/>
                <w:sz w:val="20"/>
                <w:szCs w:val="20"/>
              </w:rPr>
            </w:pPr>
          </w:p>
        </w:tc>
        <w:tc>
          <w:tcPr>
            <w:tcW w:w="484" w:type="pct"/>
            <w:shd w:val="clear" w:color="auto" w:fill="auto"/>
            <w:tcMar>
              <w:top w:w="0" w:type="dxa"/>
              <w:bottom w:w="0" w:type="dxa"/>
            </w:tcMar>
            <w:vAlign w:val="center"/>
          </w:tcPr>
          <w:p w14:paraId="56638BBE"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72422CB1" w14:textId="77777777" w:rsidTr="00DB27B9">
        <w:tc>
          <w:tcPr>
            <w:tcW w:w="1103" w:type="pct"/>
            <w:gridSpan w:val="3"/>
            <w:shd w:val="clear" w:color="auto" w:fill="auto"/>
            <w:tcMar>
              <w:top w:w="0" w:type="dxa"/>
              <w:bottom w:w="0" w:type="dxa"/>
            </w:tcMar>
            <w:vAlign w:val="center"/>
          </w:tcPr>
          <w:p w14:paraId="23CA69F3"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17" w:type="pct"/>
            <w:gridSpan w:val="2"/>
            <w:shd w:val="clear" w:color="auto" w:fill="auto"/>
            <w:tcMar>
              <w:top w:w="0" w:type="dxa"/>
              <w:bottom w:w="0" w:type="dxa"/>
            </w:tcMar>
            <w:vAlign w:val="center"/>
          </w:tcPr>
          <w:p w14:paraId="274F4A53" w14:textId="77777777" w:rsidR="00EB33A1" w:rsidRPr="008966F3" w:rsidRDefault="00EB33A1" w:rsidP="00DB27B9">
            <w:pPr>
              <w:spacing w:after="120" w:line="360" w:lineRule="auto"/>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27E30ABA" w14:textId="77777777" w:rsidR="00EB33A1" w:rsidRPr="008966F3" w:rsidRDefault="00EB33A1" w:rsidP="00DB27B9">
            <w:pPr>
              <w:spacing w:after="120" w:line="360" w:lineRule="auto"/>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4C1F3A5E" w14:textId="77777777" w:rsidR="00EB33A1" w:rsidRPr="008966F3" w:rsidRDefault="00EB33A1" w:rsidP="00DB27B9">
            <w:pPr>
              <w:spacing w:after="120" w:line="360" w:lineRule="auto"/>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650EF5D9" w14:textId="77777777" w:rsidR="00EB33A1" w:rsidRPr="008966F3" w:rsidRDefault="00EB33A1" w:rsidP="00DB27B9">
            <w:pPr>
              <w:spacing w:after="120" w:line="360" w:lineRule="auto"/>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09FA6D89" w14:textId="77777777" w:rsidR="00EB33A1" w:rsidRPr="008966F3" w:rsidRDefault="00EB33A1" w:rsidP="00DB27B9">
            <w:pPr>
              <w:spacing w:after="120" w:line="360" w:lineRule="auto"/>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6748E33B" w14:textId="77777777" w:rsidR="00EB33A1" w:rsidRPr="008966F3" w:rsidRDefault="00EB33A1" w:rsidP="00DB27B9">
            <w:pPr>
              <w:spacing w:after="120" w:line="360" w:lineRule="auto"/>
              <w:rPr>
                <w:rFonts w:ascii="Arial" w:eastAsia="Arial" w:hAnsi="Arial" w:cs="Arial"/>
                <w:color w:val="auto"/>
                <w:sz w:val="20"/>
                <w:szCs w:val="20"/>
              </w:rPr>
            </w:pPr>
          </w:p>
        </w:tc>
      </w:tr>
      <w:tr w:rsidR="00EB33A1" w:rsidRPr="008966F3" w14:paraId="76DB2D14" w14:textId="77777777" w:rsidTr="00DB27B9">
        <w:tc>
          <w:tcPr>
            <w:tcW w:w="1103" w:type="pct"/>
            <w:gridSpan w:val="3"/>
            <w:shd w:val="clear" w:color="auto" w:fill="auto"/>
            <w:tcMar>
              <w:top w:w="0" w:type="dxa"/>
              <w:bottom w:w="0" w:type="dxa"/>
            </w:tcMar>
            <w:vAlign w:val="center"/>
          </w:tcPr>
          <w:p w14:paraId="6FB96F7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lastRenderedPageBreak/>
              <w:t>d) Insurance companies</w:t>
            </w:r>
          </w:p>
        </w:tc>
        <w:tc>
          <w:tcPr>
            <w:tcW w:w="817" w:type="pct"/>
            <w:gridSpan w:val="2"/>
            <w:shd w:val="clear" w:color="auto" w:fill="auto"/>
            <w:tcMar>
              <w:top w:w="0" w:type="dxa"/>
              <w:bottom w:w="0" w:type="dxa"/>
            </w:tcMar>
            <w:vAlign w:val="center"/>
          </w:tcPr>
          <w:p w14:paraId="37F6417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50,000,000,000</w:t>
            </w:r>
          </w:p>
        </w:tc>
        <w:tc>
          <w:tcPr>
            <w:tcW w:w="475" w:type="pct"/>
            <w:gridSpan w:val="3"/>
            <w:shd w:val="clear" w:color="auto" w:fill="auto"/>
            <w:tcMar>
              <w:top w:w="0" w:type="dxa"/>
              <w:bottom w:w="0" w:type="dxa"/>
            </w:tcMar>
            <w:vAlign w:val="center"/>
          </w:tcPr>
          <w:p w14:paraId="7D3A10D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10.76%</w:t>
            </w:r>
          </w:p>
        </w:tc>
        <w:tc>
          <w:tcPr>
            <w:tcW w:w="817" w:type="pct"/>
            <w:gridSpan w:val="2"/>
            <w:shd w:val="clear" w:color="auto" w:fill="auto"/>
            <w:tcMar>
              <w:top w:w="0" w:type="dxa"/>
              <w:bottom w:w="0" w:type="dxa"/>
            </w:tcMar>
            <w:vAlign w:val="center"/>
          </w:tcPr>
          <w:p w14:paraId="37A6466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bookmarkStart w:id="0" w:name="_heading=h.gjdgxs"/>
            <w:bookmarkEnd w:id="0"/>
            <w:r w:rsidRPr="008966F3">
              <w:rPr>
                <w:rFonts w:ascii="Arial" w:hAnsi="Arial" w:cs="Arial"/>
                <w:color w:val="auto"/>
                <w:sz w:val="20"/>
              </w:rPr>
              <w:t>35,000,000,000</w:t>
            </w:r>
          </w:p>
        </w:tc>
        <w:tc>
          <w:tcPr>
            <w:tcW w:w="478" w:type="pct"/>
            <w:gridSpan w:val="3"/>
            <w:shd w:val="clear" w:color="auto" w:fill="auto"/>
            <w:tcMar>
              <w:top w:w="0" w:type="dxa"/>
              <w:bottom w:w="0" w:type="dxa"/>
            </w:tcMar>
            <w:vAlign w:val="center"/>
          </w:tcPr>
          <w:p w14:paraId="00E6CB6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70.00%</w:t>
            </w:r>
          </w:p>
        </w:tc>
        <w:tc>
          <w:tcPr>
            <w:tcW w:w="819" w:type="pct"/>
            <w:gridSpan w:val="2"/>
            <w:shd w:val="clear" w:color="auto" w:fill="auto"/>
            <w:tcMar>
              <w:top w:w="0" w:type="dxa"/>
              <w:bottom w:w="0" w:type="dxa"/>
            </w:tcMar>
            <w:vAlign w:val="center"/>
          </w:tcPr>
          <w:p w14:paraId="311547C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85,000,000,000</w:t>
            </w:r>
          </w:p>
        </w:tc>
        <w:tc>
          <w:tcPr>
            <w:tcW w:w="491" w:type="pct"/>
            <w:gridSpan w:val="2"/>
            <w:shd w:val="clear" w:color="auto" w:fill="auto"/>
            <w:tcMar>
              <w:top w:w="0" w:type="dxa"/>
              <w:bottom w:w="0" w:type="dxa"/>
            </w:tcMar>
            <w:vAlign w:val="center"/>
          </w:tcPr>
          <w:p w14:paraId="186F09E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18.37%</w:t>
            </w:r>
          </w:p>
        </w:tc>
      </w:tr>
      <w:tr w:rsidR="00EB33A1" w:rsidRPr="008966F3" w14:paraId="6FBE0D53" w14:textId="77777777" w:rsidTr="00DB27B9">
        <w:tc>
          <w:tcPr>
            <w:tcW w:w="1103" w:type="pct"/>
            <w:gridSpan w:val="3"/>
            <w:shd w:val="clear" w:color="auto" w:fill="auto"/>
            <w:tcMar>
              <w:top w:w="0" w:type="dxa"/>
              <w:bottom w:w="0" w:type="dxa"/>
            </w:tcMar>
            <w:vAlign w:val="center"/>
          </w:tcPr>
          <w:p w14:paraId="515D5821"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17" w:type="pct"/>
            <w:gridSpan w:val="2"/>
            <w:shd w:val="clear" w:color="auto" w:fill="auto"/>
            <w:tcMar>
              <w:top w:w="0" w:type="dxa"/>
              <w:bottom w:w="0" w:type="dxa"/>
            </w:tcMar>
            <w:vAlign w:val="center"/>
          </w:tcPr>
          <w:p w14:paraId="050AD5F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414,835,000,000</w:t>
            </w:r>
          </w:p>
        </w:tc>
        <w:tc>
          <w:tcPr>
            <w:tcW w:w="475" w:type="pct"/>
            <w:gridSpan w:val="3"/>
            <w:shd w:val="clear" w:color="auto" w:fill="auto"/>
            <w:tcMar>
              <w:top w:w="0" w:type="dxa"/>
              <w:bottom w:w="0" w:type="dxa"/>
            </w:tcMar>
            <w:vAlign w:val="center"/>
          </w:tcPr>
          <w:p w14:paraId="0BBF0E6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89.24%</w:t>
            </w:r>
          </w:p>
        </w:tc>
        <w:tc>
          <w:tcPr>
            <w:tcW w:w="817" w:type="pct"/>
            <w:gridSpan w:val="2"/>
            <w:shd w:val="clear" w:color="auto" w:fill="auto"/>
            <w:tcMar>
              <w:top w:w="0" w:type="dxa"/>
              <w:bottom w:w="0" w:type="dxa"/>
            </w:tcMar>
            <w:vAlign w:val="center"/>
          </w:tcPr>
          <w:p w14:paraId="3B97EBD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(37,000,000,000)</w:t>
            </w:r>
          </w:p>
        </w:tc>
        <w:tc>
          <w:tcPr>
            <w:tcW w:w="478" w:type="pct"/>
            <w:gridSpan w:val="3"/>
            <w:shd w:val="clear" w:color="auto" w:fill="auto"/>
            <w:tcMar>
              <w:top w:w="0" w:type="dxa"/>
              <w:bottom w:w="0" w:type="dxa"/>
            </w:tcMar>
            <w:vAlign w:val="center"/>
          </w:tcPr>
          <w:p w14:paraId="4E407FC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-8.92%</w:t>
            </w:r>
          </w:p>
        </w:tc>
        <w:tc>
          <w:tcPr>
            <w:tcW w:w="819" w:type="pct"/>
            <w:gridSpan w:val="2"/>
            <w:shd w:val="clear" w:color="auto" w:fill="auto"/>
            <w:tcMar>
              <w:top w:w="0" w:type="dxa"/>
              <w:bottom w:w="0" w:type="dxa"/>
            </w:tcMar>
            <w:vAlign w:val="center"/>
          </w:tcPr>
          <w:p w14:paraId="1B74121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377,835,000,000</w:t>
            </w:r>
          </w:p>
        </w:tc>
        <w:tc>
          <w:tcPr>
            <w:tcW w:w="491" w:type="pct"/>
            <w:gridSpan w:val="2"/>
            <w:shd w:val="clear" w:color="auto" w:fill="auto"/>
            <w:tcMar>
              <w:top w:w="0" w:type="dxa"/>
              <w:bottom w:w="0" w:type="dxa"/>
            </w:tcMar>
            <w:vAlign w:val="center"/>
          </w:tcPr>
          <w:p w14:paraId="4EE62FA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81.63%</w:t>
            </w:r>
          </w:p>
        </w:tc>
      </w:tr>
      <w:tr w:rsidR="00EB33A1" w:rsidRPr="008966F3" w14:paraId="64BB8580" w14:textId="77777777" w:rsidTr="00DB27B9">
        <w:tc>
          <w:tcPr>
            <w:tcW w:w="1103" w:type="pct"/>
            <w:gridSpan w:val="3"/>
            <w:shd w:val="clear" w:color="auto" w:fill="auto"/>
            <w:tcMar>
              <w:top w:w="0" w:type="dxa"/>
              <w:bottom w:w="0" w:type="dxa"/>
            </w:tcMar>
            <w:vAlign w:val="center"/>
          </w:tcPr>
          <w:p w14:paraId="6912212F" w14:textId="5DF6E30D"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17" w:type="pct"/>
            <w:gridSpan w:val="2"/>
            <w:shd w:val="clear" w:color="auto" w:fill="auto"/>
            <w:tcMar>
              <w:top w:w="0" w:type="dxa"/>
              <w:bottom w:w="0" w:type="dxa"/>
            </w:tcMar>
            <w:vAlign w:val="center"/>
          </w:tcPr>
          <w:p w14:paraId="779007F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4,118,201,000,000</w:t>
            </w:r>
          </w:p>
        </w:tc>
        <w:tc>
          <w:tcPr>
            <w:tcW w:w="475" w:type="pct"/>
            <w:gridSpan w:val="3"/>
            <w:shd w:val="clear" w:color="auto" w:fill="auto"/>
            <w:tcMar>
              <w:top w:w="0" w:type="dxa"/>
              <w:bottom w:w="0" w:type="dxa"/>
            </w:tcMar>
            <w:vAlign w:val="center"/>
          </w:tcPr>
          <w:p w14:paraId="6B8EDDF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89.86%</w:t>
            </w:r>
          </w:p>
        </w:tc>
        <w:tc>
          <w:tcPr>
            <w:tcW w:w="817" w:type="pct"/>
            <w:gridSpan w:val="2"/>
            <w:shd w:val="clear" w:color="auto" w:fill="auto"/>
            <w:tcMar>
              <w:top w:w="0" w:type="dxa"/>
              <w:bottom w:w="0" w:type="dxa"/>
            </w:tcMar>
            <w:vAlign w:val="center"/>
          </w:tcPr>
          <w:p w14:paraId="62E6D03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2,000,000,000</w:t>
            </w:r>
          </w:p>
        </w:tc>
        <w:tc>
          <w:tcPr>
            <w:tcW w:w="478" w:type="pct"/>
            <w:gridSpan w:val="3"/>
            <w:shd w:val="clear" w:color="auto" w:fill="auto"/>
            <w:tcMar>
              <w:top w:w="0" w:type="dxa"/>
              <w:bottom w:w="0" w:type="dxa"/>
            </w:tcMar>
            <w:vAlign w:val="center"/>
          </w:tcPr>
          <w:p w14:paraId="4BCE5BF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0.05%</w:t>
            </w:r>
          </w:p>
        </w:tc>
        <w:tc>
          <w:tcPr>
            <w:tcW w:w="819" w:type="pct"/>
            <w:gridSpan w:val="2"/>
            <w:shd w:val="clear" w:color="auto" w:fill="auto"/>
            <w:tcMar>
              <w:top w:w="0" w:type="dxa"/>
              <w:bottom w:w="0" w:type="dxa"/>
            </w:tcMar>
            <w:vAlign w:val="center"/>
          </w:tcPr>
          <w:p w14:paraId="46ABF7D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4,120,201,000,000</w:t>
            </w:r>
          </w:p>
        </w:tc>
        <w:tc>
          <w:tcPr>
            <w:tcW w:w="491" w:type="pct"/>
            <w:gridSpan w:val="2"/>
            <w:shd w:val="clear" w:color="auto" w:fill="auto"/>
            <w:tcMar>
              <w:top w:w="0" w:type="dxa"/>
              <w:bottom w:w="0" w:type="dxa"/>
            </w:tcMar>
            <w:vAlign w:val="center"/>
          </w:tcPr>
          <w:p w14:paraId="4E4FC16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89.90%</w:t>
            </w:r>
          </w:p>
        </w:tc>
      </w:tr>
      <w:tr w:rsidR="00EB33A1" w:rsidRPr="008966F3" w14:paraId="2A5F3D33" w14:textId="77777777" w:rsidTr="00DB27B9">
        <w:tc>
          <w:tcPr>
            <w:tcW w:w="1103" w:type="pct"/>
            <w:gridSpan w:val="3"/>
            <w:shd w:val="clear" w:color="auto" w:fill="auto"/>
            <w:tcMar>
              <w:top w:w="0" w:type="dxa"/>
              <w:bottom w:w="0" w:type="dxa"/>
            </w:tcMar>
            <w:vAlign w:val="center"/>
          </w:tcPr>
          <w:p w14:paraId="08FD6DB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II. Foreign investors</w:t>
            </w:r>
          </w:p>
        </w:tc>
        <w:tc>
          <w:tcPr>
            <w:tcW w:w="817" w:type="pct"/>
            <w:gridSpan w:val="2"/>
            <w:shd w:val="clear" w:color="auto" w:fill="auto"/>
            <w:tcMar>
              <w:top w:w="0" w:type="dxa"/>
              <w:bottom w:w="0" w:type="dxa"/>
            </w:tcMar>
            <w:vAlign w:val="center"/>
          </w:tcPr>
          <w:p w14:paraId="7D670D1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34,885,000,000</w:t>
            </w:r>
          </w:p>
        </w:tc>
        <w:tc>
          <w:tcPr>
            <w:tcW w:w="475" w:type="pct"/>
            <w:gridSpan w:val="3"/>
            <w:shd w:val="clear" w:color="auto" w:fill="auto"/>
            <w:tcMar>
              <w:top w:w="0" w:type="dxa"/>
              <w:bottom w:w="0" w:type="dxa"/>
            </w:tcMar>
            <w:vAlign w:val="center"/>
          </w:tcPr>
          <w:p w14:paraId="756E6F7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0.76%</w:t>
            </w:r>
          </w:p>
        </w:tc>
        <w:tc>
          <w:tcPr>
            <w:tcW w:w="817" w:type="pct"/>
            <w:gridSpan w:val="2"/>
            <w:shd w:val="clear" w:color="auto" w:fill="auto"/>
            <w:tcMar>
              <w:top w:w="0" w:type="dxa"/>
              <w:bottom w:w="0" w:type="dxa"/>
            </w:tcMar>
            <w:vAlign w:val="center"/>
          </w:tcPr>
          <w:p w14:paraId="28B6298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6F63F40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6895EED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34,885,000,000</w:t>
            </w:r>
          </w:p>
        </w:tc>
        <w:tc>
          <w:tcPr>
            <w:tcW w:w="491" w:type="pct"/>
            <w:gridSpan w:val="2"/>
            <w:shd w:val="clear" w:color="auto" w:fill="auto"/>
            <w:tcMar>
              <w:top w:w="0" w:type="dxa"/>
              <w:bottom w:w="0" w:type="dxa"/>
            </w:tcMar>
            <w:vAlign w:val="center"/>
          </w:tcPr>
          <w:p w14:paraId="5AF955D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0.76%</w:t>
            </w:r>
          </w:p>
        </w:tc>
      </w:tr>
      <w:tr w:rsidR="00EB33A1" w:rsidRPr="008966F3" w14:paraId="447D5058" w14:textId="77777777" w:rsidTr="00DB27B9">
        <w:tc>
          <w:tcPr>
            <w:tcW w:w="1103" w:type="pct"/>
            <w:gridSpan w:val="3"/>
            <w:shd w:val="clear" w:color="auto" w:fill="auto"/>
            <w:tcMar>
              <w:top w:w="0" w:type="dxa"/>
              <w:bottom w:w="0" w:type="dxa"/>
            </w:tcMar>
            <w:vAlign w:val="center"/>
          </w:tcPr>
          <w:p w14:paraId="22BB9F6D"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17" w:type="pct"/>
            <w:gridSpan w:val="2"/>
            <w:shd w:val="clear" w:color="auto" w:fill="auto"/>
            <w:tcMar>
              <w:top w:w="0" w:type="dxa"/>
              <w:bottom w:w="0" w:type="dxa"/>
            </w:tcMar>
            <w:vAlign w:val="center"/>
          </w:tcPr>
          <w:p w14:paraId="12DFE08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24,000,000,000</w:t>
            </w:r>
          </w:p>
        </w:tc>
        <w:tc>
          <w:tcPr>
            <w:tcW w:w="475" w:type="pct"/>
            <w:gridSpan w:val="3"/>
            <w:shd w:val="clear" w:color="auto" w:fill="auto"/>
            <w:tcMar>
              <w:top w:w="0" w:type="dxa"/>
              <w:bottom w:w="0" w:type="dxa"/>
            </w:tcMar>
            <w:vAlign w:val="center"/>
          </w:tcPr>
          <w:p w14:paraId="31B5834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68.80%</w:t>
            </w:r>
          </w:p>
        </w:tc>
        <w:tc>
          <w:tcPr>
            <w:tcW w:w="817" w:type="pct"/>
            <w:gridSpan w:val="2"/>
            <w:shd w:val="clear" w:color="auto" w:fill="auto"/>
            <w:tcMar>
              <w:top w:w="0" w:type="dxa"/>
              <w:bottom w:w="0" w:type="dxa"/>
            </w:tcMar>
            <w:vAlign w:val="center"/>
          </w:tcPr>
          <w:p w14:paraId="1B79BAF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2805975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798B3AF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24,000,000,000</w:t>
            </w:r>
          </w:p>
        </w:tc>
        <w:tc>
          <w:tcPr>
            <w:tcW w:w="491" w:type="pct"/>
            <w:gridSpan w:val="2"/>
            <w:shd w:val="clear" w:color="auto" w:fill="auto"/>
            <w:tcMar>
              <w:top w:w="0" w:type="dxa"/>
              <w:bottom w:w="0" w:type="dxa"/>
            </w:tcMar>
            <w:vAlign w:val="center"/>
          </w:tcPr>
          <w:p w14:paraId="6D61300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68.80%</w:t>
            </w:r>
          </w:p>
        </w:tc>
      </w:tr>
      <w:tr w:rsidR="00EB33A1" w:rsidRPr="008966F3" w14:paraId="14D4028A" w14:textId="77777777" w:rsidTr="00DB27B9">
        <w:tc>
          <w:tcPr>
            <w:tcW w:w="1103" w:type="pct"/>
            <w:gridSpan w:val="3"/>
            <w:shd w:val="clear" w:color="auto" w:fill="auto"/>
            <w:tcMar>
              <w:top w:w="0" w:type="dxa"/>
              <w:bottom w:w="0" w:type="dxa"/>
            </w:tcMar>
            <w:vAlign w:val="center"/>
          </w:tcPr>
          <w:p w14:paraId="16800FE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17" w:type="pct"/>
            <w:gridSpan w:val="2"/>
            <w:shd w:val="clear" w:color="auto" w:fill="auto"/>
            <w:tcMar>
              <w:top w:w="0" w:type="dxa"/>
              <w:bottom w:w="0" w:type="dxa"/>
            </w:tcMar>
            <w:vAlign w:val="center"/>
          </w:tcPr>
          <w:p w14:paraId="49EF7CF1"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039909D6"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211B19E1"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27BC9CFD"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09DF5DFF"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5925A912"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4FD1FA21" w14:textId="77777777" w:rsidTr="00DB27B9">
        <w:tc>
          <w:tcPr>
            <w:tcW w:w="1103" w:type="pct"/>
            <w:gridSpan w:val="3"/>
            <w:shd w:val="clear" w:color="auto" w:fill="auto"/>
            <w:tcMar>
              <w:top w:w="0" w:type="dxa"/>
              <w:bottom w:w="0" w:type="dxa"/>
            </w:tcMar>
            <w:vAlign w:val="center"/>
          </w:tcPr>
          <w:p w14:paraId="24722A4C" w14:textId="6DD41F3A"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17" w:type="pct"/>
            <w:gridSpan w:val="2"/>
            <w:shd w:val="clear" w:color="auto" w:fill="auto"/>
            <w:tcMar>
              <w:top w:w="0" w:type="dxa"/>
              <w:bottom w:w="0" w:type="dxa"/>
            </w:tcMar>
            <w:vAlign w:val="center"/>
          </w:tcPr>
          <w:p w14:paraId="4ACD67FF"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451B78EE"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49FB0D6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3F3D8161"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35994E17"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555598C1"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4AB39343" w14:textId="77777777" w:rsidTr="00DB27B9">
        <w:tc>
          <w:tcPr>
            <w:tcW w:w="1103" w:type="pct"/>
            <w:gridSpan w:val="3"/>
            <w:shd w:val="clear" w:color="auto" w:fill="auto"/>
            <w:tcMar>
              <w:top w:w="0" w:type="dxa"/>
              <w:bottom w:w="0" w:type="dxa"/>
            </w:tcMar>
            <w:vAlign w:val="center"/>
          </w:tcPr>
          <w:p w14:paraId="4575B1E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17" w:type="pct"/>
            <w:gridSpan w:val="2"/>
            <w:shd w:val="clear" w:color="auto" w:fill="auto"/>
            <w:tcMar>
              <w:top w:w="0" w:type="dxa"/>
              <w:bottom w:w="0" w:type="dxa"/>
            </w:tcMar>
            <w:vAlign w:val="center"/>
          </w:tcPr>
          <w:p w14:paraId="4F36FD07"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0B95D707"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0E66E716"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1CBBEBAB"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704CCD32"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4D68DB58"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18091992" w14:textId="77777777" w:rsidTr="00DB27B9">
        <w:tc>
          <w:tcPr>
            <w:tcW w:w="1103" w:type="pct"/>
            <w:gridSpan w:val="3"/>
            <w:shd w:val="clear" w:color="auto" w:fill="auto"/>
            <w:tcMar>
              <w:top w:w="0" w:type="dxa"/>
              <w:bottom w:w="0" w:type="dxa"/>
            </w:tcMar>
            <w:vAlign w:val="center"/>
          </w:tcPr>
          <w:p w14:paraId="66255870"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d) Insurance companies</w:t>
            </w:r>
          </w:p>
        </w:tc>
        <w:tc>
          <w:tcPr>
            <w:tcW w:w="817" w:type="pct"/>
            <w:gridSpan w:val="2"/>
            <w:shd w:val="clear" w:color="auto" w:fill="auto"/>
            <w:tcMar>
              <w:top w:w="0" w:type="dxa"/>
              <w:bottom w:w="0" w:type="dxa"/>
            </w:tcMar>
            <w:vAlign w:val="center"/>
          </w:tcPr>
          <w:p w14:paraId="41BEBE7E"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4D9EC0A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5E51176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67FB1990"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27109908"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42CB9B14"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091318ED" w14:textId="77777777" w:rsidTr="00DB27B9">
        <w:tc>
          <w:tcPr>
            <w:tcW w:w="1103" w:type="pct"/>
            <w:gridSpan w:val="3"/>
            <w:shd w:val="clear" w:color="auto" w:fill="auto"/>
            <w:tcMar>
              <w:top w:w="0" w:type="dxa"/>
              <w:bottom w:w="0" w:type="dxa"/>
            </w:tcMar>
            <w:vAlign w:val="center"/>
          </w:tcPr>
          <w:p w14:paraId="3026BE92"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17" w:type="pct"/>
            <w:gridSpan w:val="2"/>
            <w:shd w:val="clear" w:color="auto" w:fill="auto"/>
            <w:tcMar>
              <w:top w:w="0" w:type="dxa"/>
              <w:bottom w:w="0" w:type="dxa"/>
            </w:tcMar>
            <w:vAlign w:val="center"/>
          </w:tcPr>
          <w:p w14:paraId="5969BA4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24,000,000,000</w:t>
            </w:r>
          </w:p>
        </w:tc>
        <w:tc>
          <w:tcPr>
            <w:tcW w:w="475" w:type="pct"/>
            <w:gridSpan w:val="3"/>
            <w:shd w:val="clear" w:color="auto" w:fill="auto"/>
            <w:tcMar>
              <w:top w:w="0" w:type="dxa"/>
              <w:bottom w:w="0" w:type="dxa"/>
            </w:tcMar>
            <w:vAlign w:val="center"/>
          </w:tcPr>
          <w:p w14:paraId="481C54C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7" w:type="pct"/>
            <w:gridSpan w:val="2"/>
            <w:shd w:val="clear" w:color="auto" w:fill="auto"/>
            <w:tcMar>
              <w:top w:w="0" w:type="dxa"/>
              <w:bottom w:w="0" w:type="dxa"/>
            </w:tcMar>
            <w:vAlign w:val="center"/>
          </w:tcPr>
          <w:p w14:paraId="01EDB42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1725362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099B44E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24,000,000,000</w:t>
            </w:r>
          </w:p>
        </w:tc>
        <w:tc>
          <w:tcPr>
            <w:tcW w:w="491" w:type="pct"/>
            <w:gridSpan w:val="2"/>
            <w:shd w:val="clear" w:color="auto" w:fill="auto"/>
            <w:tcMar>
              <w:top w:w="0" w:type="dxa"/>
              <w:bottom w:w="0" w:type="dxa"/>
            </w:tcMar>
            <w:vAlign w:val="center"/>
          </w:tcPr>
          <w:p w14:paraId="24AFD88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005FC2B4" w14:textId="77777777" w:rsidTr="00DB27B9">
        <w:tc>
          <w:tcPr>
            <w:tcW w:w="1103" w:type="pct"/>
            <w:gridSpan w:val="3"/>
            <w:shd w:val="clear" w:color="auto" w:fill="auto"/>
            <w:tcMar>
              <w:top w:w="0" w:type="dxa"/>
              <w:bottom w:w="0" w:type="dxa"/>
            </w:tcMar>
            <w:vAlign w:val="center"/>
          </w:tcPr>
          <w:p w14:paraId="3CAFFA10" w14:textId="0DBDA005"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17" w:type="pct"/>
            <w:gridSpan w:val="2"/>
            <w:shd w:val="clear" w:color="auto" w:fill="auto"/>
            <w:tcMar>
              <w:top w:w="0" w:type="dxa"/>
              <w:bottom w:w="0" w:type="dxa"/>
            </w:tcMar>
            <w:vAlign w:val="center"/>
          </w:tcPr>
          <w:p w14:paraId="461919F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10,885,000,000</w:t>
            </w:r>
          </w:p>
        </w:tc>
        <w:tc>
          <w:tcPr>
            <w:tcW w:w="475" w:type="pct"/>
            <w:gridSpan w:val="3"/>
            <w:shd w:val="clear" w:color="auto" w:fill="auto"/>
            <w:tcMar>
              <w:top w:w="0" w:type="dxa"/>
              <w:bottom w:w="0" w:type="dxa"/>
            </w:tcMar>
            <w:vAlign w:val="center"/>
          </w:tcPr>
          <w:p w14:paraId="4C0616F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31.20%</w:t>
            </w:r>
          </w:p>
        </w:tc>
        <w:tc>
          <w:tcPr>
            <w:tcW w:w="817" w:type="pct"/>
            <w:gridSpan w:val="2"/>
            <w:shd w:val="clear" w:color="auto" w:fill="auto"/>
            <w:tcMar>
              <w:top w:w="0" w:type="dxa"/>
              <w:bottom w:w="0" w:type="dxa"/>
            </w:tcMar>
            <w:vAlign w:val="center"/>
          </w:tcPr>
          <w:p w14:paraId="20AC9DD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1930D25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01034B0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10,885,000,000</w:t>
            </w:r>
          </w:p>
        </w:tc>
        <w:tc>
          <w:tcPr>
            <w:tcW w:w="491" w:type="pct"/>
            <w:gridSpan w:val="2"/>
            <w:shd w:val="clear" w:color="auto" w:fill="auto"/>
            <w:tcMar>
              <w:top w:w="0" w:type="dxa"/>
              <w:bottom w:w="0" w:type="dxa"/>
            </w:tcMar>
            <w:vAlign w:val="center"/>
          </w:tcPr>
          <w:p w14:paraId="7660F33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31.20%</w:t>
            </w:r>
          </w:p>
        </w:tc>
      </w:tr>
      <w:tr w:rsidR="00EB33A1" w:rsidRPr="008966F3" w14:paraId="56E15B32" w14:textId="77777777" w:rsidTr="00DB27B9">
        <w:tc>
          <w:tcPr>
            <w:tcW w:w="1103" w:type="pct"/>
            <w:gridSpan w:val="3"/>
            <w:shd w:val="clear" w:color="auto" w:fill="auto"/>
            <w:tcMar>
              <w:top w:w="0" w:type="dxa"/>
              <w:bottom w:w="0" w:type="dxa"/>
            </w:tcMar>
            <w:vAlign w:val="center"/>
          </w:tcPr>
          <w:p w14:paraId="74BD2F1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Total</w:t>
            </w:r>
          </w:p>
        </w:tc>
        <w:tc>
          <w:tcPr>
            <w:tcW w:w="817" w:type="pct"/>
            <w:gridSpan w:val="2"/>
            <w:shd w:val="clear" w:color="auto" w:fill="auto"/>
            <w:tcMar>
              <w:top w:w="0" w:type="dxa"/>
              <w:bottom w:w="0" w:type="dxa"/>
            </w:tcMar>
            <w:vAlign w:val="center"/>
          </w:tcPr>
          <w:p w14:paraId="18C5161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4,617,921,000,000</w:t>
            </w:r>
          </w:p>
        </w:tc>
        <w:tc>
          <w:tcPr>
            <w:tcW w:w="475" w:type="pct"/>
            <w:gridSpan w:val="3"/>
            <w:shd w:val="clear" w:color="auto" w:fill="auto"/>
            <w:tcMar>
              <w:top w:w="0" w:type="dxa"/>
              <w:bottom w:w="0" w:type="dxa"/>
            </w:tcMar>
            <w:vAlign w:val="center"/>
          </w:tcPr>
          <w:p w14:paraId="5BED858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7" w:type="pct"/>
            <w:gridSpan w:val="2"/>
            <w:shd w:val="clear" w:color="auto" w:fill="auto"/>
            <w:tcMar>
              <w:top w:w="0" w:type="dxa"/>
              <w:bottom w:w="0" w:type="dxa"/>
            </w:tcMar>
            <w:vAlign w:val="center"/>
          </w:tcPr>
          <w:p w14:paraId="4228CB6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3210518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3714DF2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4,617,921,000,000</w:t>
            </w:r>
          </w:p>
        </w:tc>
        <w:tc>
          <w:tcPr>
            <w:tcW w:w="491" w:type="pct"/>
            <w:gridSpan w:val="2"/>
            <w:shd w:val="clear" w:color="auto" w:fill="auto"/>
            <w:tcMar>
              <w:top w:w="0" w:type="dxa"/>
              <w:bottom w:w="0" w:type="dxa"/>
            </w:tcMar>
            <w:vAlign w:val="center"/>
          </w:tcPr>
          <w:p w14:paraId="36C24BC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71CBAC9A" w14:textId="77777777" w:rsidTr="00DB27B9">
        <w:tc>
          <w:tcPr>
            <w:tcW w:w="5000" w:type="pct"/>
            <w:gridSpan w:val="17"/>
            <w:shd w:val="clear" w:color="auto" w:fill="auto"/>
            <w:tcMar>
              <w:top w:w="0" w:type="dxa"/>
              <w:bottom w:w="0" w:type="dxa"/>
            </w:tcMar>
            <w:vAlign w:val="center"/>
          </w:tcPr>
          <w:p w14:paraId="1E746176"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VBA121033</w:t>
            </w:r>
          </w:p>
        </w:tc>
      </w:tr>
      <w:tr w:rsidR="00EB33A1" w:rsidRPr="008966F3" w14:paraId="2E76BD03" w14:textId="77777777" w:rsidTr="00DB27B9">
        <w:tc>
          <w:tcPr>
            <w:tcW w:w="1103" w:type="pct"/>
            <w:gridSpan w:val="3"/>
            <w:shd w:val="clear" w:color="auto" w:fill="auto"/>
            <w:tcMar>
              <w:top w:w="0" w:type="dxa"/>
              <w:bottom w:w="0" w:type="dxa"/>
            </w:tcMar>
            <w:vAlign w:val="center"/>
          </w:tcPr>
          <w:p w14:paraId="2DA98DC0"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 Domestic investors</w:t>
            </w:r>
          </w:p>
        </w:tc>
        <w:tc>
          <w:tcPr>
            <w:tcW w:w="817" w:type="pct"/>
            <w:gridSpan w:val="2"/>
            <w:shd w:val="clear" w:color="auto" w:fill="auto"/>
            <w:tcMar>
              <w:top w:w="0" w:type="dxa"/>
              <w:bottom w:w="0" w:type="dxa"/>
            </w:tcMar>
            <w:vAlign w:val="center"/>
          </w:tcPr>
          <w:p w14:paraId="5CAFD7B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1,763,646,000,000</w:t>
            </w:r>
          </w:p>
        </w:tc>
        <w:tc>
          <w:tcPr>
            <w:tcW w:w="475" w:type="pct"/>
            <w:gridSpan w:val="3"/>
            <w:shd w:val="clear" w:color="auto" w:fill="auto"/>
            <w:tcMar>
              <w:top w:w="0" w:type="dxa"/>
              <w:bottom w:w="0" w:type="dxa"/>
            </w:tcMar>
            <w:vAlign w:val="center"/>
          </w:tcPr>
          <w:p w14:paraId="60F26C1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99.69%</w:t>
            </w:r>
          </w:p>
        </w:tc>
        <w:tc>
          <w:tcPr>
            <w:tcW w:w="817" w:type="pct"/>
            <w:gridSpan w:val="2"/>
            <w:shd w:val="clear" w:color="auto" w:fill="auto"/>
            <w:tcMar>
              <w:top w:w="0" w:type="dxa"/>
              <w:bottom w:w="0" w:type="dxa"/>
            </w:tcMar>
            <w:vAlign w:val="center"/>
          </w:tcPr>
          <w:p w14:paraId="4F291FB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(3,000,000,000)</w:t>
            </w:r>
          </w:p>
        </w:tc>
        <w:tc>
          <w:tcPr>
            <w:tcW w:w="478" w:type="pct"/>
            <w:gridSpan w:val="3"/>
            <w:shd w:val="clear" w:color="auto" w:fill="auto"/>
            <w:tcMar>
              <w:top w:w="0" w:type="dxa"/>
              <w:bottom w:w="0" w:type="dxa"/>
            </w:tcMar>
            <w:vAlign w:val="center"/>
          </w:tcPr>
          <w:p w14:paraId="77B3AC1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-0.17%</w:t>
            </w:r>
          </w:p>
        </w:tc>
        <w:tc>
          <w:tcPr>
            <w:tcW w:w="819" w:type="pct"/>
            <w:gridSpan w:val="2"/>
            <w:shd w:val="clear" w:color="auto" w:fill="auto"/>
            <w:tcMar>
              <w:top w:w="0" w:type="dxa"/>
              <w:bottom w:w="0" w:type="dxa"/>
            </w:tcMar>
            <w:vAlign w:val="center"/>
          </w:tcPr>
          <w:p w14:paraId="42DECA8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1,760,646,000,000</w:t>
            </w:r>
          </w:p>
        </w:tc>
        <w:tc>
          <w:tcPr>
            <w:tcW w:w="491" w:type="pct"/>
            <w:gridSpan w:val="2"/>
            <w:shd w:val="clear" w:color="auto" w:fill="auto"/>
            <w:tcMar>
              <w:top w:w="0" w:type="dxa"/>
              <w:bottom w:w="0" w:type="dxa"/>
            </w:tcMar>
            <w:vAlign w:val="center"/>
          </w:tcPr>
          <w:p w14:paraId="780D39F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99.52%</w:t>
            </w:r>
          </w:p>
        </w:tc>
      </w:tr>
      <w:tr w:rsidR="00EB33A1" w:rsidRPr="008966F3" w14:paraId="1FE3D0D8" w14:textId="77777777" w:rsidTr="00DB27B9">
        <w:tc>
          <w:tcPr>
            <w:tcW w:w="1103" w:type="pct"/>
            <w:gridSpan w:val="3"/>
            <w:shd w:val="clear" w:color="auto" w:fill="auto"/>
            <w:tcMar>
              <w:top w:w="0" w:type="dxa"/>
              <w:bottom w:w="0" w:type="dxa"/>
            </w:tcMar>
            <w:vAlign w:val="center"/>
          </w:tcPr>
          <w:p w14:paraId="1C3DD9C2"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17" w:type="pct"/>
            <w:gridSpan w:val="2"/>
            <w:shd w:val="clear" w:color="auto" w:fill="auto"/>
            <w:tcMar>
              <w:top w:w="0" w:type="dxa"/>
              <w:bottom w:w="0" w:type="dxa"/>
            </w:tcMar>
            <w:vAlign w:val="center"/>
          </w:tcPr>
          <w:p w14:paraId="0BD7ADC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101,614,000,000</w:t>
            </w:r>
          </w:p>
        </w:tc>
        <w:tc>
          <w:tcPr>
            <w:tcW w:w="475" w:type="pct"/>
            <w:gridSpan w:val="3"/>
            <w:shd w:val="clear" w:color="auto" w:fill="auto"/>
            <w:tcMar>
              <w:top w:w="0" w:type="dxa"/>
              <w:bottom w:w="0" w:type="dxa"/>
            </w:tcMar>
            <w:vAlign w:val="center"/>
          </w:tcPr>
          <w:p w14:paraId="6C31D3D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5.76%</w:t>
            </w:r>
          </w:p>
        </w:tc>
        <w:tc>
          <w:tcPr>
            <w:tcW w:w="817" w:type="pct"/>
            <w:gridSpan w:val="2"/>
            <w:shd w:val="clear" w:color="auto" w:fill="auto"/>
            <w:tcMar>
              <w:top w:w="0" w:type="dxa"/>
              <w:bottom w:w="0" w:type="dxa"/>
            </w:tcMar>
            <w:vAlign w:val="center"/>
          </w:tcPr>
          <w:p w14:paraId="4E992D0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5,390,000,000</w:t>
            </w:r>
          </w:p>
        </w:tc>
        <w:tc>
          <w:tcPr>
            <w:tcW w:w="478" w:type="pct"/>
            <w:gridSpan w:val="3"/>
            <w:shd w:val="clear" w:color="auto" w:fill="auto"/>
            <w:tcMar>
              <w:top w:w="0" w:type="dxa"/>
              <w:bottom w:w="0" w:type="dxa"/>
            </w:tcMar>
            <w:vAlign w:val="center"/>
          </w:tcPr>
          <w:p w14:paraId="6560854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5.30%</w:t>
            </w:r>
          </w:p>
        </w:tc>
        <w:tc>
          <w:tcPr>
            <w:tcW w:w="819" w:type="pct"/>
            <w:gridSpan w:val="2"/>
            <w:shd w:val="clear" w:color="auto" w:fill="auto"/>
            <w:tcMar>
              <w:top w:w="0" w:type="dxa"/>
              <w:bottom w:w="0" w:type="dxa"/>
            </w:tcMar>
            <w:vAlign w:val="center"/>
          </w:tcPr>
          <w:p w14:paraId="42E5258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107,004,000,000</w:t>
            </w:r>
          </w:p>
        </w:tc>
        <w:tc>
          <w:tcPr>
            <w:tcW w:w="491" w:type="pct"/>
            <w:gridSpan w:val="2"/>
            <w:shd w:val="clear" w:color="auto" w:fill="auto"/>
            <w:tcMar>
              <w:top w:w="0" w:type="dxa"/>
              <w:bottom w:w="0" w:type="dxa"/>
            </w:tcMar>
            <w:vAlign w:val="center"/>
          </w:tcPr>
          <w:p w14:paraId="6BDD326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6.08%</w:t>
            </w:r>
          </w:p>
        </w:tc>
      </w:tr>
      <w:tr w:rsidR="00EB33A1" w:rsidRPr="008966F3" w14:paraId="456760B4" w14:textId="77777777" w:rsidTr="00DB27B9">
        <w:tc>
          <w:tcPr>
            <w:tcW w:w="1103" w:type="pct"/>
            <w:gridSpan w:val="3"/>
            <w:shd w:val="clear" w:color="auto" w:fill="auto"/>
            <w:tcMar>
              <w:top w:w="0" w:type="dxa"/>
              <w:bottom w:w="0" w:type="dxa"/>
            </w:tcMar>
            <w:vAlign w:val="center"/>
          </w:tcPr>
          <w:p w14:paraId="01CFBB20"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17" w:type="pct"/>
            <w:gridSpan w:val="2"/>
            <w:shd w:val="clear" w:color="auto" w:fill="auto"/>
            <w:tcMar>
              <w:top w:w="0" w:type="dxa"/>
              <w:bottom w:w="0" w:type="dxa"/>
            </w:tcMar>
            <w:vAlign w:val="center"/>
          </w:tcPr>
          <w:p w14:paraId="194A672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56635925"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3C5FD076"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42CD078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4EA7670A"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0728DB07"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481086DB" w14:textId="77777777" w:rsidTr="00DB27B9">
        <w:tc>
          <w:tcPr>
            <w:tcW w:w="1103" w:type="pct"/>
            <w:gridSpan w:val="3"/>
            <w:shd w:val="clear" w:color="auto" w:fill="auto"/>
            <w:tcMar>
              <w:top w:w="0" w:type="dxa"/>
              <w:bottom w:w="0" w:type="dxa"/>
            </w:tcMar>
            <w:vAlign w:val="center"/>
          </w:tcPr>
          <w:p w14:paraId="29F5A5F8" w14:textId="1D0AC8AA"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17" w:type="pct"/>
            <w:gridSpan w:val="2"/>
            <w:shd w:val="clear" w:color="auto" w:fill="auto"/>
            <w:tcMar>
              <w:top w:w="0" w:type="dxa"/>
              <w:bottom w:w="0" w:type="dxa"/>
            </w:tcMar>
            <w:vAlign w:val="center"/>
          </w:tcPr>
          <w:p w14:paraId="4FECE6F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5" w:type="pct"/>
            <w:gridSpan w:val="3"/>
            <w:shd w:val="clear" w:color="auto" w:fill="auto"/>
            <w:tcMar>
              <w:top w:w="0" w:type="dxa"/>
              <w:bottom w:w="0" w:type="dxa"/>
            </w:tcMar>
            <w:vAlign w:val="center"/>
          </w:tcPr>
          <w:p w14:paraId="4E669E8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7" w:type="pct"/>
            <w:gridSpan w:val="2"/>
            <w:shd w:val="clear" w:color="auto" w:fill="auto"/>
            <w:tcMar>
              <w:top w:w="0" w:type="dxa"/>
              <w:bottom w:w="0" w:type="dxa"/>
            </w:tcMar>
            <w:vAlign w:val="center"/>
          </w:tcPr>
          <w:p w14:paraId="51DD5FD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5,390,000,000</w:t>
            </w:r>
          </w:p>
        </w:tc>
        <w:tc>
          <w:tcPr>
            <w:tcW w:w="478" w:type="pct"/>
            <w:gridSpan w:val="3"/>
            <w:shd w:val="clear" w:color="auto" w:fill="auto"/>
            <w:tcMar>
              <w:top w:w="0" w:type="dxa"/>
              <w:bottom w:w="0" w:type="dxa"/>
            </w:tcMar>
            <w:vAlign w:val="center"/>
          </w:tcPr>
          <w:p w14:paraId="34B3768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63D7F42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5,390,000,000</w:t>
            </w:r>
          </w:p>
        </w:tc>
        <w:tc>
          <w:tcPr>
            <w:tcW w:w="491" w:type="pct"/>
            <w:gridSpan w:val="2"/>
            <w:shd w:val="clear" w:color="auto" w:fill="auto"/>
            <w:tcMar>
              <w:top w:w="0" w:type="dxa"/>
              <w:bottom w:w="0" w:type="dxa"/>
            </w:tcMar>
            <w:vAlign w:val="center"/>
          </w:tcPr>
          <w:p w14:paraId="6EBF9DA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5.04%</w:t>
            </w:r>
          </w:p>
        </w:tc>
      </w:tr>
      <w:tr w:rsidR="00EB33A1" w:rsidRPr="008966F3" w14:paraId="3E610B9F" w14:textId="77777777" w:rsidTr="00DB27B9">
        <w:tc>
          <w:tcPr>
            <w:tcW w:w="1103" w:type="pct"/>
            <w:gridSpan w:val="3"/>
            <w:shd w:val="clear" w:color="auto" w:fill="auto"/>
            <w:tcMar>
              <w:top w:w="0" w:type="dxa"/>
              <w:bottom w:w="0" w:type="dxa"/>
            </w:tcMar>
            <w:vAlign w:val="center"/>
          </w:tcPr>
          <w:p w14:paraId="3D126264"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17" w:type="pct"/>
            <w:gridSpan w:val="2"/>
            <w:shd w:val="clear" w:color="auto" w:fill="auto"/>
            <w:tcMar>
              <w:top w:w="0" w:type="dxa"/>
              <w:bottom w:w="0" w:type="dxa"/>
            </w:tcMar>
            <w:vAlign w:val="center"/>
          </w:tcPr>
          <w:p w14:paraId="0555603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5" w:type="pct"/>
            <w:gridSpan w:val="3"/>
            <w:shd w:val="clear" w:color="auto" w:fill="auto"/>
            <w:tcMar>
              <w:top w:w="0" w:type="dxa"/>
              <w:bottom w:w="0" w:type="dxa"/>
            </w:tcMar>
            <w:vAlign w:val="center"/>
          </w:tcPr>
          <w:p w14:paraId="3758AED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7" w:type="pct"/>
            <w:gridSpan w:val="2"/>
            <w:shd w:val="clear" w:color="auto" w:fill="auto"/>
            <w:tcMar>
              <w:top w:w="0" w:type="dxa"/>
              <w:bottom w:w="0" w:type="dxa"/>
            </w:tcMar>
            <w:vAlign w:val="center"/>
          </w:tcPr>
          <w:p w14:paraId="603842E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5,289,000,000</w:t>
            </w:r>
          </w:p>
        </w:tc>
        <w:tc>
          <w:tcPr>
            <w:tcW w:w="478" w:type="pct"/>
            <w:gridSpan w:val="3"/>
            <w:shd w:val="clear" w:color="auto" w:fill="auto"/>
            <w:tcMar>
              <w:top w:w="0" w:type="dxa"/>
              <w:bottom w:w="0" w:type="dxa"/>
            </w:tcMar>
            <w:vAlign w:val="center"/>
          </w:tcPr>
          <w:p w14:paraId="696C494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7A42FD3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5,289,000,000</w:t>
            </w:r>
          </w:p>
        </w:tc>
        <w:tc>
          <w:tcPr>
            <w:tcW w:w="491" w:type="pct"/>
            <w:gridSpan w:val="2"/>
            <w:shd w:val="clear" w:color="auto" w:fill="auto"/>
            <w:tcMar>
              <w:top w:w="0" w:type="dxa"/>
              <w:bottom w:w="0" w:type="dxa"/>
            </w:tcMar>
            <w:vAlign w:val="center"/>
          </w:tcPr>
          <w:p w14:paraId="76F8B5B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4.94%</w:t>
            </w:r>
          </w:p>
        </w:tc>
      </w:tr>
      <w:tr w:rsidR="00EB33A1" w:rsidRPr="008966F3" w14:paraId="0FD4A9A7" w14:textId="77777777" w:rsidTr="00DB27B9">
        <w:tc>
          <w:tcPr>
            <w:tcW w:w="1103" w:type="pct"/>
            <w:gridSpan w:val="3"/>
            <w:shd w:val="clear" w:color="auto" w:fill="auto"/>
            <w:tcMar>
              <w:top w:w="0" w:type="dxa"/>
              <w:bottom w:w="0" w:type="dxa"/>
            </w:tcMar>
            <w:vAlign w:val="center"/>
          </w:tcPr>
          <w:p w14:paraId="2C07A542"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lastRenderedPageBreak/>
              <w:t>d) Insurance companies</w:t>
            </w:r>
          </w:p>
        </w:tc>
        <w:tc>
          <w:tcPr>
            <w:tcW w:w="817" w:type="pct"/>
            <w:gridSpan w:val="2"/>
            <w:shd w:val="clear" w:color="auto" w:fill="auto"/>
            <w:tcMar>
              <w:top w:w="0" w:type="dxa"/>
              <w:bottom w:w="0" w:type="dxa"/>
            </w:tcMar>
            <w:vAlign w:val="center"/>
          </w:tcPr>
          <w:p w14:paraId="3C5BAE4B"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243A3A81"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68E336B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6FB7BC4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76BE3ABE"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7AE07425"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2131D61B" w14:textId="77777777" w:rsidTr="00DB27B9">
        <w:tc>
          <w:tcPr>
            <w:tcW w:w="1103" w:type="pct"/>
            <w:gridSpan w:val="3"/>
            <w:shd w:val="clear" w:color="auto" w:fill="auto"/>
            <w:tcMar>
              <w:top w:w="0" w:type="dxa"/>
              <w:bottom w:w="0" w:type="dxa"/>
            </w:tcMar>
            <w:vAlign w:val="center"/>
          </w:tcPr>
          <w:p w14:paraId="6C7D290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17" w:type="pct"/>
            <w:gridSpan w:val="2"/>
            <w:shd w:val="clear" w:color="auto" w:fill="auto"/>
            <w:tcMar>
              <w:top w:w="0" w:type="dxa"/>
              <w:bottom w:w="0" w:type="dxa"/>
            </w:tcMar>
            <w:vAlign w:val="center"/>
          </w:tcPr>
          <w:p w14:paraId="189C0F0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101,614,000,000</w:t>
            </w:r>
          </w:p>
        </w:tc>
        <w:tc>
          <w:tcPr>
            <w:tcW w:w="475" w:type="pct"/>
            <w:gridSpan w:val="3"/>
            <w:shd w:val="clear" w:color="auto" w:fill="auto"/>
            <w:tcMar>
              <w:top w:w="0" w:type="dxa"/>
              <w:bottom w:w="0" w:type="dxa"/>
            </w:tcMar>
            <w:vAlign w:val="center"/>
          </w:tcPr>
          <w:p w14:paraId="35F9EBA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7" w:type="pct"/>
            <w:gridSpan w:val="2"/>
            <w:shd w:val="clear" w:color="auto" w:fill="auto"/>
            <w:tcMar>
              <w:top w:w="0" w:type="dxa"/>
              <w:bottom w:w="0" w:type="dxa"/>
            </w:tcMar>
            <w:vAlign w:val="center"/>
          </w:tcPr>
          <w:p w14:paraId="4FD1D9D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(5,289,000,000)</w:t>
            </w:r>
          </w:p>
        </w:tc>
        <w:tc>
          <w:tcPr>
            <w:tcW w:w="478" w:type="pct"/>
            <w:gridSpan w:val="3"/>
            <w:shd w:val="clear" w:color="auto" w:fill="auto"/>
            <w:tcMar>
              <w:top w:w="0" w:type="dxa"/>
              <w:bottom w:w="0" w:type="dxa"/>
            </w:tcMar>
            <w:vAlign w:val="center"/>
          </w:tcPr>
          <w:p w14:paraId="409E7F6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-5.20%</w:t>
            </w:r>
          </w:p>
        </w:tc>
        <w:tc>
          <w:tcPr>
            <w:tcW w:w="819" w:type="pct"/>
            <w:gridSpan w:val="2"/>
            <w:shd w:val="clear" w:color="auto" w:fill="auto"/>
            <w:tcMar>
              <w:top w:w="0" w:type="dxa"/>
              <w:bottom w:w="0" w:type="dxa"/>
            </w:tcMar>
            <w:vAlign w:val="center"/>
          </w:tcPr>
          <w:p w14:paraId="1B8A165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96,325,000,000</w:t>
            </w:r>
          </w:p>
        </w:tc>
        <w:tc>
          <w:tcPr>
            <w:tcW w:w="491" w:type="pct"/>
            <w:gridSpan w:val="2"/>
            <w:shd w:val="clear" w:color="auto" w:fill="auto"/>
            <w:tcMar>
              <w:top w:w="0" w:type="dxa"/>
              <w:bottom w:w="0" w:type="dxa"/>
            </w:tcMar>
            <w:vAlign w:val="center"/>
          </w:tcPr>
          <w:p w14:paraId="1B86E5F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90.02%</w:t>
            </w:r>
          </w:p>
        </w:tc>
      </w:tr>
      <w:tr w:rsidR="00EB33A1" w:rsidRPr="008966F3" w14:paraId="6939B582" w14:textId="77777777" w:rsidTr="00DB27B9">
        <w:tc>
          <w:tcPr>
            <w:tcW w:w="1103" w:type="pct"/>
            <w:gridSpan w:val="3"/>
            <w:shd w:val="clear" w:color="auto" w:fill="auto"/>
            <w:tcMar>
              <w:top w:w="0" w:type="dxa"/>
              <w:bottom w:w="0" w:type="dxa"/>
            </w:tcMar>
            <w:vAlign w:val="center"/>
          </w:tcPr>
          <w:p w14:paraId="0FEF9052" w14:textId="16A23AD6"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17" w:type="pct"/>
            <w:gridSpan w:val="2"/>
            <w:shd w:val="clear" w:color="auto" w:fill="auto"/>
            <w:tcMar>
              <w:top w:w="0" w:type="dxa"/>
              <w:bottom w:w="0" w:type="dxa"/>
            </w:tcMar>
            <w:vAlign w:val="center"/>
          </w:tcPr>
          <w:p w14:paraId="74804A5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1,662,032,000,000</w:t>
            </w:r>
          </w:p>
        </w:tc>
        <w:tc>
          <w:tcPr>
            <w:tcW w:w="475" w:type="pct"/>
            <w:gridSpan w:val="3"/>
            <w:shd w:val="clear" w:color="auto" w:fill="auto"/>
            <w:tcMar>
              <w:top w:w="0" w:type="dxa"/>
              <w:bottom w:w="0" w:type="dxa"/>
            </w:tcMar>
            <w:vAlign w:val="center"/>
          </w:tcPr>
          <w:p w14:paraId="78B0E06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94.24%</w:t>
            </w:r>
          </w:p>
        </w:tc>
        <w:tc>
          <w:tcPr>
            <w:tcW w:w="817" w:type="pct"/>
            <w:gridSpan w:val="2"/>
            <w:shd w:val="clear" w:color="auto" w:fill="auto"/>
            <w:tcMar>
              <w:top w:w="0" w:type="dxa"/>
              <w:bottom w:w="0" w:type="dxa"/>
            </w:tcMar>
            <w:vAlign w:val="center"/>
          </w:tcPr>
          <w:p w14:paraId="349E499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(8,390,000,000)</w:t>
            </w:r>
          </w:p>
        </w:tc>
        <w:tc>
          <w:tcPr>
            <w:tcW w:w="478" w:type="pct"/>
            <w:gridSpan w:val="3"/>
            <w:shd w:val="clear" w:color="auto" w:fill="auto"/>
            <w:tcMar>
              <w:top w:w="0" w:type="dxa"/>
              <w:bottom w:w="0" w:type="dxa"/>
            </w:tcMar>
            <w:vAlign w:val="center"/>
          </w:tcPr>
          <w:p w14:paraId="377A85F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-0.50%</w:t>
            </w:r>
          </w:p>
        </w:tc>
        <w:tc>
          <w:tcPr>
            <w:tcW w:w="819" w:type="pct"/>
            <w:gridSpan w:val="2"/>
            <w:shd w:val="clear" w:color="auto" w:fill="auto"/>
            <w:tcMar>
              <w:top w:w="0" w:type="dxa"/>
              <w:bottom w:w="0" w:type="dxa"/>
            </w:tcMar>
            <w:vAlign w:val="center"/>
          </w:tcPr>
          <w:p w14:paraId="7272399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1,653,642,000,000</w:t>
            </w:r>
          </w:p>
        </w:tc>
        <w:tc>
          <w:tcPr>
            <w:tcW w:w="491" w:type="pct"/>
            <w:gridSpan w:val="2"/>
            <w:shd w:val="clear" w:color="auto" w:fill="auto"/>
            <w:tcMar>
              <w:top w:w="0" w:type="dxa"/>
              <w:bottom w:w="0" w:type="dxa"/>
            </w:tcMar>
            <w:vAlign w:val="center"/>
          </w:tcPr>
          <w:p w14:paraId="2317F5B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93.92%</w:t>
            </w:r>
          </w:p>
        </w:tc>
      </w:tr>
      <w:tr w:rsidR="00EB33A1" w:rsidRPr="008966F3" w14:paraId="52824C9F" w14:textId="77777777" w:rsidTr="00DB27B9">
        <w:tc>
          <w:tcPr>
            <w:tcW w:w="1103" w:type="pct"/>
            <w:gridSpan w:val="3"/>
            <w:shd w:val="clear" w:color="auto" w:fill="auto"/>
            <w:tcMar>
              <w:top w:w="0" w:type="dxa"/>
              <w:bottom w:w="0" w:type="dxa"/>
            </w:tcMar>
            <w:vAlign w:val="center"/>
          </w:tcPr>
          <w:p w14:paraId="65F52221"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II. Foreign investors</w:t>
            </w:r>
          </w:p>
        </w:tc>
        <w:tc>
          <w:tcPr>
            <w:tcW w:w="817" w:type="pct"/>
            <w:gridSpan w:val="2"/>
            <w:shd w:val="clear" w:color="auto" w:fill="auto"/>
            <w:tcMar>
              <w:top w:w="0" w:type="dxa"/>
              <w:bottom w:w="0" w:type="dxa"/>
            </w:tcMar>
            <w:vAlign w:val="center"/>
          </w:tcPr>
          <w:p w14:paraId="082B270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5,500,000,000</w:t>
            </w:r>
          </w:p>
        </w:tc>
        <w:tc>
          <w:tcPr>
            <w:tcW w:w="475" w:type="pct"/>
            <w:gridSpan w:val="3"/>
            <w:shd w:val="clear" w:color="auto" w:fill="auto"/>
            <w:tcMar>
              <w:top w:w="0" w:type="dxa"/>
              <w:bottom w:w="0" w:type="dxa"/>
            </w:tcMar>
            <w:vAlign w:val="center"/>
          </w:tcPr>
          <w:p w14:paraId="7A85059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0.31%</w:t>
            </w:r>
          </w:p>
        </w:tc>
        <w:tc>
          <w:tcPr>
            <w:tcW w:w="817" w:type="pct"/>
            <w:gridSpan w:val="2"/>
            <w:shd w:val="clear" w:color="auto" w:fill="auto"/>
            <w:tcMar>
              <w:top w:w="0" w:type="dxa"/>
              <w:bottom w:w="0" w:type="dxa"/>
            </w:tcMar>
            <w:vAlign w:val="center"/>
          </w:tcPr>
          <w:p w14:paraId="5C35629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3,000,000,000</w:t>
            </w:r>
          </w:p>
        </w:tc>
        <w:tc>
          <w:tcPr>
            <w:tcW w:w="478" w:type="pct"/>
            <w:gridSpan w:val="3"/>
            <w:shd w:val="clear" w:color="auto" w:fill="auto"/>
            <w:tcMar>
              <w:top w:w="0" w:type="dxa"/>
              <w:bottom w:w="0" w:type="dxa"/>
            </w:tcMar>
            <w:vAlign w:val="center"/>
          </w:tcPr>
          <w:p w14:paraId="07139C1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54.55%</w:t>
            </w:r>
          </w:p>
        </w:tc>
        <w:tc>
          <w:tcPr>
            <w:tcW w:w="819" w:type="pct"/>
            <w:gridSpan w:val="2"/>
            <w:shd w:val="clear" w:color="auto" w:fill="auto"/>
            <w:tcMar>
              <w:top w:w="0" w:type="dxa"/>
              <w:bottom w:w="0" w:type="dxa"/>
            </w:tcMar>
            <w:vAlign w:val="center"/>
          </w:tcPr>
          <w:p w14:paraId="1656D28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8,500,000,000</w:t>
            </w:r>
          </w:p>
        </w:tc>
        <w:tc>
          <w:tcPr>
            <w:tcW w:w="491" w:type="pct"/>
            <w:gridSpan w:val="2"/>
            <w:shd w:val="clear" w:color="auto" w:fill="auto"/>
            <w:tcMar>
              <w:top w:w="0" w:type="dxa"/>
              <w:bottom w:w="0" w:type="dxa"/>
            </w:tcMar>
            <w:vAlign w:val="center"/>
          </w:tcPr>
          <w:p w14:paraId="1BD842A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0.48%</w:t>
            </w:r>
          </w:p>
        </w:tc>
      </w:tr>
      <w:tr w:rsidR="00EB33A1" w:rsidRPr="008966F3" w14:paraId="7636682A" w14:textId="77777777" w:rsidTr="00DB27B9">
        <w:tc>
          <w:tcPr>
            <w:tcW w:w="1103" w:type="pct"/>
            <w:gridSpan w:val="3"/>
            <w:shd w:val="clear" w:color="auto" w:fill="auto"/>
            <w:tcMar>
              <w:top w:w="0" w:type="dxa"/>
              <w:bottom w:w="0" w:type="dxa"/>
            </w:tcMar>
            <w:vAlign w:val="center"/>
          </w:tcPr>
          <w:p w14:paraId="6BC259EF"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17" w:type="pct"/>
            <w:gridSpan w:val="2"/>
            <w:shd w:val="clear" w:color="auto" w:fill="auto"/>
            <w:tcMar>
              <w:top w:w="0" w:type="dxa"/>
              <w:bottom w:w="0" w:type="dxa"/>
            </w:tcMar>
            <w:vAlign w:val="center"/>
          </w:tcPr>
          <w:p w14:paraId="1A010E6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200,000,000</w:t>
            </w:r>
          </w:p>
        </w:tc>
        <w:tc>
          <w:tcPr>
            <w:tcW w:w="475" w:type="pct"/>
            <w:gridSpan w:val="3"/>
            <w:shd w:val="clear" w:color="auto" w:fill="auto"/>
            <w:tcMar>
              <w:top w:w="0" w:type="dxa"/>
              <w:bottom w:w="0" w:type="dxa"/>
            </w:tcMar>
            <w:vAlign w:val="center"/>
          </w:tcPr>
          <w:p w14:paraId="359334F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3.64%</w:t>
            </w:r>
          </w:p>
        </w:tc>
        <w:tc>
          <w:tcPr>
            <w:tcW w:w="817" w:type="pct"/>
            <w:gridSpan w:val="2"/>
            <w:shd w:val="clear" w:color="auto" w:fill="auto"/>
            <w:tcMar>
              <w:top w:w="0" w:type="dxa"/>
              <w:bottom w:w="0" w:type="dxa"/>
            </w:tcMar>
            <w:vAlign w:val="center"/>
          </w:tcPr>
          <w:p w14:paraId="6B6347C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5AC6C1D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16082A4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200,000,000</w:t>
            </w:r>
          </w:p>
        </w:tc>
        <w:tc>
          <w:tcPr>
            <w:tcW w:w="491" w:type="pct"/>
            <w:gridSpan w:val="2"/>
            <w:shd w:val="clear" w:color="auto" w:fill="auto"/>
            <w:tcMar>
              <w:top w:w="0" w:type="dxa"/>
              <w:bottom w:w="0" w:type="dxa"/>
            </w:tcMar>
            <w:vAlign w:val="center"/>
          </w:tcPr>
          <w:p w14:paraId="5249D9D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2.35%</w:t>
            </w:r>
          </w:p>
        </w:tc>
      </w:tr>
      <w:tr w:rsidR="00EB33A1" w:rsidRPr="008966F3" w14:paraId="25073135" w14:textId="77777777" w:rsidTr="00DB27B9">
        <w:tc>
          <w:tcPr>
            <w:tcW w:w="1103" w:type="pct"/>
            <w:gridSpan w:val="3"/>
            <w:shd w:val="clear" w:color="auto" w:fill="auto"/>
            <w:tcMar>
              <w:top w:w="0" w:type="dxa"/>
              <w:bottom w:w="0" w:type="dxa"/>
            </w:tcMar>
            <w:vAlign w:val="center"/>
          </w:tcPr>
          <w:p w14:paraId="2046FE6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17" w:type="pct"/>
            <w:gridSpan w:val="2"/>
            <w:shd w:val="clear" w:color="auto" w:fill="auto"/>
            <w:tcMar>
              <w:top w:w="0" w:type="dxa"/>
              <w:bottom w:w="0" w:type="dxa"/>
            </w:tcMar>
            <w:vAlign w:val="center"/>
          </w:tcPr>
          <w:p w14:paraId="5E9AAC07"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6EC676F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4ECF97B5"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0CFBE5D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36ACBF26"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1C2DD313"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2ABFBBA9" w14:textId="77777777" w:rsidTr="00DB27B9">
        <w:tc>
          <w:tcPr>
            <w:tcW w:w="1103" w:type="pct"/>
            <w:gridSpan w:val="3"/>
            <w:shd w:val="clear" w:color="auto" w:fill="auto"/>
            <w:tcMar>
              <w:top w:w="0" w:type="dxa"/>
              <w:bottom w:w="0" w:type="dxa"/>
            </w:tcMar>
            <w:vAlign w:val="center"/>
          </w:tcPr>
          <w:p w14:paraId="1FF785AA" w14:textId="21E300E1"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17" w:type="pct"/>
            <w:gridSpan w:val="2"/>
            <w:shd w:val="clear" w:color="auto" w:fill="auto"/>
            <w:tcMar>
              <w:top w:w="0" w:type="dxa"/>
              <w:bottom w:w="0" w:type="dxa"/>
            </w:tcMar>
            <w:vAlign w:val="center"/>
          </w:tcPr>
          <w:p w14:paraId="75CF823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34C2EE9E"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3548E24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481D0D6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1D978222"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58680CCB"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765463CA" w14:textId="77777777" w:rsidTr="00DB27B9">
        <w:tc>
          <w:tcPr>
            <w:tcW w:w="1103" w:type="pct"/>
            <w:gridSpan w:val="3"/>
            <w:shd w:val="clear" w:color="auto" w:fill="auto"/>
            <w:tcMar>
              <w:top w:w="0" w:type="dxa"/>
              <w:bottom w:w="0" w:type="dxa"/>
            </w:tcMar>
            <w:vAlign w:val="center"/>
          </w:tcPr>
          <w:p w14:paraId="188F1C2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17" w:type="pct"/>
            <w:gridSpan w:val="2"/>
            <w:shd w:val="clear" w:color="auto" w:fill="auto"/>
            <w:tcMar>
              <w:top w:w="0" w:type="dxa"/>
              <w:bottom w:w="0" w:type="dxa"/>
            </w:tcMar>
            <w:vAlign w:val="center"/>
          </w:tcPr>
          <w:p w14:paraId="45381B99"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14879A18"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312F5892"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0065A851"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56F6E5A5"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58D4C9F3"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68C6CF5D" w14:textId="77777777" w:rsidTr="00DB27B9">
        <w:tc>
          <w:tcPr>
            <w:tcW w:w="1103" w:type="pct"/>
            <w:gridSpan w:val="3"/>
            <w:shd w:val="clear" w:color="auto" w:fill="auto"/>
            <w:tcMar>
              <w:top w:w="0" w:type="dxa"/>
              <w:bottom w:w="0" w:type="dxa"/>
            </w:tcMar>
            <w:vAlign w:val="center"/>
          </w:tcPr>
          <w:p w14:paraId="1E85278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d) Insurance companies</w:t>
            </w:r>
          </w:p>
        </w:tc>
        <w:tc>
          <w:tcPr>
            <w:tcW w:w="817" w:type="pct"/>
            <w:gridSpan w:val="2"/>
            <w:shd w:val="clear" w:color="auto" w:fill="auto"/>
            <w:tcMar>
              <w:top w:w="0" w:type="dxa"/>
              <w:bottom w:w="0" w:type="dxa"/>
            </w:tcMar>
            <w:vAlign w:val="center"/>
          </w:tcPr>
          <w:p w14:paraId="754A5CA7"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40D1611D"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3B87657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544D189E"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2CB645AF"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679C0DB5"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606EDC2A" w14:textId="77777777" w:rsidTr="00DB27B9">
        <w:tc>
          <w:tcPr>
            <w:tcW w:w="1103" w:type="pct"/>
            <w:gridSpan w:val="3"/>
            <w:shd w:val="clear" w:color="auto" w:fill="auto"/>
            <w:tcMar>
              <w:top w:w="0" w:type="dxa"/>
              <w:bottom w:w="0" w:type="dxa"/>
            </w:tcMar>
            <w:vAlign w:val="center"/>
          </w:tcPr>
          <w:p w14:paraId="2E0E113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17" w:type="pct"/>
            <w:gridSpan w:val="2"/>
            <w:shd w:val="clear" w:color="auto" w:fill="auto"/>
            <w:tcMar>
              <w:top w:w="0" w:type="dxa"/>
              <w:bottom w:w="0" w:type="dxa"/>
            </w:tcMar>
            <w:vAlign w:val="center"/>
          </w:tcPr>
          <w:p w14:paraId="6CB7D43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200,000,000</w:t>
            </w:r>
          </w:p>
        </w:tc>
        <w:tc>
          <w:tcPr>
            <w:tcW w:w="475" w:type="pct"/>
            <w:gridSpan w:val="3"/>
            <w:shd w:val="clear" w:color="auto" w:fill="auto"/>
            <w:tcMar>
              <w:top w:w="0" w:type="dxa"/>
              <w:bottom w:w="0" w:type="dxa"/>
            </w:tcMar>
            <w:vAlign w:val="center"/>
          </w:tcPr>
          <w:p w14:paraId="6355C66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7" w:type="pct"/>
            <w:gridSpan w:val="2"/>
            <w:shd w:val="clear" w:color="auto" w:fill="auto"/>
            <w:tcMar>
              <w:top w:w="0" w:type="dxa"/>
              <w:bottom w:w="0" w:type="dxa"/>
            </w:tcMar>
            <w:vAlign w:val="center"/>
          </w:tcPr>
          <w:p w14:paraId="6CAA527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5D2B47C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606E348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200,000,000</w:t>
            </w:r>
          </w:p>
        </w:tc>
        <w:tc>
          <w:tcPr>
            <w:tcW w:w="491" w:type="pct"/>
            <w:gridSpan w:val="2"/>
            <w:shd w:val="clear" w:color="auto" w:fill="auto"/>
            <w:tcMar>
              <w:top w:w="0" w:type="dxa"/>
              <w:bottom w:w="0" w:type="dxa"/>
            </w:tcMar>
            <w:vAlign w:val="center"/>
          </w:tcPr>
          <w:p w14:paraId="7EE2DE1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1EE994C4" w14:textId="77777777" w:rsidTr="00DB27B9">
        <w:tc>
          <w:tcPr>
            <w:tcW w:w="1103" w:type="pct"/>
            <w:gridSpan w:val="3"/>
            <w:shd w:val="clear" w:color="auto" w:fill="auto"/>
            <w:tcMar>
              <w:top w:w="0" w:type="dxa"/>
              <w:bottom w:w="0" w:type="dxa"/>
            </w:tcMar>
            <w:vAlign w:val="center"/>
          </w:tcPr>
          <w:p w14:paraId="18011FEF" w14:textId="702FCC5B"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17" w:type="pct"/>
            <w:gridSpan w:val="2"/>
            <w:shd w:val="clear" w:color="auto" w:fill="auto"/>
            <w:tcMar>
              <w:top w:w="0" w:type="dxa"/>
              <w:bottom w:w="0" w:type="dxa"/>
            </w:tcMar>
            <w:vAlign w:val="center"/>
          </w:tcPr>
          <w:p w14:paraId="7E32E42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5,300,000,000</w:t>
            </w:r>
          </w:p>
        </w:tc>
        <w:tc>
          <w:tcPr>
            <w:tcW w:w="475" w:type="pct"/>
            <w:gridSpan w:val="3"/>
            <w:shd w:val="clear" w:color="auto" w:fill="auto"/>
            <w:tcMar>
              <w:top w:w="0" w:type="dxa"/>
              <w:bottom w:w="0" w:type="dxa"/>
            </w:tcMar>
            <w:vAlign w:val="center"/>
          </w:tcPr>
          <w:p w14:paraId="016754D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96.36%</w:t>
            </w:r>
          </w:p>
        </w:tc>
        <w:tc>
          <w:tcPr>
            <w:tcW w:w="817" w:type="pct"/>
            <w:gridSpan w:val="2"/>
            <w:shd w:val="clear" w:color="auto" w:fill="auto"/>
            <w:tcMar>
              <w:top w:w="0" w:type="dxa"/>
              <w:bottom w:w="0" w:type="dxa"/>
            </w:tcMar>
            <w:vAlign w:val="center"/>
          </w:tcPr>
          <w:p w14:paraId="742F214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3,000,000,000</w:t>
            </w:r>
          </w:p>
        </w:tc>
        <w:tc>
          <w:tcPr>
            <w:tcW w:w="478" w:type="pct"/>
            <w:gridSpan w:val="3"/>
            <w:shd w:val="clear" w:color="auto" w:fill="auto"/>
            <w:tcMar>
              <w:top w:w="0" w:type="dxa"/>
              <w:bottom w:w="0" w:type="dxa"/>
            </w:tcMar>
            <w:vAlign w:val="center"/>
          </w:tcPr>
          <w:p w14:paraId="4F1DC60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56.60%</w:t>
            </w:r>
          </w:p>
        </w:tc>
        <w:tc>
          <w:tcPr>
            <w:tcW w:w="819" w:type="pct"/>
            <w:gridSpan w:val="2"/>
            <w:shd w:val="clear" w:color="auto" w:fill="auto"/>
            <w:tcMar>
              <w:top w:w="0" w:type="dxa"/>
              <w:bottom w:w="0" w:type="dxa"/>
            </w:tcMar>
            <w:vAlign w:val="center"/>
          </w:tcPr>
          <w:p w14:paraId="44435A0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8,300,000,000</w:t>
            </w:r>
          </w:p>
        </w:tc>
        <w:tc>
          <w:tcPr>
            <w:tcW w:w="491" w:type="pct"/>
            <w:gridSpan w:val="2"/>
            <w:shd w:val="clear" w:color="auto" w:fill="auto"/>
            <w:tcMar>
              <w:top w:w="0" w:type="dxa"/>
              <w:bottom w:w="0" w:type="dxa"/>
            </w:tcMar>
            <w:vAlign w:val="center"/>
          </w:tcPr>
          <w:p w14:paraId="66E29E8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97.65%</w:t>
            </w:r>
          </w:p>
        </w:tc>
      </w:tr>
      <w:tr w:rsidR="00EB33A1" w:rsidRPr="008966F3" w14:paraId="148BF659" w14:textId="77777777" w:rsidTr="00DB27B9">
        <w:tc>
          <w:tcPr>
            <w:tcW w:w="1103" w:type="pct"/>
            <w:gridSpan w:val="3"/>
            <w:shd w:val="clear" w:color="auto" w:fill="auto"/>
            <w:tcMar>
              <w:top w:w="0" w:type="dxa"/>
              <w:bottom w:w="0" w:type="dxa"/>
            </w:tcMar>
            <w:vAlign w:val="center"/>
          </w:tcPr>
          <w:p w14:paraId="01FCDB41"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Total</w:t>
            </w:r>
          </w:p>
        </w:tc>
        <w:tc>
          <w:tcPr>
            <w:tcW w:w="817" w:type="pct"/>
            <w:gridSpan w:val="2"/>
            <w:shd w:val="clear" w:color="auto" w:fill="auto"/>
            <w:tcMar>
              <w:top w:w="0" w:type="dxa"/>
              <w:bottom w:w="0" w:type="dxa"/>
            </w:tcMar>
            <w:vAlign w:val="center"/>
          </w:tcPr>
          <w:p w14:paraId="5C73FAF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1,769,146,000,000</w:t>
            </w:r>
          </w:p>
        </w:tc>
        <w:tc>
          <w:tcPr>
            <w:tcW w:w="475" w:type="pct"/>
            <w:gridSpan w:val="3"/>
            <w:shd w:val="clear" w:color="auto" w:fill="auto"/>
            <w:tcMar>
              <w:top w:w="0" w:type="dxa"/>
              <w:bottom w:w="0" w:type="dxa"/>
            </w:tcMar>
            <w:vAlign w:val="center"/>
          </w:tcPr>
          <w:p w14:paraId="6870CCD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7" w:type="pct"/>
            <w:gridSpan w:val="2"/>
            <w:shd w:val="clear" w:color="auto" w:fill="auto"/>
            <w:tcMar>
              <w:top w:w="0" w:type="dxa"/>
              <w:bottom w:w="0" w:type="dxa"/>
            </w:tcMar>
            <w:vAlign w:val="center"/>
          </w:tcPr>
          <w:p w14:paraId="4A6E905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0EA55E9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0.00%</w:t>
            </w:r>
          </w:p>
        </w:tc>
        <w:tc>
          <w:tcPr>
            <w:tcW w:w="819" w:type="pct"/>
            <w:gridSpan w:val="2"/>
            <w:shd w:val="clear" w:color="auto" w:fill="auto"/>
            <w:tcMar>
              <w:top w:w="0" w:type="dxa"/>
              <w:bottom w:w="0" w:type="dxa"/>
            </w:tcMar>
            <w:vAlign w:val="center"/>
          </w:tcPr>
          <w:p w14:paraId="792969D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1,769,146,000,000</w:t>
            </w:r>
          </w:p>
        </w:tc>
        <w:tc>
          <w:tcPr>
            <w:tcW w:w="491" w:type="pct"/>
            <w:gridSpan w:val="2"/>
            <w:shd w:val="clear" w:color="auto" w:fill="auto"/>
            <w:tcMar>
              <w:top w:w="0" w:type="dxa"/>
              <w:bottom w:w="0" w:type="dxa"/>
            </w:tcMar>
            <w:vAlign w:val="center"/>
          </w:tcPr>
          <w:p w14:paraId="44CD56E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538D09F2" w14:textId="77777777" w:rsidTr="00DB27B9">
        <w:tc>
          <w:tcPr>
            <w:tcW w:w="5000" w:type="pct"/>
            <w:gridSpan w:val="17"/>
            <w:shd w:val="clear" w:color="auto" w:fill="auto"/>
            <w:tcMar>
              <w:top w:w="0" w:type="dxa"/>
              <w:bottom w:w="0" w:type="dxa"/>
            </w:tcMar>
            <w:vAlign w:val="center"/>
          </w:tcPr>
          <w:p w14:paraId="587675A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VBA122001</w:t>
            </w:r>
          </w:p>
        </w:tc>
      </w:tr>
      <w:tr w:rsidR="00EB33A1" w:rsidRPr="008966F3" w14:paraId="7F8DB0B3" w14:textId="77777777" w:rsidTr="00DB27B9">
        <w:tc>
          <w:tcPr>
            <w:tcW w:w="1103" w:type="pct"/>
            <w:gridSpan w:val="3"/>
            <w:shd w:val="clear" w:color="auto" w:fill="auto"/>
            <w:tcMar>
              <w:top w:w="0" w:type="dxa"/>
              <w:bottom w:w="0" w:type="dxa"/>
            </w:tcMar>
            <w:vAlign w:val="center"/>
          </w:tcPr>
          <w:p w14:paraId="64C3672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 Domestic investors</w:t>
            </w:r>
          </w:p>
        </w:tc>
        <w:tc>
          <w:tcPr>
            <w:tcW w:w="817" w:type="pct"/>
            <w:gridSpan w:val="2"/>
            <w:shd w:val="clear" w:color="auto" w:fill="auto"/>
            <w:tcMar>
              <w:top w:w="0" w:type="dxa"/>
              <w:bottom w:w="0" w:type="dxa"/>
            </w:tcMar>
            <w:vAlign w:val="center"/>
          </w:tcPr>
          <w:p w14:paraId="3759F02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9,976,668,900,000</w:t>
            </w:r>
          </w:p>
        </w:tc>
        <w:tc>
          <w:tcPr>
            <w:tcW w:w="475" w:type="pct"/>
            <w:gridSpan w:val="3"/>
            <w:shd w:val="clear" w:color="auto" w:fill="auto"/>
            <w:tcMar>
              <w:top w:w="0" w:type="dxa"/>
              <w:bottom w:w="0" w:type="dxa"/>
            </w:tcMar>
            <w:vAlign w:val="center"/>
          </w:tcPr>
          <w:p w14:paraId="105EFAF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99.77%</w:t>
            </w:r>
          </w:p>
        </w:tc>
        <w:tc>
          <w:tcPr>
            <w:tcW w:w="817" w:type="pct"/>
            <w:gridSpan w:val="2"/>
            <w:shd w:val="clear" w:color="auto" w:fill="auto"/>
            <w:tcMar>
              <w:top w:w="0" w:type="dxa"/>
              <w:bottom w:w="0" w:type="dxa"/>
            </w:tcMar>
            <w:vAlign w:val="center"/>
          </w:tcPr>
          <w:p w14:paraId="26CE6D5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(8,177,500,000)</w:t>
            </w:r>
          </w:p>
        </w:tc>
        <w:tc>
          <w:tcPr>
            <w:tcW w:w="478" w:type="pct"/>
            <w:gridSpan w:val="3"/>
            <w:shd w:val="clear" w:color="auto" w:fill="auto"/>
            <w:tcMar>
              <w:top w:w="0" w:type="dxa"/>
              <w:bottom w:w="0" w:type="dxa"/>
            </w:tcMar>
            <w:vAlign w:val="center"/>
          </w:tcPr>
          <w:p w14:paraId="5845380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-0.08%</w:t>
            </w:r>
          </w:p>
        </w:tc>
        <w:tc>
          <w:tcPr>
            <w:tcW w:w="819" w:type="pct"/>
            <w:gridSpan w:val="2"/>
            <w:shd w:val="clear" w:color="auto" w:fill="auto"/>
            <w:tcMar>
              <w:top w:w="0" w:type="dxa"/>
              <w:bottom w:w="0" w:type="dxa"/>
            </w:tcMar>
            <w:vAlign w:val="center"/>
          </w:tcPr>
          <w:p w14:paraId="7283892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9,968,491,400,000</w:t>
            </w:r>
          </w:p>
        </w:tc>
        <w:tc>
          <w:tcPr>
            <w:tcW w:w="491" w:type="pct"/>
            <w:gridSpan w:val="2"/>
            <w:shd w:val="clear" w:color="auto" w:fill="auto"/>
            <w:tcMar>
              <w:top w:w="0" w:type="dxa"/>
              <w:bottom w:w="0" w:type="dxa"/>
            </w:tcMar>
            <w:vAlign w:val="center"/>
          </w:tcPr>
          <w:p w14:paraId="3B31C63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99.68%</w:t>
            </w:r>
          </w:p>
        </w:tc>
      </w:tr>
      <w:tr w:rsidR="00EB33A1" w:rsidRPr="008966F3" w14:paraId="183C7DC0" w14:textId="77777777" w:rsidTr="00DB27B9">
        <w:tc>
          <w:tcPr>
            <w:tcW w:w="1103" w:type="pct"/>
            <w:gridSpan w:val="3"/>
            <w:shd w:val="clear" w:color="auto" w:fill="auto"/>
            <w:tcMar>
              <w:top w:w="0" w:type="dxa"/>
              <w:bottom w:w="0" w:type="dxa"/>
            </w:tcMar>
            <w:vAlign w:val="center"/>
          </w:tcPr>
          <w:p w14:paraId="79C0ADDF"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17" w:type="pct"/>
            <w:gridSpan w:val="2"/>
            <w:shd w:val="clear" w:color="auto" w:fill="auto"/>
            <w:tcMar>
              <w:top w:w="0" w:type="dxa"/>
              <w:bottom w:w="0" w:type="dxa"/>
            </w:tcMar>
            <w:vAlign w:val="center"/>
          </w:tcPr>
          <w:p w14:paraId="6FDB451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3,376,186,700,000</w:t>
            </w:r>
          </w:p>
        </w:tc>
        <w:tc>
          <w:tcPr>
            <w:tcW w:w="475" w:type="pct"/>
            <w:gridSpan w:val="3"/>
            <w:shd w:val="clear" w:color="auto" w:fill="auto"/>
            <w:tcMar>
              <w:top w:w="0" w:type="dxa"/>
              <w:bottom w:w="0" w:type="dxa"/>
            </w:tcMar>
            <w:vAlign w:val="center"/>
          </w:tcPr>
          <w:p w14:paraId="49F7422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33.84%</w:t>
            </w:r>
          </w:p>
        </w:tc>
        <w:tc>
          <w:tcPr>
            <w:tcW w:w="817" w:type="pct"/>
            <w:gridSpan w:val="2"/>
            <w:shd w:val="clear" w:color="auto" w:fill="auto"/>
            <w:tcMar>
              <w:top w:w="0" w:type="dxa"/>
              <w:bottom w:w="0" w:type="dxa"/>
            </w:tcMar>
            <w:vAlign w:val="center"/>
          </w:tcPr>
          <w:p w14:paraId="2DB28DB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172,085,000,000</w:t>
            </w:r>
          </w:p>
        </w:tc>
        <w:tc>
          <w:tcPr>
            <w:tcW w:w="478" w:type="pct"/>
            <w:gridSpan w:val="3"/>
            <w:shd w:val="clear" w:color="auto" w:fill="auto"/>
            <w:tcMar>
              <w:top w:w="0" w:type="dxa"/>
              <w:bottom w:w="0" w:type="dxa"/>
            </w:tcMar>
            <w:vAlign w:val="center"/>
          </w:tcPr>
          <w:p w14:paraId="35F294D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5.10%</w:t>
            </w:r>
          </w:p>
        </w:tc>
        <w:tc>
          <w:tcPr>
            <w:tcW w:w="819" w:type="pct"/>
            <w:gridSpan w:val="2"/>
            <w:shd w:val="clear" w:color="auto" w:fill="auto"/>
            <w:tcMar>
              <w:top w:w="0" w:type="dxa"/>
              <w:bottom w:w="0" w:type="dxa"/>
            </w:tcMar>
            <w:vAlign w:val="center"/>
          </w:tcPr>
          <w:p w14:paraId="3645F31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3,548,271,700,000</w:t>
            </w:r>
          </w:p>
        </w:tc>
        <w:tc>
          <w:tcPr>
            <w:tcW w:w="491" w:type="pct"/>
            <w:gridSpan w:val="2"/>
            <w:shd w:val="clear" w:color="auto" w:fill="auto"/>
            <w:tcMar>
              <w:top w:w="0" w:type="dxa"/>
              <w:bottom w:w="0" w:type="dxa"/>
            </w:tcMar>
            <w:vAlign w:val="center"/>
          </w:tcPr>
          <w:p w14:paraId="348CCA5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35.59%</w:t>
            </w:r>
          </w:p>
        </w:tc>
      </w:tr>
      <w:tr w:rsidR="00EB33A1" w:rsidRPr="008966F3" w14:paraId="49090678" w14:textId="77777777" w:rsidTr="00DB27B9">
        <w:tc>
          <w:tcPr>
            <w:tcW w:w="1103" w:type="pct"/>
            <w:gridSpan w:val="3"/>
            <w:shd w:val="clear" w:color="auto" w:fill="auto"/>
            <w:tcMar>
              <w:top w:w="0" w:type="dxa"/>
              <w:bottom w:w="0" w:type="dxa"/>
            </w:tcMar>
            <w:vAlign w:val="center"/>
          </w:tcPr>
          <w:p w14:paraId="63B0DD0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17" w:type="pct"/>
            <w:gridSpan w:val="2"/>
            <w:shd w:val="clear" w:color="auto" w:fill="auto"/>
            <w:tcMar>
              <w:top w:w="0" w:type="dxa"/>
              <w:bottom w:w="0" w:type="dxa"/>
            </w:tcMar>
            <w:vAlign w:val="center"/>
          </w:tcPr>
          <w:p w14:paraId="131D45A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2,850,000,000,000</w:t>
            </w:r>
          </w:p>
        </w:tc>
        <w:tc>
          <w:tcPr>
            <w:tcW w:w="475" w:type="pct"/>
            <w:gridSpan w:val="3"/>
            <w:shd w:val="clear" w:color="auto" w:fill="auto"/>
            <w:tcMar>
              <w:top w:w="0" w:type="dxa"/>
              <w:bottom w:w="0" w:type="dxa"/>
            </w:tcMar>
            <w:vAlign w:val="center"/>
          </w:tcPr>
          <w:p w14:paraId="650673F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84.41%</w:t>
            </w:r>
          </w:p>
        </w:tc>
        <w:tc>
          <w:tcPr>
            <w:tcW w:w="817" w:type="pct"/>
            <w:gridSpan w:val="2"/>
            <w:shd w:val="clear" w:color="auto" w:fill="auto"/>
            <w:tcMar>
              <w:top w:w="0" w:type="dxa"/>
              <w:bottom w:w="0" w:type="dxa"/>
            </w:tcMar>
            <w:vAlign w:val="center"/>
          </w:tcPr>
          <w:p w14:paraId="439B58B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39A8499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081BF42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2,850,000,000,000</w:t>
            </w:r>
          </w:p>
        </w:tc>
        <w:tc>
          <w:tcPr>
            <w:tcW w:w="491" w:type="pct"/>
            <w:gridSpan w:val="2"/>
            <w:shd w:val="clear" w:color="auto" w:fill="auto"/>
            <w:tcMar>
              <w:top w:w="0" w:type="dxa"/>
              <w:bottom w:w="0" w:type="dxa"/>
            </w:tcMar>
            <w:vAlign w:val="center"/>
          </w:tcPr>
          <w:p w14:paraId="3372754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80.32%</w:t>
            </w:r>
          </w:p>
        </w:tc>
      </w:tr>
      <w:tr w:rsidR="00EB33A1" w:rsidRPr="008966F3" w14:paraId="0707D8E2" w14:textId="77777777" w:rsidTr="00DB27B9">
        <w:tc>
          <w:tcPr>
            <w:tcW w:w="1103" w:type="pct"/>
            <w:gridSpan w:val="3"/>
            <w:shd w:val="clear" w:color="auto" w:fill="auto"/>
            <w:tcMar>
              <w:top w:w="0" w:type="dxa"/>
              <w:bottom w:w="0" w:type="dxa"/>
            </w:tcMar>
            <w:vAlign w:val="center"/>
          </w:tcPr>
          <w:p w14:paraId="7A4A0AD9" w14:textId="13AF9065"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17" w:type="pct"/>
            <w:gridSpan w:val="2"/>
            <w:shd w:val="clear" w:color="auto" w:fill="auto"/>
            <w:tcMar>
              <w:top w:w="0" w:type="dxa"/>
              <w:bottom w:w="0" w:type="dxa"/>
            </w:tcMar>
            <w:vAlign w:val="center"/>
          </w:tcPr>
          <w:p w14:paraId="058F1E3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65,126,700,000</w:t>
            </w:r>
          </w:p>
        </w:tc>
        <w:tc>
          <w:tcPr>
            <w:tcW w:w="475" w:type="pct"/>
            <w:gridSpan w:val="3"/>
            <w:shd w:val="clear" w:color="auto" w:fill="auto"/>
            <w:tcMar>
              <w:top w:w="0" w:type="dxa"/>
              <w:bottom w:w="0" w:type="dxa"/>
            </w:tcMar>
            <w:vAlign w:val="center"/>
          </w:tcPr>
          <w:p w14:paraId="5E86254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1.93%</w:t>
            </w:r>
          </w:p>
        </w:tc>
        <w:tc>
          <w:tcPr>
            <w:tcW w:w="817" w:type="pct"/>
            <w:gridSpan w:val="2"/>
            <w:shd w:val="clear" w:color="auto" w:fill="auto"/>
            <w:tcMar>
              <w:top w:w="0" w:type="dxa"/>
              <w:bottom w:w="0" w:type="dxa"/>
            </w:tcMar>
            <w:vAlign w:val="center"/>
          </w:tcPr>
          <w:p w14:paraId="5B50E8B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92,484,500,000</w:t>
            </w:r>
          </w:p>
        </w:tc>
        <w:tc>
          <w:tcPr>
            <w:tcW w:w="478" w:type="pct"/>
            <w:gridSpan w:val="3"/>
            <w:shd w:val="clear" w:color="auto" w:fill="auto"/>
            <w:tcMar>
              <w:top w:w="0" w:type="dxa"/>
              <w:bottom w:w="0" w:type="dxa"/>
            </w:tcMar>
            <w:vAlign w:val="center"/>
          </w:tcPr>
          <w:p w14:paraId="49FC78B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142.01%</w:t>
            </w:r>
          </w:p>
        </w:tc>
        <w:tc>
          <w:tcPr>
            <w:tcW w:w="819" w:type="pct"/>
            <w:gridSpan w:val="2"/>
            <w:shd w:val="clear" w:color="auto" w:fill="auto"/>
            <w:tcMar>
              <w:top w:w="0" w:type="dxa"/>
              <w:bottom w:w="0" w:type="dxa"/>
            </w:tcMar>
            <w:vAlign w:val="center"/>
          </w:tcPr>
          <w:p w14:paraId="75B0D6B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157,611,200,000</w:t>
            </w:r>
          </w:p>
        </w:tc>
        <w:tc>
          <w:tcPr>
            <w:tcW w:w="491" w:type="pct"/>
            <w:gridSpan w:val="2"/>
            <w:shd w:val="clear" w:color="auto" w:fill="auto"/>
            <w:tcMar>
              <w:top w:w="0" w:type="dxa"/>
              <w:bottom w:w="0" w:type="dxa"/>
            </w:tcMar>
            <w:vAlign w:val="center"/>
          </w:tcPr>
          <w:p w14:paraId="1C29B4C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4.44%</w:t>
            </w:r>
          </w:p>
        </w:tc>
      </w:tr>
      <w:tr w:rsidR="00EB33A1" w:rsidRPr="008966F3" w14:paraId="6A1015D4" w14:textId="77777777" w:rsidTr="00DB27B9">
        <w:tc>
          <w:tcPr>
            <w:tcW w:w="1103" w:type="pct"/>
            <w:gridSpan w:val="3"/>
            <w:shd w:val="clear" w:color="auto" w:fill="auto"/>
            <w:tcMar>
              <w:top w:w="0" w:type="dxa"/>
              <w:bottom w:w="0" w:type="dxa"/>
            </w:tcMar>
            <w:vAlign w:val="center"/>
          </w:tcPr>
          <w:p w14:paraId="5318133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17" w:type="pct"/>
            <w:gridSpan w:val="2"/>
            <w:shd w:val="clear" w:color="auto" w:fill="auto"/>
            <w:tcMar>
              <w:top w:w="0" w:type="dxa"/>
              <w:bottom w:w="0" w:type="dxa"/>
            </w:tcMar>
            <w:vAlign w:val="center"/>
          </w:tcPr>
          <w:p w14:paraId="5DA713C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5" w:type="pct"/>
            <w:gridSpan w:val="3"/>
            <w:shd w:val="clear" w:color="auto" w:fill="auto"/>
            <w:tcMar>
              <w:top w:w="0" w:type="dxa"/>
              <w:bottom w:w="0" w:type="dxa"/>
            </w:tcMar>
            <w:vAlign w:val="center"/>
          </w:tcPr>
          <w:p w14:paraId="6DADB1F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7" w:type="pct"/>
            <w:gridSpan w:val="2"/>
            <w:shd w:val="clear" w:color="auto" w:fill="auto"/>
            <w:tcMar>
              <w:top w:w="0" w:type="dxa"/>
              <w:bottom w:w="0" w:type="dxa"/>
            </w:tcMar>
            <w:vAlign w:val="center"/>
          </w:tcPr>
          <w:p w14:paraId="3B9175A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59,600,500,000</w:t>
            </w:r>
          </w:p>
        </w:tc>
        <w:tc>
          <w:tcPr>
            <w:tcW w:w="478" w:type="pct"/>
            <w:gridSpan w:val="3"/>
            <w:shd w:val="clear" w:color="auto" w:fill="auto"/>
            <w:tcMar>
              <w:top w:w="0" w:type="dxa"/>
              <w:bottom w:w="0" w:type="dxa"/>
            </w:tcMar>
            <w:vAlign w:val="center"/>
          </w:tcPr>
          <w:p w14:paraId="565B333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03C819D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59,600,500,000</w:t>
            </w:r>
          </w:p>
        </w:tc>
        <w:tc>
          <w:tcPr>
            <w:tcW w:w="491" w:type="pct"/>
            <w:gridSpan w:val="2"/>
            <w:shd w:val="clear" w:color="auto" w:fill="auto"/>
            <w:tcMar>
              <w:top w:w="0" w:type="dxa"/>
              <w:bottom w:w="0" w:type="dxa"/>
            </w:tcMar>
            <w:vAlign w:val="center"/>
          </w:tcPr>
          <w:p w14:paraId="2E93758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1.68%</w:t>
            </w:r>
          </w:p>
        </w:tc>
      </w:tr>
      <w:tr w:rsidR="00EB33A1" w:rsidRPr="008966F3" w14:paraId="03B742F1" w14:textId="77777777" w:rsidTr="00DB27B9">
        <w:tc>
          <w:tcPr>
            <w:tcW w:w="1103" w:type="pct"/>
            <w:gridSpan w:val="3"/>
            <w:shd w:val="clear" w:color="auto" w:fill="auto"/>
            <w:tcMar>
              <w:top w:w="0" w:type="dxa"/>
              <w:bottom w:w="0" w:type="dxa"/>
            </w:tcMar>
            <w:vAlign w:val="center"/>
          </w:tcPr>
          <w:p w14:paraId="06224DC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lastRenderedPageBreak/>
              <w:t>d) Insurance companies</w:t>
            </w:r>
          </w:p>
        </w:tc>
        <w:tc>
          <w:tcPr>
            <w:tcW w:w="817" w:type="pct"/>
            <w:gridSpan w:val="2"/>
            <w:shd w:val="clear" w:color="auto" w:fill="auto"/>
            <w:tcMar>
              <w:top w:w="0" w:type="dxa"/>
              <w:bottom w:w="0" w:type="dxa"/>
            </w:tcMar>
            <w:vAlign w:val="center"/>
          </w:tcPr>
          <w:p w14:paraId="6D0F2E2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w:t>
            </w:r>
          </w:p>
        </w:tc>
        <w:tc>
          <w:tcPr>
            <w:tcW w:w="475" w:type="pct"/>
            <w:gridSpan w:val="3"/>
            <w:shd w:val="clear" w:color="auto" w:fill="auto"/>
            <w:tcMar>
              <w:top w:w="0" w:type="dxa"/>
              <w:bottom w:w="0" w:type="dxa"/>
            </w:tcMar>
            <w:vAlign w:val="center"/>
          </w:tcPr>
          <w:p w14:paraId="7A6B4E7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2.96%</w:t>
            </w:r>
          </w:p>
        </w:tc>
        <w:tc>
          <w:tcPr>
            <w:tcW w:w="817" w:type="pct"/>
            <w:gridSpan w:val="2"/>
            <w:shd w:val="clear" w:color="auto" w:fill="auto"/>
            <w:tcMar>
              <w:top w:w="0" w:type="dxa"/>
              <w:bottom w:w="0" w:type="dxa"/>
            </w:tcMar>
            <w:vAlign w:val="center"/>
          </w:tcPr>
          <w:p w14:paraId="01AED8A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2BBAE81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9" w:type="pct"/>
            <w:gridSpan w:val="2"/>
            <w:shd w:val="clear" w:color="auto" w:fill="auto"/>
            <w:tcMar>
              <w:top w:w="0" w:type="dxa"/>
              <w:bottom w:w="0" w:type="dxa"/>
            </w:tcMar>
            <w:vAlign w:val="center"/>
          </w:tcPr>
          <w:p w14:paraId="3C65CD1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w:t>
            </w:r>
          </w:p>
        </w:tc>
        <w:tc>
          <w:tcPr>
            <w:tcW w:w="491" w:type="pct"/>
            <w:gridSpan w:val="2"/>
            <w:shd w:val="clear" w:color="auto" w:fill="auto"/>
            <w:tcMar>
              <w:top w:w="0" w:type="dxa"/>
              <w:bottom w:w="0" w:type="dxa"/>
            </w:tcMar>
            <w:vAlign w:val="center"/>
          </w:tcPr>
          <w:p w14:paraId="287AA27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2.82%</w:t>
            </w:r>
          </w:p>
        </w:tc>
      </w:tr>
      <w:tr w:rsidR="00EB33A1" w:rsidRPr="008966F3" w14:paraId="61B8F5FA" w14:textId="77777777" w:rsidTr="00DB27B9">
        <w:tc>
          <w:tcPr>
            <w:tcW w:w="1103" w:type="pct"/>
            <w:gridSpan w:val="3"/>
            <w:shd w:val="clear" w:color="auto" w:fill="auto"/>
            <w:tcMar>
              <w:top w:w="0" w:type="dxa"/>
              <w:bottom w:w="0" w:type="dxa"/>
            </w:tcMar>
            <w:vAlign w:val="center"/>
          </w:tcPr>
          <w:p w14:paraId="288FC243"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17" w:type="pct"/>
            <w:gridSpan w:val="2"/>
            <w:shd w:val="clear" w:color="auto" w:fill="auto"/>
            <w:tcMar>
              <w:top w:w="0" w:type="dxa"/>
              <w:bottom w:w="0" w:type="dxa"/>
            </w:tcMar>
            <w:vAlign w:val="center"/>
          </w:tcPr>
          <w:p w14:paraId="2E1C4C5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361,060,000,000</w:t>
            </w:r>
          </w:p>
        </w:tc>
        <w:tc>
          <w:tcPr>
            <w:tcW w:w="475" w:type="pct"/>
            <w:gridSpan w:val="3"/>
            <w:shd w:val="clear" w:color="auto" w:fill="auto"/>
            <w:tcMar>
              <w:top w:w="0" w:type="dxa"/>
              <w:bottom w:w="0" w:type="dxa"/>
            </w:tcMar>
            <w:vAlign w:val="center"/>
          </w:tcPr>
          <w:p w14:paraId="0EA9BB2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10.69%</w:t>
            </w:r>
          </w:p>
        </w:tc>
        <w:tc>
          <w:tcPr>
            <w:tcW w:w="817" w:type="pct"/>
            <w:gridSpan w:val="2"/>
            <w:shd w:val="clear" w:color="auto" w:fill="auto"/>
            <w:tcMar>
              <w:top w:w="0" w:type="dxa"/>
              <w:bottom w:w="0" w:type="dxa"/>
            </w:tcMar>
            <w:vAlign w:val="center"/>
          </w:tcPr>
          <w:p w14:paraId="207E030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20,000,000,000</w:t>
            </w:r>
          </w:p>
        </w:tc>
        <w:tc>
          <w:tcPr>
            <w:tcW w:w="478" w:type="pct"/>
            <w:gridSpan w:val="3"/>
            <w:shd w:val="clear" w:color="auto" w:fill="auto"/>
            <w:tcMar>
              <w:top w:w="0" w:type="dxa"/>
              <w:bottom w:w="0" w:type="dxa"/>
            </w:tcMar>
            <w:vAlign w:val="center"/>
          </w:tcPr>
          <w:p w14:paraId="1D46723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5.54%</w:t>
            </w:r>
          </w:p>
        </w:tc>
        <w:tc>
          <w:tcPr>
            <w:tcW w:w="819" w:type="pct"/>
            <w:gridSpan w:val="2"/>
            <w:shd w:val="clear" w:color="auto" w:fill="auto"/>
            <w:tcMar>
              <w:top w:w="0" w:type="dxa"/>
              <w:bottom w:w="0" w:type="dxa"/>
            </w:tcMar>
            <w:vAlign w:val="center"/>
          </w:tcPr>
          <w:p w14:paraId="32997A6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381,060,000,000</w:t>
            </w:r>
          </w:p>
        </w:tc>
        <w:tc>
          <w:tcPr>
            <w:tcW w:w="491" w:type="pct"/>
            <w:gridSpan w:val="2"/>
            <w:shd w:val="clear" w:color="auto" w:fill="auto"/>
            <w:tcMar>
              <w:top w:w="0" w:type="dxa"/>
              <w:bottom w:w="0" w:type="dxa"/>
            </w:tcMar>
            <w:vAlign w:val="center"/>
          </w:tcPr>
          <w:p w14:paraId="44FAB9D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10.74%</w:t>
            </w:r>
          </w:p>
        </w:tc>
      </w:tr>
      <w:tr w:rsidR="00EB33A1" w:rsidRPr="008966F3" w14:paraId="26A15A38" w14:textId="77777777" w:rsidTr="00DB27B9">
        <w:tc>
          <w:tcPr>
            <w:tcW w:w="1103" w:type="pct"/>
            <w:gridSpan w:val="3"/>
            <w:shd w:val="clear" w:color="auto" w:fill="auto"/>
            <w:tcMar>
              <w:top w:w="0" w:type="dxa"/>
              <w:bottom w:w="0" w:type="dxa"/>
            </w:tcMar>
            <w:vAlign w:val="center"/>
          </w:tcPr>
          <w:p w14:paraId="0FC1557C" w14:textId="351AC07E"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bookmarkStart w:id="1" w:name="_GoBack"/>
            <w:r w:rsidR="00C572C3">
              <w:rPr>
                <w:rFonts w:ascii="Arial" w:hAnsi="Arial" w:cs="Arial"/>
                <w:color w:val="auto"/>
                <w:sz w:val="20"/>
              </w:rPr>
              <w:t>Retail investors</w:t>
            </w:r>
            <w:bookmarkEnd w:id="1"/>
          </w:p>
        </w:tc>
        <w:tc>
          <w:tcPr>
            <w:tcW w:w="817" w:type="pct"/>
            <w:gridSpan w:val="2"/>
            <w:shd w:val="clear" w:color="auto" w:fill="auto"/>
            <w:tcMar>
              <w:top w:w="0" w:type="dxa"/>
              <w:bottom w:w="0" w:type="dxa"/>
            </w:tcMar>
            <w:vAlign w:val="center"/>
          </w:tcPr>
          <w:p w14:paraId="06F92B7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6,600,482,200,000</w:t>
            </w:r>
          </w:p>
        </w:tc>
        <w:tc>
          <w:tcPr>
            <w:tcW w:w="475" w:type="pct"/>
            <w:gridSpan w:val="3"/>
            <w:shd w:val="clear" w:color="auto" w:fill="auto"/>
            <w:tcMar>
              <w:top w:w="0" w:type="dxa"/>
              <w:bottom w:w="0" w:type="dxa"/>
            </w:tcMar>
            <w:vAlign w:val="center"/>
          </w:tcPr>
          <w:p w14:paraId="200587F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66.16%</w:t>
            </w:r>
          </w:p>
        </w:tc>
        <w:tc>
          <w:tcPr>
            <w:tcW w:w="817" w:type="pct"/>
            <w:gridSpan w:val="2"/>
            <w:shd w:val="clear" w:color="auto" w:fill="auto"/>
            <w:tcMar>
              <w:top w:w="0" w:type="dxa"/>
              <w:bottom w:w="0" w:type="dxa"/>
            </w:tcMar>
            <w:vAlign w:val="center"/>
          </w:tcPr>
          <w:p w14:paraId="0F3ED63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(180,262,500,000)</w:t>
            </w:r>
          </w:p>
        </w:tc>
        <w:tc>
          <w:tcPr>
            <w:tcW w:w="478" w:type="pct"/>
            <w:gridSpan w:val="3"/>
            <w:shd w:val="clear" w:color="auto" w:fill="auto"/>
            <w:tcMar>
              <w:top w:w="0" w:type="dxa"/>
              <w:bottom w:w="0" w:type="dxa"/>
            </w:tcMar>
            <w:vAlign w:val="center"/>
          </w:tcPr>
          <w:p w14:paraId="78ADE07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-2.73%</w:t>
            </w:r>
          </w:p>
        </w:tc>
        <w:tc>
          <w:tcPr>
            <w:tcW w:w="819" w:type="pct"/>
            <w:gridSpan w:val="2"/>
            <w:shd w:val="clear" w:color="auto" w:fill="auto"/>
            <w:tcMar>
              <w:top w:w="0" w:type="dxa"/>
              <w:bottom w:w="0" w:type="dxa"/>
            </w:tcMar>
            <w:vAlign w:val="center"/>
          </w:tcPr>
          <w:p w14:paraId="4189FEB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6,420,219,700,000</w:t>
            </w:r>
          </w:p>
        </w:tc>
        <w:tc>
          <w:tcPr>
            <w:tcW w:w="491" w:type="pct"/>
            <w:gridSpan w:val="2"/>
            <w:shd w:val="clear" w:color="auto" w:fill="auto"/>
            <w:tcMar>
              <w:top w:w="0" w:type="dxa"/>
              <w:bottom w:w="0" w:type="dxa"/>
            </w:tcMar>
            <w:vAlign w:val="center"/>
          </w:tcPr>
          <w:p w14:paraId="65FC99B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64.41%</w:t>
            </w:r>
          </w:p>
        </w:tc>
      </w:tr>
      <w:tr w:rsidR="00EB33A1" w:rsidRPr="008966F3" w14:paraId="6D6CA739" w14:textId="77777777" w:rsidTr="00DB27B9">
        <w:tc>
          <w:tcPr>
            <w:tcW w:w="1103" w:type="pct"/>
            <w:gridSpan w:val="3"/>
            <w:shd w:val="clear" w:color="auto" w:fill="auto"/>
            <w:tcMar>
              <w:top w:w="0" w:type="dxa"/>
              <w:bottom w:w="0" w:type="dxa"/>
            </w:tcMar>
            <w:vAlign w:val="center"/>
          </w:tcPr>
          <w:p w14:paraId="170EE94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II. Foreign investors</w:t>
            </w:r>
          </w:p>
        </w:tc>
        <w:tc>
          <w:tcPr>
            <w:tcW w:w="817" w:type="pct"/>
            <w:gridSpan w:val="2"/>
            <w:shd w:val="clear" w:color="auto" w:fill="auto"/>
            <w:tcMar>
              <w:top w:w="0" w:type="dxa"/>
              <w:bottom w:w="0" w:type="dxa"/>
            </w:tcMar>
            <w:vAlign w:val="center"/>
          </w:tcPr>
          <w:p w14:paraId="321898A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23,331,100,000</w:t>
            </w:r>
          </w:p>
        </w:tc>
        <w:tc>
          <w:tcPr>
            <w:tcW w:w="475" w:type="pct"/>
            <w:gridSpan w:val="3"/>
            <w:shd w:val="clear" w:color="auto" w:fill="auto"/>
            <w:tcMar>
              <w:top w:w="0" w:type="dxa"/>
              <w:bottom w:w="0" w:type="dxa"/>
            </w:tcMar>
            <w:vAlign w:val="center"/>
          </w:tcPr>
          <w:p w14:paraId="74A4C6D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0.23%</w:t>
            </w:r>
          </w:p>
        </w:tc>
        <w:tc>
          <w:tcPr>
            <w:tcW w:w="817" w:type="pct"/>
            <w:gridSpan w:val="2"/>
            <w:shd w:val="clear" w:color="auto" w:fill="auto"/>
            <w:tcMar>
              <w:top w:w="0" w:type="dxa"/>
              <w:bottom w:w="0" w:type="dxa"/>
            </w:tcMar>
            <w:vAlign w:val="center"/>
          </w:tcPr>
          <w:p w14:paraId="706CD1D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8,177,500,000</w:t>
            </w:r>
          </w:p>
        </w:tc>
        <w:tc>
          <w:tcPr>
            <w:tcW w:w="478" w:type="pct"/>
            <w:gridSpan w:val="3"/>
            <w:shd w:val="clear" w:color="auto" w:fill="auto"/>
            <w:tcMar>
              <w:top w:w="0" w:type="dxa"/>
              <w:bottom w:w="0" w:type="dxa"/>
            </w:tcMar>
            <w:vAlign w:val="center"/>
          </w:tcPr>
          <w:p w14:paraId="19BBE82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35.05%</w:t>
            </w:r>
          </w:p>
        </w:tc>
        <w:tc>
          <w:tcPr>
            <w:tcW w:w="819" w:type="pct"/>
            <w:gridSpan w:val="2"/>
            <w:shd w:val="clear" w:color="auto" w:fill="auto"/>
            <w:tcMar>
              <w:top w:w="0" w:type="dxa"/>
              <w:bottom w:w="0" w:type="dxa"/>
            </w:tcMar>
            <w:vAlign w:val="center"/>
          </w:tcPr>
          <w:p w14:paraId="58C4C93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31,508,600,000</w:t>
            </w:r>
          </w:p>
        </w:tc>
        <w:tc>
          <w:tcPr>
            <w:tcW w:w="491" w:type="pct"/>
            <w:gridSpan w:val="2"/>
            <w:shd w:val="clear" w:color="auto" w:fill="auto"/>
            <w:tcMar>
              <w:top w:w="0" w:type="dxa"/>
              <w:bottom w:w="0" w:type="dxa"/>
            </w:tcMar>
            <w:vAlign w:val="center"/>
          </w:tcPr>
          <w:p w14:paraId="10677E8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0.32%</w:t>
            </w:r>
          </w:p>
        </w:tc>
      </w:tr>
      <w:tr w:rsidR="00EB33A1" w:rsidRPr="008966F3" w14:paraId="6DCAA194" w14:textId="77777777" w:rsidTr="00DB27B9">
        <w:tc>
          <w:tcPr>
            <w:tcW w:w="1103" w:type="pct"/>
            <w:gridSpan w:val="3"/>
            <w:shd w:val="clear" w:color="auto" w:fill="auto"/>
            <w:tcMar>
              <w:top w:w="0" w:type="dxa"/>
              <w:bottom w:w="0" w:type="dxa"/>
            </w:tcMar>
            <w:vAlign w:val="center"/>
          </w:tcPr>
          <w:p w14:paraId="7C5834C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17" w:type="pct"/>
            <w:gridSpan w:val="2"/>
            <w:shd w:val="clear" w:color="auto" w:fill="auto"/>
            <w:tcMar>
              <w:top w:w="0" w:type="dxa"/>
              <w:bottom w:w="0" w:type="dxa"/>
            </w:tcMar>
            <w:vAlign w:val="center"/>
          </w:tcPr>
          <w:p w14:paraId="5EEDDF4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9,791,100,000</w:t>
            </w:r>
          </w:p>
        </w:tc>
        <w:tc>
          <w:tcPr>
            <w:tcW w:w="475" w:type="pct"/>
            <w:gridSpan w:val="3"/>
            <w:shd w:val="clear" w:color="auto" w:fill="auto"/>
            <w:tcMar>
              <w:top w:w="0" w:type="dxa"/>
              <w:bottom w:w="0" w:type="dxa"/>
            </w:tcMar>
            <w:vAlign w:val="center"/>
          </w:tcPr>
          <w:p w14:paraId="669AB18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41.97%</w:t>
            </w:r>
          </w:p>
        </w:tc>
        <w:tc>
          <w:tcPr>
            <w:tcW w:w="817" w:type="pct"/>
            <w:gridSpan w:val="2"/>
            <w:shd w:val="clear" w:color="auto" w:fill="auto"/>
            <w:tcMar>
              <w:top w:w="0" w:type="dxa"/>
              <w:bottom w:w="0" w:type="dxa"/>
            </w:tcMar>
            <w:vAlign w:val="center"/>
          </w:tcPr>
          <w:p w14:paraId="57997DF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(4,013,400,000)</w:t>
            </w:r>
          </w:p>
        </w:tc>
        <w:tc>
          <w:tcPr>
            <w:tcW w:w="478" w:type="pct"/>
            <w:gridSpan w:val="3"/>
            <w:shd w:val="clear" w:color="auto" w:fill="auto"/>
            <w:tcMar>
              <w:top w:w="0" w:type="dxa"/>
              <w:bottom w:w="0" w:type="dxa"/>
            </w:tcMar>
            <w:vAlign w:val="center"/>
          </w:tcPr>
          <w:p w14:paraId="3682DC4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-40.99%</w:t>
            </w:r>
          </w:p>
        </w:tc>
        <w:tc>
          <w:tcPr>
            <w:tcW w:w="819" w:type="pct"/>
            <w:gridSpan w:val="2"/>
            <w:shd w:val="clear" w:color="auto" w:fill="auto"/>
            <w:tcMar>
              <w:top w:w="0" w:type="dxa"/>
              <w:bottom w:w="0" w:type="dxa"/>
            </w:tcMar>
            <w:vAlign w:val="center"/>
          </w:tcPr>
          <w:p w14:paraId="55495E5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5,777,700,000</w:t>
            </w:r>
          </w:p>
        </w:tc>
        <w:tc>
          <w:tcPr>
            <w:tcW w:w="491" w:type="pct"/>
            <w:gridSpan w:val="2"/>
            <w:shd w:val="clear" w:color="auto" w:fill="auto"/>
            <w:tcMar>
              <w:top w:w="0" w:type="dxa"/>
              <w:bottom w:w="0" w:type="dxa"/>
            </w:tcMar>
            <w:vAlign w:val="center"/>
          </w:tcPr>
          <w:p w14:paraId="7AB4310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18.34%</w:t>
            </w:r>
          </w:p>
        </w:tc>
      </w:tr>
      <w:tr w:rsidR="00EB33A1" w:rsidRPr="008966F3" w14:paraId="7F1EFE5A" w14:textId="77777777" w:rsidTr="00DB27B9">
        <w:tc>
          <w:tcPr>
            <w:tcW w:w="1103" w:type="pct"/>
            <w:gridSpan w:val="3"/>
            <w:shd w:val="clear" w:color="auto" w:fill="auto"/>
            <w:tcMar>
              <w:top w:w="0" w:type="dxa"/>
              <w:bottom w:w="0" w:type="dxa"/>
            </w:tcMar>
            <w:vAlign w:val="center"/>
          </w:tcPr>
          <w:p w14:paraId="11A58D4D"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17" w:type="pct"/>
            <w:gridSpan w:val="2"/>
            <w:shd w:val="clear" w:color="auto" w:fill="auto"/>
            <w:tcMar>
              <w:top w:w="0" w:type="dxa"/>
              <w:bottom w:w="0" w:type="dxa"/>
            </w:tcMar>
            <w:vAlign w:val="center"/>
          </w:tcPr>
          <w:p w14:paraId="172A710E"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523FF4C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7A9DAC09"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0DDDD540"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124AB505"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570F4034"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2794650A" w14:textId="77777777" w:rsidTr="00DB27B9">
        <w:tc>
          <w:tcPr>
            <w:tcW w:w="1103" w:type="pct"/>
            <w:gridSpan w:val="3"/>
            <w:shd w:val="clear" w:color="auto" w:fill="auto"/>
            <w:tcMar>
              <w:top w:w="0" w:type="dxa"/>
              <w:bottom w:w="0" w:type="dxa"/>
            </w:tcMar>
            <w:vAlign w:val="center"/>
          </w:tcPr>
          <w:p w14:paraId="6310BF60" w14:textId="17419B20"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17" w:type="pct"/>
            <w:gridSpan w:val="2"/>
            <w:shd w:val="clear" w:color="auto" w:fill="auto"/>
            <w:tcMar>
              <w:top w:w="0" w:type="dxa"/>
              <w:bottom w:w="0" w:type="dxa"/>
            </w:tcMar>
            <w:vAlign w:val="center"/>
          </w:tcPr>
          <w:p w14:paraId="148AA94F"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268DF09A"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2E540090"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67A66C20"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768F035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677FA972"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151E394E" w14:textId="77777777" w:rsidTr="00DB27B9">
        <w:tc>
          <w:tcPr>
            <w:tcW w:w="1103" w:type="pct"/>
            <w:gridSpan w:val="3"/>
            <w:shd w:val="clear" w:color="auto" w:fill="auto"/>
            <w:tcMar>
              <w:top w:w="0" w:type="dxa"/>
              <w:bottom w:w="0" w:type="dxa"/>
            </w:tcMar>
            <w:vAlign w:val="center"/>
          </w:tcPr>
          <w:p w14:paraId="02F4F652"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17" w:type="pct"/>
            <w:gridSpan w:val="2"/>
            <w:shd w:val="clear" w:color="auto" w:fill="auto"/>
            <w:tcMar>
              <w:top w:w="0" w:type="dxa"/>
              <w:bottom w:w="0" w:type="dxa"/>
            </w:tcMar>
            <w:vAlign w:val="center"/>
          </w:tcPr>
          <w:p w14:paraId="0A9A586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9,791,100,000</w:t>
            </w:r>
          </w:p>
        </w:tc>
        <w:tc>
          <w:tcPr>
            <w:tcW w:w="475" w:type="pct"/>
            <w:gridSpan w:val="3"/>
            <w:shd w:val="clear" w:color="auto" w:fill="auto"/>
            <w:tcMar>
              <w:top w:w="0" w:type="dxa"/>
              <w:bottom w:w="0" w:type="dxa"/>
            </w:tcMar>
            <w:vAlign w:val="center"/>
          </w:tcPr>
          <w:p w14:paraId="5E3ED64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7" w:type="pct"/>
            <w:gridSpan w:val="2"/>
            <w:shd w:val="clear" w:color="auto" w:fill="auto"/>
            <w:tcMar>
              <w:top w:w="0" w:type="dxa"/>
              <w:bottom w:w="0" w:type="dxa"/>
            </w:tcMar>
            <w:vAlign w:val="center"/>
          </w:tcPr>
          <w:p w14:paraId="2BAFC86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(5,506,400,000)</w:t>
            </w:r>
          </w:p>
        </w:tc>
        <w:tc>
          <w:tcPr>
            <w:tcW w:w="478" w:type="pct"/>
            <w:gridSpan w:val="3"/>
            <w:shd w:val="clear" w:color="auto" w:fill="auto"/>
            <w:tcMar>
              <w:top w:w="0" w:type="dxa"/>
              <w:bottom w:w="0" w:type="dxa"/>
            </w:tcMar>
            <w:vAlign w:val="center"/>
          </w:tcPr>
          <w:p w14:paraId="11A8588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-56.24%</w:t>
            </w:r>
          </w:p>
        </w:tc>
        <w:tc>
          <w:tcPr>
            <w:tcW w:w="819" w:type="pct"/>
            <w:gridSpan w:val="2"/>
            <w:shd w:val="clear" w:color="auto" w:fill="auto"/>
            <w:tcMar>
              <w:top w:w="0" w:type="dxa"/>
              <w:bottom w:w="0" w:type="dxa"/>
            </w:tcMar>
            <w:vAlign w:val="center"/>
          </w:tcPr>
          <w:p w14:paraId="0258507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4,284,700,000</w:t>
            </w:r>
          </w:p>
        </w:tc>
        <w:tc>
          <w:tcPr>
            <w:tcW w:w="491" w:type="pct"/>
            <w:gridSpan w:val="2"/>
            <w:shd w:val="clear" w:color="auto" w:fill="auto"/>
            <w:tcMar>
              <w:top w:w="0" w:type="dxa"/>
              <w:bottom w:w="0" w:type="dxa"/>
            </w:tcMar>
            <w:vAlign w:val="center"/>
          </w:tcPr>
          <w:p w14:paraId="1112B10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74.16%</w:t>
            </w:r>
          </w:p>
        </w:tc>
      </w:tr>
      <w:tr w:rsidR="00EB33A1" w:rsidRPr="008966F3" w14:paraId="6FAD4AFE" w14:textId="77777777" w:rsidTr="00DB27B9">
        <w:tc>
          <w:tcPr>
            <w:tcW w:w="1103" w:type="pct"/>
            <w:gridSpan w:val="3"/>
            <w:shd w:val="clear" w:color="auto" w:fill="auto"/>
            <w:tcMar>
              <w:top w:w="0" w:type="dxa"/>
              <w:bottom w:w="0" w:type="dxa"/>
            </w:tcMar>
            <w:vAlign w:val="center"/>
          </w:tcPr>
          <w:p w14:paraId="4389350F"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d) Insurance companies</w:t>
            </w:r>
          </w:p>
        </w:tc>
        <w:tc>
          <w:tcPr>
            <w:tcW w:w="817" w:type="pct"/>
            <w:gridSpan w:val="2"/>
            <w:shd w:val="clear" w:color="auto" w:fill="auto"/>
            <w:tcMar>
              <w:top w:w="0" w:type="dxa"/>
              <w:bottom w:w="0" w:type="dxa"/>
            </w:tcMar>
            <w:vAlign w:val="center"/>
          </w:tcPr>
          <w:p w14:paraId="01C5647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0CAC88F8"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7" w:type="pct"/>
            <w:gridSpan w:val="2"/>
            <w:shd w:val="clear" w:color="auto" w:fill="auto"/>
            <w:tcMar>
              <w:top w:w="0" w:type="dxa"/>
              <w:bottom w:w="0" w:type="dxa"/>
            </w:tcMar>
            <w:vAlign w:val="center"/>
          </w:tcPr>
          <w:p w14:paraId="520F541B"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311A819E"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9" w:type="pct"/>
            <w:gridSpan w:val="2"/>
            <w:shd w:val="clear" w:color="auto" w:fill="auto"/>
            <w:tcMar>
              <w:top w:w="0" w:type="dxa"/>
              <w:bottom w:w="0" w:type="dxa"/>
            </w:tcMar>
            <w:vAlign w:val="center"/>
          </w:tcPr>
          <w:p w14:paraId="60EB519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3EA58A09"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06B07C7C" w14:textId="77777777" w:rsidTr="00DB27B9">
        <w:tc>
          <w:tcPr>
            <w:tcW w:w="1092" w:type="pct"/>
            <w:shd w:val="clear" w:color="auto" w:fill="auto"/>
            <w:tcMar>
              <w:top w:w="0" w:type="dxa"/>
              <w:bottom w:w="0" w:type="dxa"/>
            </w:tcMar>
            <w:vAlign w:val="center"/>
          </w:tcPr>
          <w:p w14:paraId="6622D64D"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23" w:type="pct"/>
            <w:gridSpan w:val="3"/>
            <w:shd w:val="clear" w:color="auto" w:fill="auto"/>
            <w:tcMar>
              <w:top w:w="0" w:type="dxa"/>
              <w:bottom w:w="0" w:type="dxa"/>
            </w:tcMar>
            <w:vAlign w:val="center"/>
          </w:tcPr>
          <w:p w14:paraId="618434B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5" w:type="pct"/>
            <w:gridSpan w:val="3"/>
            <w:shd w:val="clear" w:color="auto" w:fill="auto"/>
            <w:tcMar>
              <w:top w:w="0" w:type="dxa"/>
              <w:bottom w:w="0" w:type="dxa"/>
            </w:tcMar>
            <w:vAlign w:val="center"/>
          </w:tcPr>
          <w:p w14:paraId="27E659A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8" w:type="pct"/>
            <w:gridSpan w:val="2"/>
            <w:shd w:val="clear" w:color="auto" w:fill="auto"/>
            <w:tcMar>
              <w:top w:w="0" w:type="dxa"/>
              <w:bottom w:w="0" w:type="dxa"/>
            </w:tcMar>
            <w:vAlign w:val="center"/>
          </w:tcPr>
          <w:p w14:paraId="4B09E5A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1,493,000,000</w:t>
            </w:r>
          </w:p>
        </w:tc>
        <w:tc>
          <w:tcPr>
            <w:tcW w:w="478" w:type="pct"/>
            <w:gridSpan w:val="3"/>
            <w:shd w:val="clear" w:color="auto" w:fill="auto"/>
            <w:tcMar>
              <w:top w:w="0" w:type="dxa"/>
              <w:bottom w:w="0" w:type="dxa"/>
            </w:tcMar>
            <w:vAlign w:val="center"/>
          </w:tcPr>
          <w:p w14:paraId="55BB57C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3" w:type="pct"/>
            <w:gridSpan w:val="3"/>
            <w:shd w:val="clear" w:color="auto" w:fill="auto"/>
            <w:tcMar>
              <w:top w:w="0" w:type="dxa"/>
              <w:bottom w:w="0" w:type="dxa"/>
            </w:tcMar>
            <w:vAlign w:val="center"/>
          </w:tcPr>
          <w:p w14:paraId="0F229A8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1,493,000,000</w:t>
            </w:r>
          </w:p>
        </w:tc>
        <w:tc>
          <w:tcPr>
            <w:tcW w:w="491" w:type="pct"/>
            <w:gridSpan w:val="2"/>
            <w:shd w:val="clear" w:color="auto" w:fill="auto"/>
            <w:tcMar>
              <w:top w:w="0" w:type="dxa"/>
              <w:bottom w:w="0" w:type="dxa"/>
            </w:tcMar>
            <w:vAlign w:val="center"/>
          </w:tcPr>
          <w:p w14:paraId="3D8DDEF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25.84%</w:t>
            </w:r>
          </w:p>
        </w:tc>
      </w:tr>
      <w:tr w:rsidR="00EB33A1" w:rsidRPr="008966F3" w14:paraId="4AB28F80" w14:textId="77777777" w:rsidTr="00DB27B9">
        <w:tc>
          <w:tcPr>
            <w:tcW w:w="1092" w:type="pct"/>
            <w:shd w:val="clear" w:color="auto" w:fill="auto"/>
            <w:tcMar>
              <w:top w:w="0" w:type="dxa"/>
              <w:bottom w:w="0" w:type="dxa"/>
            </w:tcMar>
            <w:vAlign w:val="center"/>
          </w:tcPr>
          <w:p w14:paraId="3BA45C17" w14:textId="5D95830D"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23" w:type="pct"/>
            <w:gridSpan w:val="3"/>
            <w:shd w:val="clear" w:color="auto" w:fill="auto"/>
            <w:tcMar>
              <w:top w:w="0" w:type="dxa"/>
              <w:bottom w:w="0" w:type="dxa"/>
            </w:tcMar>
            <w:vAlign w:val="center"/>
          </w:tcPr>
          <w:p w14:paraId="2B6DBD4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13,540,000,000</w:t>
            </w:r>
          </w:p>
        </w:tc>
        <w:tc>
          <w:tcPr>
            <w:tcW w:w="475" w:type="pct"/>
            <w:gridSpan w:val="3"/>
            <w:shd w:val="clear" w:color="auto" w:fill="auto"/>
            <w:tcMar>
              <w:top w:w="0" w:type="dxa"/>
              <w:bottom w:w="0" w:type="dxa"/>
            </w:tcMar>
            <w:vAlign w:val="center"/>
          </w:tcPr>
          <w:p w14:paraId="2C039F0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58.03%</w:t>
            </w:r>
          </w:p>
        </w:tc>
        <w:tc>
          <w:tcPr>
            <w:tcW w:w="818" w:type="pct"/>
            <w:gridSpan w:val="2"/>
            <w:shd w:val="clear" w:color="auto" w:fill="auto"/>
            <w:tcMar>
              <w:top w:w="0" w:type="dxa"/>
              <w:bottom w:w="0" w:type="dxa"/>
            </w:tcMar>
            <w:vAlign w:val="center"/>
          </w:tcPr>
          <w:p w14:paraId="21F936B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12,190,900,000</w:t>
            </w:r>
          </w:p>
        </w:tc>
        <w:tc>
          <w:tcPr>
            <w:tcW w:w="478" w:type="pct"/>
            <w:gridSpan w:val="3"/>
            <w:shd w:val="clear" w:color="auto" w:fill="auto"/>
            <w:tcMar>
              <w:top w:w="0" w:type="dxa"/>
              <w:bottom w:w="0" w:type="dxa"/>
            </w:tcMar>
            <w:vAlign w:val="center"/>
          </w:tcPr>
          <w:p w14:paraId="70B4325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90.04%</w:t>
            </w:r>
          </w:p>
        </w:tc>
        <w:tc>
          <w:tcPr>
            <w:tcW w:w="823" w:type="pct"/>
            <w:gridSpan w:val="3"/>
            <w:shd w:val="clear" w:color="auto" w:fill="auto"/>
            <w:tcMar>
              <w:top w:w="0" w:type="dxa"/>
              <w:bottom w:w="0" w:type="dxa"/>
            </w:tcMar>
            <w:vAlign w:val="center"/>
          </w:tcPr>
          <w:p w14:paraId="4BFD029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25,730,900,000</w:t>
            </w:r>
          </w:p>
        </w:tc>
        <w:tc>
          <w:tcPr>
            <w:tcW w:w="491" w:type="pct"/>
            <w:gridSpan w:val="2"/>
            <w:shd w:val="clear" w:color="auto" w:fill="auto"/>
            <w:tcMar>
              <w:top w:w="0" w:type="dxa"/>
              <w:bottom w:w="0" w:type="dxa"/>
            </w:tcMar>
            <w:vAlign w:val="center"/>
          </w:tcPr>
          <w:p w14:paraId="4459F90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81.66%</w:t>
            </w:r>
          </w:p>
        </w:tc>
      </w:tr>
      <w:tr w:rsidR="00EB33A1" w:rsidRPr="008966F3" w14:paraId="6D9D6D2A" w14:textId="77777777" w:rsidTr="00DB27B9">
        <w:tc>
          <w:tcPr>
            <w:tcW w:w="1092" w:type="pct"/>
            <w:shd w:val="clear" w:color="auto" w:fill="auto"/>
            <w:tcMar>
              <w:top w:w="0" w:type="dxa"/>
              <w:bottom w:w="0" w:type="dxa"/>
            </w:tcMar>
            <w:vAlign w:val="center"/>
          </w:tcPr>
          <w:p w14:paraId="3F38102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Total</w:t>
            </w:r>
          </w:p>
        </w:tc>
        <w:tc>
          <w:tcPr>
            <w:tcW w:w="823" w:type="pct"/>
            <w:gridSpan w:val="3"/>
            <w:shd w:val="clear" w:color="auto" w:fill="auto"/>
            <w:tcMar>
              <w:top w:w="0" w:type="dxa"/>
              <w:bottom w:w="0" w:type="dxa"/>
            </w:tcMar>
            <w:vAlign w:val="center"/>
          </w:tcPr>
          <w:p w14:paraId="64D1265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10,000,000,000,000</w:t>
            </w:r>
          </w:p>
        </w:tc>
        <w:tc>
          <w:tcPr>
            <w:tcW w:w="475" w:type="pct"/>
            <w:gridSpan w:val="3"/>
            <w:shd w:val="clear" w:color="auto" w:fill="auto"/>
            <w:tcMar>
              <w:top w:w="0" w:type="dxa"/>
              <w:bottom w:w="0" w:type="dxa"/>
            </w:tcMar>
            <w:vAlign w:val="center"/>
          </w:tcPr>
          <w:p w14:paraId="46B81CC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8" w:type="pct"/>
            <w:gridSpan w:val="2"/>
            <w:shd w:val="clear" w:color="auto" w:fill="auto"/>
            <w:tcMar>
              <w:top w:w="0" w:type="dxa"/>
              <w:bottom w:w="0" w:type="dxa"/>
            </w:tcMar>
            <w:vAlign w:val="center"/>
          </w:tcPr>
          <w:p w14:paraId="203534A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3432624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3" w:type="pct"/>
            <w:gridSpan w:val="3"/>
            <w:shd w:val="clear" w:color="auto" w:fill="auto"/>
            <w:tcMar>
              <w:top w:w="0" w:type="dxa"/>
              <w:bottom w:w="0" w:type="dxa"/>
            </w:tcMar>
            <w:vAlign w:val="center"/>
          </w:tcPr>
          <w:p w14:paraId="0BF2308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10,000,000,000,000</w:t>
            </w:r>
          </w:p>
        </w:tc>
        <w:tc>
          <w:tcPr>
            <w:tcW w:w="491" w:type="pct"/>
            <w:gridSpan w:val="2"/>
            <w:shd w:val="clear" w:color="auto" w:fill="auto"/>
            <w:tcMar>
              <w:top w:w="0" w:type="dxa"/>
              <w:bottom w:w="0" w:type="dxa"/>
            </w:tcMar>
            <w:vAlign w:val="center"/>
          </w:tcPr>
          <w:p w14:paraId="653CEEA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675CC265" w14:textId="77777777" w:rsidTr="00DB27B9">
        <w:tc>
          <w:tcPr>
            <w:tcW w:w="5000" w:type="pct"/>
            <w:gridSpan w:val="17"/>
            <w:shd w:val="clear" w:color="auto" w:fill="auto"/>
            <w:tcMar>
              <w:top w:w="0" w:type="dxa"/>
              <w:bottom w:w="0" w:type="dxa"/>
            </w:tcMar>
            <w:vAlign w:val="center"/>
          </w:tcPr>
          <w:p w14:paraId="4B71C9EF"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VBA123036</w:t>
            </w:r>
          </w:p>
        </w:tc>
      </w:tr>
      <w:tr w:rsidR="00EB33A1" w:rsidRPr="008966F3" w14:paraId="671DFE5B" w14:textId="77777777" w:rsidTr="00DB27B9">
        <w:tc>
          <w:tcPr>
            <w:tcW w:w="1092" w:type="pct"/>
            <w:shd w:val="clear" w:color="auto" w:fill="auto"/>
            <w:tcMar>
              <w:top w:w="0" w:type="dxa"/>
              <w:bottom w:w="0" w:type="dxa"/>
            </w:tcMar>
            <w:vAlign w:val="center"/>
          </w:tcPr>
          <w:p w14:paraId="6C9A7E19"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I. Domestic investors</w:t>
            </w:r>
          </w:p>
        </w:tc>
        <w:tc>
          <w:tcPr>
            <w:tcW w:w="823" w:type="pct"/>
            <w:gridSpan w:val="3"/>
            <w:shd w:val="clear" w:color="auto" w:fill="auto"/>
            <w:tcMar>
              <w:top w:w="0" w:type="dxa"/>
              <w:bottom w:w="0" w:type="dxa"/>
            </w:tcMar>
            <w:vAlign w:val="center"/>
          </w:tcPr>
          <w:p w14:paraId="7DE4640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9,989,975,000,000</w:t>
            </w:r>
          </w:p>
        </w:tc>
        <w:tc>
          <w:tcPr>
            <w:tcW w:w="475" w:type="pct"/>
            <w:gridSpan w:val="3"/>
            <w:shd w:val="clear" w:color="auto" w:fill="auto"/>
            <w:tcMar>
              <w:top w:w="0" w:type="dxa"/>
              <w:bottom w:w="0" w:type="dxa"/>
            </w:tcMar>
            <w:vAlign w:val="center"/>
          </w:tcPr>
          <w:p w14:paraId="3DDDCCB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99.90%</w:t>
            </w:r>
          </w:p>
        </w:tc>
        <w:tc>
          <w:tcPr>
            <w:tcW w:w="818" w:type="pct"/>
            <w:gridSpan w:val="2"/>
            <w:shd w:val="clear" w:color="auto" w:fill="auto"/>
            <w:tcMar>
              <w:top w:w="0" w:type="dxa"/>
              <w:bottom w:w="0" w:type="dxa"/>
            </w:tcMar>
            <w:vAlign w:val="center"/>
          </w:tcPr>
          <w:p w14:paraId="010250B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(6,146,500,000)</w:t>
            </w:r>
          </w:p>
        </w:tc>
        <w:tc>
          <w:tcPr>
            <w:tcW w:w="478" w:type="pct"/>
            <w:gridSpan w:val="3"/>
            <w:shd w:val="clear" w:color="auto" w:fill="auto"/>
            <w:tcMar>
              <w:top w:w="0" w:type="dxa"/>
              <w:bottom w:w="0" w:type="dxa"/>
            </w:tcMar>
            <w:vAlign w:val="center"/>
          </w:tcPr>
          <w:p w14:paraId="50DE0DC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-0.06%</w:t>
            </w:r>
          </w:p>
        </w:tc>
        <w:tc>
          <w:tcPr>
            <w:tcW w:w="823" w:type="pct"/>
            <w:gridSpan w:val="3"/>
            <w:shd w:val="clear" w:color="auto" w:fill="auto"/>
            <w:tcMar>
              <w:top w:w="0" w:type="dxa"/>
              <w:bottom w:w="0" w:type="dxa"/>
            </w:tcMar>
            <w:vAlign w:val="center"/>
          </w:tcPr>
          <w:p w14:paraId="71C2B08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9,983,828,500,000</w:t>
            </w:r>
          </w:p>
        </w:tc>
        <w:tc>
          <w:tcPr>
            <w:tcW w:w="491" w:type="pct"/>
            <w:gridSpan w:val="2"/>
            <w:shd w:val="clear" w:color="auto" w:fill="auto"/>
            <w:tcMar>
              <w:top w:w="0" w:type="dxa"/>
              <w:bottom w:w="0" w:type="dxa"/>
            </w:tcMar>
            <w:vAlign w:val="center"/>
          </w:tcPr>
          <w:p w14:paraId="54FC1E2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99.84%</w:t>
            </w:r>
          </w:p>
        </w:tc>
      </w:tr>
      <w:tr w:rsidR="00EB33A1" w:rsidRPr="008966F3" w14:paraId="59998DB8" w14:textId="77777777" w:rsidTr="00DB27B9">
        <w:tc>
          <w:tcPr>
            <w:tcW w:w="1092" w:type="pct"/>
            <w:shd w:val="clear" w:color="auto" w:fill="auto"/>
            <w:tcMar>
              <w:top w:w="0" w:type="dxa"/>
              <w:bottom w:w="0" w:type="dxa"/>
            </w:tcMar>
            <w:vAlign w:val="center"/>
          </w:tcPr>
          <w:p w14:paraId="04B3E5B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23" w:type="pct"/>
            <w:gridSpan w:val="3"/>
            <w:shd w:val="clear" w:color="auto" w:fill="auto"/>
            <w:tcMar>
              <w:top w:w="0" w:type="dxa"/>
              <w:bottom w:w="0" w:type="dxa"/>
            </w:tcMar>
            <w:vAlign w:val="center"/>
          </w:tcPr>
          <w:p w14:paraId="0481671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7,123,155,000,000</w:t>
            </w:r>
          </w:p>
        </w:tc>
        <w:tc>
          <w:tcPr>
            <w:tcW w:w="475" w:type="pct"/>
            <w:gridSpan w:val="3"/>
            <w:shd w:val="clear" w:color="auto" w:fill="auto"/>
            <w:tcMar>
              <w:top w:w="0" w:type="dxa"/>
              <w:bottom w:w="0" w:type="dxa"/>
            </w:tcMar>
            <w:vAlign w:val="center"/>
          </w:tcPr>
          <w:p w14:paraId="735CB89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71.30%</w:t>
            </w:r>
          </w:p>
        </w:tc>
        <w:tc>
          <w:tcPr>
            <w:tcW w:w="818" w:type="pct"/>
            <w:gridSpan w:val="2"/>
            <w:shd w:val="clear" w:color="auto" w:fill="auto"/>
            <w:tcMar>
              <w:top w:w="0" w:type="dxa"/>
              <w:bottom w:w="0" w:type="dxa"/>
            </w:tcMar>
            <w:vAlign w:val="center"/>
          </w:tcPr>
          <w:p w14:paraId="4723686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52,050,000,000</w:t>
            </w:r>
          </w:p>
        </w:tc>
        <w:tc>
          <w:tcPr>
            <w:tcW w:w="478" w:type="pct"/>
            <w:gridSpan w:val="3"/>
            <w:shd w:val="clear" w:color="auto" w:fill="auto"/>
            <w:tcMar>
              <w:top w:w="0" w:type="dxa"/>
              <w:bottom w:w="0" w:type="dxa"/>
            </w:tcMar>
            <w:vAlign w:val="center"/>
          </w:tcPr>
          <w:p w14:paraId="3468292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0.73%</w:t>
            </w:r>
          </w:p>
        </w:tc>
        <w:tc>
          <w:tcPr>
            <w:tcW w:w="823" w:type="pct"/>
            <w:gridSpan w:val="3"/>
            <w:shd w:val="clear" w:color="auto" w:fill="auto"/>
            <w:tcMar>
              <w:top w:w="0" w:type="dxa"/>
              <w:bottom w:w="0" w:type="dxa"/>
            </w:tcMar>
            <w:vAlign w:val="center"/>
          </w:tcPr>
          <w:p w14:paraId="1AFEB34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7,175,205,000,000</w:t>
            </w:r>
          </w:p>
        </w:tc>
        <w:tc>
          <w:tcPr>
            <w:tcW w:w="491" w:type="pct"/>
            <w:gridSpan w:val="2"/>
            <w:shd w:val="clear" w:color="auto" w:fill="auto"/>
            <w:tcMar>
              <w:top w:w="0" w:type="dxa"/>
              <w:bottom w:w="0" w:type="dxa"/>
            </w:tcMar>
            <w:vAlign w:val="center"/>
          </w:tcPr>
          <w:p w14:paraId="3831626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71.87%</w:t>
            </w:r>
          </w:p>
        </w:tc>
      </w:tr>
      <w:tr w:rsidR="00EB33A1" w:rsidRPr="008966F3" w14:paraId="487186FE" w14:textId="77777777" w:rsidTr="00DB27B9">
        <w:tc>
          <w:tcPr>
            <w:tcW w:w="1092" w:type="pct"/>
            <w:shd w:val="clear" w:color="auto" w:fill="auto"/>
            <w:tcMar>
              <w:top w:w="0" w:type="dxa"/>
              <w:bottom w:w="0" w:type="dxa"/>
            </w:tcMar>
            <w:vAlign w:val="center"/>
          </w:tcPr>
          <w:p w14:paraId="72DEA66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23" w:type="pct"/>
            <w:gridSpan w:val="3"/>
            <w:shd w:val="clear" w:color="auto" w:fill="auto"/>
            <w:tcMar>
              <w:top w:w="0" w:type="dxa"/>
              <w:bottom w:w="0" w:type="dxa"/>
            </w:tcMar>
            <w:vAlign w:val="center"/>
          </w:tcPr>
          <w:p w14:paraId="62A3BAF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3,700,000,000,000</w:t>
            </w:r>
          </w:p>
        </w:tc>
        <w:tc>
          <w:tcPr>
            <w:tcW w:w="475" w:type="pct"/>
            <w:gridSpan w:val="3"/>
            <w:shd w:val="clear" w:color="auto" w:fill="auto"/>
            <w:tcMar>
              <w:top w:w="0" w:type="dxa"/>
              <w:bottom w:w="0" w:type="dxa"/>
            </w:tcMar>
            <w:vAlign w:val="center"/>
          </w:tcPr>
          <w:p w14:paraId="3E47F92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51.94%</w:t>
            </w:r>
          </w:p>
        </w:tc>
        <w:tc>
          <w:tcPr>
            <w:tcW w:w="818" w:type="pct"/>
            <w:gridSpan w:val="2"/>
            <w:shd w:val="clear" w:color="auto" w:fill="auto"/>
            <w:tcMar>
              <w:top w:w="0" w:type="dxa"/>
              <w:bottom w:w="0" w:type="dxa"/>
            </w:tcMar>
            <w:vAlign w:val="center"/>
          </w:tcPr>
          <w:p w14:paraId="6A2F520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346B654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3" w:type="pct"/>
            <w:gridSpan w:val="3"/>
            <w:shd w:val="clear" w:color="auto" w:fill="auto"/>
            <w:tcMar>
              <w:top w:w="0" w:type="dxa"/>
              <w:bottom w:w="0" w:type="dxa"/>
            </w:tcMar>
            <w:vAlign w:val="center"/>
          </w:tcPr>
          <w:p w14:paraId="1718791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3,700,000,000,000</w:t>
            </w:r>
          </w:p>
        </w:tc>
        <w:tc>
          <w:tcPr>
            <w:tcW w:w="491" w:type="pct"/>
            <w:gridSpan w:val="2"/>
            <w:shd w:val="clear" w:color="auto" w:fill="auto"/>
            <w:tcMar>
              <w:top w:w="0" w:type="dxa"/>
              <w:bottom w:w="0" w:type="dxa"/>
            </w:tcMar>
            <w:vAlign w:val="center"/>
          </w:tcPr>
          <w:p w14:paraId="20E9E7E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51.57%</w:t>
            </w:r>
          </w:p>
        </w:tc>
      </w:tr>
      <w:tr w:rsidR="00EB33A1" w:rsidRPr="008966F3" w14:paraId="346BC37A" w14:textId="77777777" w:rsidTr="00DB27B9">
        <w:tc>
          <w:tcPr>
            <w:tcW w:w="1092" w:type="pct"/>
            <w:shd w:val="clear" w:color="auto" w:fill="auto"/>
            <w:tcMar>
              <w:top w:w="0" w:type="dxa"/>
              <w:bottom w:w="0" w:type="dxa"/>
            </w:tcMar>
            <w:vAlign w:val="center"/>
          </w:tcPr>
          <w:p w14:paraId="46549976" w14:textId="6117C30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23" w:type="pct"/>
            <w:gridSpan w:val="3"/>
            <w:shd w:val="clear" w:color="auto" w:fill="auto"/>
            <w:tcMar>
              <w:top w:w="0" w:type="dxa"/>
              <w:bottom w:w="0" w:type="dxa"/>
            </w:tcMar>
            <w:vAlign w:val="center"/>
          </w:tcPr>
          <w:p w14:paraId="36901FE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5,000,000,000</w:t>
            </w:r>
          </w:p>
        </w:tc>
        <w:tc>
          <w:tcPr>
            <w:tcW w:w="475" w:type="pct"/>
            <w:gridSpan w:val="3"/>
            <w:shd w:val="clear" w:color="auto" w:fill="auto"/>
            <w:tcMar>
              <w:top w:w="0" w:type="dxa"/>
              <w:bottom w:w="0" w:type="dxa"/>
            </w:tcMar>
            <w:vAlign w:val="center"/>
          </w:tcPr>
          <w:p w14:paraId="5223D6A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0.07%</w:t>
            </w:r>
          </w:p>
        </w:tc>
        <w:tc>
          <w:tcPr>
            <w:tcW w:w="818" w:type="pct"/>
            <w:gridSpan w:val="2"/>
            <w:shd w:val="clear" w:color="auto" w:fill="auto"/>
            <w:tcMar>
              <w:top w:w="0" w:type="dxa"/>
              <w:bottom w:w="0" w:type="dxa"/>
            </w:tcMar>
            <w:vAlign w:val="center"/>
          </w:tcPr>
          <w:p w14:paraId="43EF7FD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16,203,700,000</w:t>
            </w:r>
          </w:p>
        </w:tc>
        <w:tc>
          <w:tcPr>
            <w:tcW w:w="478" w:type="pct"/>
            <w:gridSpan w:val="3"/>
            <w:shd w:val="clear" w:color="auto" w:fill="auto"/>
            <w:tcMar>
              <w:top w:w="0" w:type="dxa"/>
              <w:bottom w:w="0" w:type="dxa"/>
            </w:tcMar>
            <w:vAlign w:val="center"/>
          </w:tcPr>
          <w:p w14:paraId="56074E0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324.07%</w:t>
            </w:r>
          </w:p>
        </w:tc>
        <w:tc>
          <w:tcPr>
            <w:tcW w:w="823" w:type="pct"/>
            <w:gridSpan w:val="3"/>
            <w:shd w:val="clear" w:color="auto" w:fill="auto"/>
            <w:tcMar>
              <w:top w:w="0" w:type="dxa"/>
              <w:bottom w:w="0" w:type="dxa"/>
            </w:tcMar>
            <w:vAlign w:val="center"/>
          </w:tcPr>
          <w:p w14:paraId="7148C82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21,203,700,000</w:t>
            </w:r>
          </w:p>
        </w:tc>
        <w:tc>
          <w:tcPr>
            <w:tcW w:w="491" w:type="pct"/>
            <w:gridSpan w:val="2"/>
            <w:shd w:val="clear" w:color="auto" w:fill="auto"/>
            <w:tcMar>
              <w:top w:w="0" w:type="dxa"/>
              <w:bottom w:w="0" w:type="dxa"/>
            </w:tcMar>
            <w:vAlign w:val="center"/>
          </w:tcPr>
          <w:p w14:paraId="1033F5D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0.30%</w:t>
            </w:r>
          </w:p>
        </w:tc>
      </w:tr>
      <w:tr w:rsidR="00EB33A1" w:rsidRPr="008966F3" w14:paraId="5872BA4E" w14:textId="77777777" w:rsidTr="00DB27B9">
        <w:tc>
          <w:tcPr>
            <w:tcW w:w="1092" w:type="pct"/>
            <w:shd w:val="clear" w:color="auto" w:fill="auto"/>
            <w:tcMar>
              <w:top w:w="0" w:type="dxa"/>
              <w:bottom w:w="0" w:type="dxa"/>
            </w:tcMar>
            <w:vAlign w:val="center"/>
          </w:tcPr>
          <w:p w14:paraId="2536EEE5"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23" w:type="pct"/>
            <w:gridSpan w:val="3"/>
            <w:shd w:val="clear" w:color="auto" w:fill="auto"/>
            <w:tcMar>
              <w:top w:w="0" w:type="dxa"/>
              <w:bottom w:w="0" w:type="dxa"/>
            </w:tcMar>
            <w:vAlign w:val="center"/>
          </w:tcPr>
          <w:p w14:paraId="47779D4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1,190,000,000,000</w:t>
            </w:r>
          </w:p>
        </w:tc>
        <w:tc>
          <w:tcPr>
            <w:tcW w:w="475" w:type="pct"/>
            <w:gridSpan w:val="3"/>
            <w:shd w:val="clear" w:color="auto" w:fill="auto"/>
            <w:tcMar>
              <w:top w:w="0" w:type="dxa"/>
              <w:bottom w:w="0" w:type="dxa"/>
            </w:tcMar>
            <w:vAlign w:val="center"/>
          </w:tcPr>
          <w:p w14:paraId="52D9C80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16.71%</w:t>
            </w:r>
          </w:p>
        </w:tc>
        <w:tc>
          <w:tcPr>
            <w:tcW w:w="818" w:type="pct"/>
            <w:gridSpan w:val="2"/>
            <w:shd w:val="clear" w:color="auto" w:fill="auto"/>
            <w:tcMar>
              <w:top w:w="0" w:type="dxa"/>
              <w:bottom w:w="0" w:type="dxa"/>
            </w:tcMar>
            <w:vAlign w:val="center"/>
          </w:tcPr>
          <w:p w14:paraId="07DC35A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1,035,846,300,000</w:t>
            </w:r>
          </w:p>
        </w:tc>
        <w:tc>
          <w:tcPr>
            <w:tcW w:w="478" w:type="pct"/>
            <w:gridSpan w:val="3"/>
            <w:shd w:val="clear" w:color="auto" w:fill="auto"/>
            <w:tcMar>
              <w:top w:w="0" w:type="dxa"/>
              <w:bottom w:w="0" w:type="dxa"/>
            </w:tcMar>
            <w:vAlign w:val="center"/>
          </w:tcPr>
          <w:p w14:paraId="2601F69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87.05%</w:t>
            </w:r>
          </w:p>
        </w:tc>
        <w:tc>
          <w:tcPr>
            <w:tcW w:w="823" w:type="pct"/>
            <w:gridSpan w:val="3"/>
            <w:shd w:val="clear" w:color="auto" w:fill="auto"/>
            <w:tcMar>
              <w:top w:w="0" w:type="dxa"/>
              <w:bottom w:w="0" w:type="dxa"/>
            </w:tcMar>
            <w:vAlign w:val="center"/>
          </w:tcPr>
          <w:p w14:paraId="345EEDC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2,225,846,300,000</w:t>
            </w:r>
          </w:p>
        </w:tc>
        <w:tc>
          <w:tcPr>
            <w:tcW w:w="491" w:type="pct"/>
            <w:gridSpan w:val="2"/>
            <w:shd w:val="clear" w:color="auto" w:fill="auto"/>
            <w:tcMar>
              <w:top w:w="0" w:type="dxa"/>
              <w:bottom w:w="0" w:type="dxa"/>
            </w:tcMar>
            <w:vAlign w:val="center"/>
          </w:tcPr>
          <w:p w14:paraId="38D4D81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31.02%</w:t>
            </w:r>
          </w:p>
        </w:tc>
      </w:tr>
      <w:tr w:rsidR="00EB33A1" w:rsidRPr="008966F3" w14:paraId="0BC208CF" w14:textId="77777777" w:rsidTr="00DB27B9">
        <w:tc>
          <w:tcPr>
            <w:tcW w:w="1092" w:type="pct"/>
            <w:shd w:val="clear" w:color="auto" w:fill="auto"/>
            <w:tcMar>
              <w:top w:w="0" w:type="dxa"/>
              <w:bottom w:w="0" w:type="dxa"/>
            </w:tcMar>
            <w:vAlign w:val="center"/>
          </w:tcPr>
          <w:p w14:paraId="446214E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lastRenderedPageBreak/>
              <w:t>d) Insurance companies</w:t>
            </w:r>
          </w:p>
        </w:tc>
        <w:tc>
          <w:tcPr>
            <w:tcW w:w="823" w:type="pct"/>
            <w:gridSpan w:val="3"/>
            <w:shd w:val="clear" w:color="auto" w:fill="auto"/>
            <w:tcMar>
              <w:top w:w="0" w:type="dxa"/>
              <w:bottom w:w="0" w:type="dxa"/>
            </w:tcMar>
            <w:vAlign w:val="center"/>
          </w:tcPr>
          <w:p w14:paraId="01C8E89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1,055,000,000,000</w:t>
            </w:r>
          </w:p>
        </w:tc>
        <w:tc>
          <w:tcPr>
            <w:tcW w:w="475" w:type="pct"/>
            <w:gridSpan w:val="3"/>
            <w:shd w:val="clear" w:color="auto" w:fill="auto"/>
            <w:tcMar>
              <w:top w:w="0" w:type="dxa"/>
              <w:bottom w:w="0" w:type="dxa"/>
            </w:tcMar>
            <w:vAlign w:val="center"/>
          </w:tcPr>
          <w:p w14:paraId="138EC5D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14.81%</w:t>
            </w:r>
          </w:p>
        </w:tc>
        <w:tc>
          <w:tcPr>
            <w:tcW w:w="818" w:type="pct"/>
            <w:gridSpan w:val="2"/>
            <w:shd w:val="clear" w:color="auto" w:fill="auto"/>
            <w:tcMar>
              <w:top w:w="0" w:type="dxa"/>
              <w:bottom w:w="0" w:type="dxa"/>
            </w:tcMar>
            <w:vAlign w:val="center"/>
          </w:tcPr>
          <w:p w14:paraId="67478CD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3EF1E6A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3" w:type="pct"/>
            <w:gridSpan w:val="3"/>
            <w:shd w:val="clear" w:color="auto" w:fill="auto"/>
            <w:tcMar>
              <w:top w:w="0" w:type="dxa"/>
              <w:bottom w:w="0" w:type="dxa"/>
            </w:tcMar>
            <w:vAlign w:val="center"/>
          </w:tcPr>
          <w:p w14:paraId="612A3509"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1,055,000,000,000</w:t>
            </w:r>
          </w:p>
        </w:tc>
        <w:tc>
          <w:tcPr>
            <w:tcW w:w="491" w:type="pct"/>
            <w:gridSpan w:val="2"/>
            <w:shd w:val="clear" w:color="auto" w:fill="auto"/>
            <w:tcMar>
              <w:top w:w="0" w:type="dxa"/>
              <w:bottom w:w="0" w:type="dxa"/>
            </w:tcMar>
            <w:vAlign w:val="center"/>
          </w:tcPr>
          <w:p w14:paraId="2B41861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14.70%</w:t>
            </w:r>
          </w:p>
        </w:tc>
      </w:tr>
      <w:tr w:rsidR="00EB33A1" w:rsidRPr="008966F3" w14:paraId="1CE92FD1" w14:textId="77777777" w:rsidTr="00DB27B9">
        <w:tc>
          <w:tcPr>
            <w:tcW w:w="1092" w:type="pct"/>
            <w:shd w:val="clear" w:color="auto" w:fill="auto"/>
            <w:tcMar>
              <w:top w:w="0" w:type="dxa"/>
              <w:bottom w:w="0" w:type="dxa"/>
            </w:tcMar>
            <w:vAlign w:val="center"/>
          </w:tcPr>
          <w:p w14:paraId="2DD8A89E"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23" w:type="pct"/>
            <w:gridSpan w:val="3"/>
            <w:shd w:val="clear" w:color="auto" w:fill="auto"/>
            <w:tcMar>
              <w:top w:w="0" w:type="dxa"/>
              <w:bottom w:w="0" w:type="dxa"/>
            </w:tcMar>
            <w:vAlign w:val="center"/>
          </w:tcPr>
          <w:p w14:paraId="6BC990C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1,173,155,000,000</w:t>
            </w:r>
          </w:p>
        </w:tc>
        <w:tc>
          <w:tcPr>
            <w:tcW w:w="475" w:type="pct"/>
            <w:gridSpan w:val="3"/>
            <w:shd w:val="clear" w:color="auto" w:fill="auto"/>
            <w:tcMar>
              <w:top w:w="0" w:type="dxa"/>
              <w:bottom w:w="0" w:type="dxa"/>
            </w:tcMar>
            <w:vAlign w:val="center"/>
          </w:tcPr>
          <w:p w14:paraId="2EC5461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16.47%</w:t>
            </w:r>
          </w:p>
        </w:tc>
        <w:tc>
          <w:tcPr>
            <w:tcW w:w="818" w:type="pct"/>
            <w:gridSpan w:val="2"/>
            <w:shd w:val="clear" w:color="auto" w:fill="auto"/>
            <w:tcMar>
              <w:top w:w="0" w:type="dxa"/>
              <w:bottom w:w="0" w:type="dxa"/>
            </w:tcMar>
            <w:vAlign w:val="center"/>
          </w:tcPr>
          <w:p w14:paraId="611FBC8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(1,000,000,000,000)</w:t>
            </w:r>
          </w:p>
        </w:tc>
        <w:tc>
          <w:tcPr>
            <w:tcW w:w="478" w:type="pct"/>
            <w:gridSpan w:val="3"/>
            <w:shd w:val="clear" w:color="auto" w:fill="auto"/>
            <w:tcMar>
              <w:top w:w="0" w:type="dxa"/>
              <w:bottom w:w="0" w:type="dxa"/>
            </w:tcMar>
            <w:vAlign w:val="center"/>
          </w:tcPr>
          <w:p w14:paraId="199123E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-85.24%</w:t>
            </w:r>
          </w:p>
        </w:tc>
        <w:tc>
          <w:tcPr>
            <w:tcW w:w="823" w:type="pct"/>
            <w:gridSpan w:val="3"/>
            <w:shd w:val="clear" w:color="auto" w:fill="auto"/>
            <w:tcMar>
              <w:top w:w="0" w:type="dxa"/>
              <w:bottom w:w="0" w:type="dxa"/>
            </w:tcMar>
            <w:vAlign w:val="center"/>
          </w:tcPr>
          <w:p w14:paraId="701BDF23"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173,155,000,000</w:t>
            </w:r>
          </w:p>
        </w:tc>
        <w:tc>
          <w:tcPr>
            <w:tcW w:w="491" w:type="pct"/>
            <w:gridSpan w:val="2"/>
            <w:shd w:val="clear" w:color="auto" w:fill="auto"/>
            <w:tcMar>
              <w:top w:w="0" w:type="dxa"/>
              <w:bottom w:w="0" w:type="dxa"/>
            </w:tcMar>
            <w:vAlign w:val="center"/>
          </w:tcPr>
          <w:p w14:paraId="784C29B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2.41%</w:t>
            </w:r>
          </w:p>
        </w:tc>
      </w:tr>
      <w:tr w:rsidR="00EB33A1" w:rsidRPr="008966F3" w14:paraId="5E349328" w14:textId="77777777" w:rsidTr="00DB27B9">
        <w:tc>
          <w:tcPr>
            <w:tcW w:w="1092" w:type="pct"/>
            <w:shd w:val="clear" w:color="auto" w:fill="auto"/>
            <w:tcMar>
              <w:top w:w="0" w:type="dxa"/>
              <w:bottom w:w="0" w:type="dxa"/>
            </w:tcMar>
            <w:vAlign w:val="center"/>
          </w:tcPr>
          <w:p w14:paraId="38DC32C7" w14:textId="3B9794F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23" w:type="pct"/>
            <w:gridSpan w:val="3"/>
            <w:shd w:val="clear" w:color="auto" w:fill="auto"/>
            <w:tcMar>
              <w:top w:w="0" w:type="dxa"/>
              <w:bottom w:w="0" w:type="dxa"/>
            </w:tcMar>
            <w:vAlign w:val="center"/>
          </w:tcPr>
          <w:p w14:paraId="7294CB90"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2,866,820,000,000</w:t>
            </w:r>
          </w:p>
        </w:tc>
        <w:tc>
          <w:tcPr>
            <w:tcW w:w="475" w:type="pct"/>
            <w:gridSpan w:val="3"/>
            <w:shd w:val="clear" w:color="auto" w:fill="auto"/>
            <w:tcMar>
              <w:top w:w="0" w:type="dxa"/>
              <w:bottom w:w="0" w:type="dxa"/>
            </w:tcMar>
            <w:vAlign w:val="center"/>
          </w:tcPr>
          <w:p w14:paraId="51525A4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28.70%</w:t>
            </w:r>
          </w:p>
        </w:tc>
        <w:tc>
          <w:tcPr>
            <w:tcW w:w="818" w:type="pct"/>
            <w:gridSpan w:val="2"/>
            <w:shd w:val="clear" w:color="auto" w:fill="auto"/>
            <w:tcMar>
              <w:top w:w="0" w:type="dxa"/>
              <w:bottom w:w="0" w:type="dxa"/>
            </w:tcMar>
            <w:vAlign w:val="center"/>
          </w:tcPr>
          <w:p w14:paraId="5F5D750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(58,196,500,000)</w:t>
            </w:r>
          </w:p>
        </w:tc>
        <w:tc>
          <w:tcPr>
            <w:tcW w:w="478" w:type="pct"/>
            <w:gridSpan w:val="3"/>
            <w:shd w:val="clear" w:color="auto" w:fill="auto"/>
            <w:tcMar>
              <w:top w:w="0" w:type="dxa"/>
              <w:bottom w:w="0" w:type="dxa"/>
            </w:tcMar>
            <w:vAlign w:val="center"/>
          </w:tcPr>
          <w:p w14:paraId="1F60AD8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-2.03%</w:t>
            </w:r>
          </w:p>
        </w:tc>
        <w:tc>
          <w:tcPr>
            <w:tcW w:w="823" w:type="pct"/>
            <w:gridSpan w:val="3"/>
            <w:shd w:val="clear" w:color="auto" w:fill="auto"/>
            <w:tcMar>
              <w:top w:w="0" w:type="dxa"/>
              <w:bottom w:w="0" w:type="dxa"/>
            </w:tcMar>
            <w:vAlign w:val="center"/>
          </w:tcPr>
          <w:p w14:paraId="5AEE995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2,808,623,500,000</w:t>
            </w:r>
          </w:p>
        </w:tc>
        <w:tc>
          <w:tcPr>
            <w:tcW w:w="491" w:type="pct"/>
            <w:gridSpan w:val="2"/>
            <w:shd w:val="clear" w:color="auto" w:fill="auto"/>
            <w:tcMar>
              <w:top w:w="0" w:type="dxa"/>
              <w:bottom w:w="0" w:type="dxa"/>
            </w:tcMar>
            <w:vAlign w:val="center"/>
          </w:tcPr>
          <w:p w14:paraId="0E7CA0E1"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28.13%</w:t>
            </w:r>
          </w:p>
        </w:tc>
      </w:tr>
      <w:tr w:rsidR="00EB33A1" w:rsidRPr="008966F3" w14:paraId="2822E096" w14:textId="77777777" w:rsidTr="00DB27B9">
        <w:tc>
          <w:tcPr>
            <w:tcW w:w="1092" w:type="pct"/>
            <w:shd w:val="clear" w:color="auto" w:fill="auto"/>
            <w:tcMar>
              <w:top w:w="0" w:type="dxa"/>
              <w:bottom w:w="0" w:type="dxa"/>
            </w:tcMar>
            <w:vAlign w:val="center"/>
          </w:tcPr>
          <w:p w14:paraId="21FE40F2"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II. Foreign investors </w:t>
            </w:r>
          </w:p>
        </w:tc>
        <w:tc>
          <w:tcPr>
            <w:tcW w:w="823" w:type="pct"/>
            <w:gridSpan w:val="3"/>
            <w:shd w:val="clear" w:color="auto" w:fill="auto"/>
            <w:tcMar>
              <w:top w:w="0" w:type="dxa"/>
              <w:bottom w:w="0" w:type="dxa"/>
            </w:tcMar>
            <w:vAlign w:val="center"/>
          </w:tcPr>
          <w:p w14:paraId="320E4E7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10,025,000,000</w:t>
            </w:r>
          </w:p>
        </w:tc>
        <w:tc>
          <w:tcPr>
            <w:tcW w:w="475" w:type="pct"/>
            <w:gridSpan w:val="3"/>
            <w:shd w:val="clear" w:color="auto" w:fill="auto"/>
            <w:tcMar>
              <w:top w:w="0" w:type="dxa"/>
              <w:bottom w:w="0" w:type="dxa"/>
            </w:tcMar>
            <w:vAlign w:val="center"/>
          </w:tcPr>
          <w:p w14:paraId="69E5212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0.10%</w:t>
            </w:r>
          </w:p>
        </w:tc>
        <w:tc>
          <w:tcPr>
            <w:tcW w:w="818" w:type="pct"/>
            <w:gridSpan w:val="2"/>
            <w:shd w:val="clear" w:color="auto" w:fill="auto"/>
            <w:tcMar>
              <w:top w:w="0" w:type="dxa"/>
              <w:bottom w:w="0" w:type="dxa"/>
            </w:tcMar>
            <w:vAlign w:val="center"/>
          </w:tcPr>
          <w:p w14:paraId="163644B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6,146,500,000</w:t>
            </w:r>
          </w:p>
        </w:tc>
        <w:tc>
          <w:tcPr>
            <w:tcW w:w="478" w:type="pct"/>
            <w:gridSpan w:val="3"/>
            <w:shd w:val="clear" w:color="auto" w:fill="auto"/>
            <w:tcMar>
              <w:top w:w="0" w:type="dxa"/>
              <w:bottom w:w="0" w:type="dxa"/>
            </w:tcMar>
            <w:vAlign w:val="center"/>
          </w:tcPr>
          <w:p w14:paraId="3AF6EF0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61.31%</w:t>
            </w:r>
          </w:p>
        </w:tc>
        <w:tc>
          <w:tcPr>
            <w:tcW w:w="823" w:type="pct"/>
            <w:gridSpan w:val="3"/>
            <w:shd w:val="clear" w:color="auto" w:fill="auto"/>
            <w:tcMar>
              <w:top w:w="0" w:type="dxa"/>
              <w:bottom w:w="0" w:type="dxa"/>
            </w:tcMar>
            <w:vAlign w:val="center"/>
          </w:tcPr>
          <w:p w14:paraId="2E3BE0F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16,171,500,000</w:t>
            </w:r>
          </w:p>
        </w:tc>
        <w:tc>
          <w:tcPr>
            <w:tcW w:w="491" w:type="pct"/>
            <w:gridSpan w:val="2"/>
            <w:shd w:val="clear" w:color="auto" w:fill="auto"/>
            <w:tcMar>
              <w:top w:w="0" w:type="dxa"/>
              <w:bottom w:w="0" w:type="dxa"/>
            </w:tcMar>
            <w:vAlign w:val="center"/>
          </w:tcPr>
          <w:p w14:paraId="4A332BC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0.16%</w:t>
            </w:r>
          </w:p>
        </w:tc>
      </w:tr>
      <w:tr w:rsidR="00EB33A1" w:rsidRPr="008966F3" w14:paraId="5C72202A" w14:textId="77777777" w:rsidTr="00DB27B9">
        <w:tc>
          <w:tcPr>
            <w:tcW w:w="1092" w:type="pct"/>
            <w:shd w:val="clear" w:color="auto" w:fill="auto"/>
            <w:tcMar>
              <w:top w:w="0" w:type="dxa"/>
              <w:bottom w:w="0" w:type="dxa"/>
            </w:tcMar>
            <w:vAlign w:val="center"/>
          </w:tcPr>
          <w:p w14:paraId="5D0EA0EC"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1. Institutional investors</w:t>
            </w:r>
          </w:p>
        </w:tc>
        <w:tc>
          <w:tcPr>
            <w:tcW w:w="823" w:type="pct"/>
            <w:gridSpan w:val="3"/>
            <w:shd w:val="clear" w:color="auto" w:fill="auto"/>
            <w:tcMar>
              <w:top w:w="0" w:type="dxa"/>
              <w:bottom w:w="0" w:type="dxa"/>
            </w:tcMar>
            <w:vAlign w:val="center"/>
          </w:tcPr>
          <w:p w14:paraId="1540740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5" w:type="pct"/>
            <w:gridSpan w:val="3"/>
            <w:shd w:val="clear" w:color="auto" w:fill="auto"/>
            <w:tcMar>
              <w:top w:w="0" w:type="dxa"/>
              <w:bottom w:w="0" w:type="dxa"/>
            </w:tcMar>
            <w:vAlign w:val="center"/>
          </w:tcPr>
          <w:p w14:paraId="64B0C2E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8" w:type="pct"/>
            <w:gridSpan w:val="2"/>
            <w:shd w:val="clear" w:color="auto" w:fill="auto"/>
            <w:tcMar>
              <w:top w:w="0" w:type="dxa"/>
              <w:bottom w:w="0" w:type="dxa"/>
            </w:tcMar>
            <w:vAlign w:val="center"/>
          </w:tcPr>
          <w:p w14:paraId="6C3304B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4,746,500,000</w:t>
            </w:r>
          </w:p>
        </w:tc>
        <w:tc>
          <w:tcPr>
            <w:tcW w:w="478" w:type="pct"/>
            <w:gridSpan w:val="3"/>
            <w:shd w:val="clear" w:color="auto" w:fill="auto"/>
            <w:tcMar>
              <w:top w:w="0" w:type="dxa"/>
              <w:bottom w:w="0" w:type="dxa"/>
            </w:tcMar>
            <w:vAlign w:val="center"/>
          </w:tcPr>
          <w:p w14:paraId="7C49D685"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3" w:type="pct"/>
            <w:gridSpan w:val="3"/>
            <w:shd w:val="clear" w:color="auto" w:fill="auto"/>
            <w:tcMar>
              <w:top w:w="0" w:type="dxa"/>
              <w:bottom w:w="0" w:type="dxa"/>
            </w:tcMar>
            <w:vAlign w:val="center"/>
          </w:tcPr>
          <w:p w14:paraId="37B7A2E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4,746,500,000</w:t>
            </w:r>
          </w:p>
        </w:tc>
        <w:tc>
          <w:tcPr>
            <w:tcW w:w="491" w:type="pct"/>
            <w:gridSpan w:val="2"/>
            <w:shd w:val="clear" w:color="auto" w:fill="auto"/>
            <w:tcMar>
              <w:top w:w="0" w:type="dxa"/>
              <w:bottom w:w="0" w:type="dxa"/>
            </w:tcMar>
            <w:vAlign w:val="center"/>
          </w:tcPr>
          <w:p w14:paraId="1AF24C9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29.35%</w:t>
            </w:r>
          </w:p>
        </w:tc>
      </w:tr>
      <w:tr w:rsidR="00EB33A1" w:rsidRPr="008966F3" w14:paraId="1066C654" w14:textId="77777777" w:rsidTr="00DB27B9">
        <w:tc>
          <w:tcPr>
            <w:tcW w:w="1092" w:type="pct"/>
            <w:shd w:val="clear" w:color="auto" w:fill="auto"/>
            <w:tcMar>
              <w:top w:w="0" w:type="dxa"/>
              <w:bottom w:w="0" w:type="dxa"/>
            </w:tcMar>
            <w:vAlign w:val="center"/>
          </w:tcPr>
          <w:p w14:paraId="2148D223"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a) Credit institutions</w:t>
            </w:r>
          </w:p>
        </w:tc>
        <w:tc>
          <w:tcPr>
            <w:tcW w:w="823" w:type="pct"/>
            <w:gridSpan w:val="3"/>
            <w:shd w:val="clear" w:color="auto" w:fill="auto"/>
            <w:tcMar>
              <w:top w:w="0" w:type="dxa"/>
              <w:bottom w:w="0" w:type="dxa"/>
            </w:tcMar>
            <w:vAlign w:val="center"/>
          </w:tcPr>
          <w:p w14:paraId="01B24B41"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2FFDBB7B"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8" w:type="pct"/>
            <w:gridSpan w:val="2"/>
            <w:shd w:val="clear" w:color="auto" w:fill="auto"/>
            <w:tcMar>
              <w:top w:w="0" w:type="dxa"/>
              <w:bottom w:w="0" w:type="dxa"/>
            </w:tcMar>
            <w:vAlign w:val="center"/>
          </w:tcPr>
          <w:p w14:paraId="340E2060"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1CFCC052"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3" w:type="pct"/>
            <w:gridSpan w:val="3"/>
            <w:shd w:val="clear" w:color="auto" w:fill="auto"/>
            <w:tcMar>
              <w:top w:w="0" w:type="dxa"/>
              <w:bottom w:w="0" w:type="dxa"/>
            </w:tcMar>
            <w:vAlign w:val="center"/>
          </w:tcPr>
          <w:p w14:paraId="276ABB2B"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449B2EFF"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0BD4BB8F" w14:textId="77777777" w:rsidTr="00DB27B9">
        <w:tc>
          <w:tcPr>
            <w:tcW w:w="1092" w:type="pct"/>
            <w:shd w:val="clear" w:color="auto" w:fill="auto"/>
            <w:tcMar>
              <w:top w:w="0" w:type="dxa"/>
              <w:bottom w:w="0" w:type="dxa"/>
            </w:tcMar>
            <w:vAlign w:val="center"/>
          </w:tcPr>
          <w:p w14:paraId="51D34840" w14:textId="466C01EC"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b)</w:t>
            </w:r>
            <w:r w:rsidR="00DB27B9" w:rsidRPr="008966F3">
              <w:rPr>
                <w:rFonts w:ascii="Arial" w:hAnsi="Arial" w:cs="Arial"/>
                <w:color w:val="auto"/>
                <w:sz w:val="20"/>
              </w:rPr>
              <w:t xml:space="preserve"> </w:t>
            </w:r>
            <w:r w:rsidRPr="008966F3">
              <w:rPr>
                <w:rFonts w:ascii="Arial" w:hAnsi="Arial" w:cs="Arial"/>
                <w:color w:val="auto"/>
                <w:sz w:val="20"/>
              </w:rPr>
              <w:t>Investment fund</w:t>
            </w:r>
          </w:p>
        </w:tc>
        <w:tc>
          <w:tcPr>
            <w:tcW w:w="823" w:type="pct"/>
            <w:gridSpan w:val="3"/>
            <w:shd w:val="clear" w:color="auto" w:fill="auto"/>
            <w:tcMar>
              <w:top w:w="0" w:type="dxa"/>
              <w:bottom w:w="0" w:type="dxa"/>
            </w:tcMar>
            <w:vAlign w:val="center"/>
          </w:tcPr>
          <w:p w14:paraId="3187A0E2"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3B33CB9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8" w:type="pct"/>
            <w:gridSpan w:val="2"/>
            <w:shd w:val="clear" w:color="auto" w:fill="auto"/>
            <w:tcMar>
              <w:top w:w="0" w:type="dxa"/>
              <w:bottom w:w="0" w:type="dxa"/>
            </w:tcMar>
            <w:vAlign w:val="center"/>
          </w:tcPr>
          <w:p w14:paraId="4D15BF90"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5662C623"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3" w:type="pct"/>
            <w:gridSpan w:val="3"/>
            <w:shd w:val="clear" w:color="auto" w:fill="auto"/>
            <w:tcMar>
              <w:top w:w="0" w:type="dxa"/>
              <w:bottom w:w="0" w:type="dxa"/>
            </w:tcMar>
            <w:vAlign w:val="center"/>
          </w:tcPr>
          <w:p w14:paraId="265809DA"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1A7EC192"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17190BAB" w14:textId="77777777" w:rsidTr="00DB27B9">
        <w:tc>
          <w:tcPr>
            <w:tcW w:w="1092" w:type="pct"/>
            <w:shd w:val="clear" w:color="auto" w:fill="auto"/>
            <w:tcMar>
              <w:top w:w="0" w:type="dxa"/>
              <w:bottom w:w="0" w:type="dxa"/>
            </w:tcMar>
            <w:vAlign w:val="center"/>
          </w:tcPr>
          <w:p w14:paraId="7B2C154B"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c) Securities companies</w:t>
            </w:r>
          </w:p>
        </w:tc>
        <w:tc>
          <w:tcPr>
            <w:tcW w:w="823" w:type="pct"/>
            <w:gridSpan w:val="3"/>
            <w:shd w:val="clear" w:color="auto" w:fill="auto"/>
            <w:tcMar>
              <w:top w:w="0" w:type="dxa"/>
              <w:bottom w:w="0" w:type="dxa"/>
            </w:tcMar>
            <w:vAlign w:val="center"/>
          </w:tcPr>
          <w:p w14:paraId="6539CED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5" w:type="pct"/>
            <w:gridSpan w:val="3"/>
            <w:shd w:val="clear" w:color="auto" w:fill="auto"/>
            <w:tcMar>
              <w:top w:w="0" w:type="dxa"/>
              <w:bottom w:w="0" w:type="dxa"/>
            </w:tcMar>
            <w:vAlign w:val="center"/>
          </w:tcPr>
          <w:p w14:paraId="75C1CE6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18" w:type="pct"/>
            <w:gridSpan w:val="2"/>
            <w:shd w:val="clear" w:color="auto" w:fill="auto"/>
            <w:tcMar>
              <w:top w:w="0" w:type="dxa"/>
              <w:bottom w:w="0" w:type="dxa"/>
            </w:tcMar>
            <w:vAlign w:val="center"/>
          </w:tcPr>
          <w:p w14:paraId="2718F2C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4,746,500,000</w:t>
            </w:r>
          </w:p>
        </w:tc>
        <w:tc>
          <w:tcPr>
            <w:tcW w:w="478" w:type="pct"/>
            <w:gridSpan w:val="3"/>
            <w:shd w:val="clear" w:color="auto" w:fill="auto"/>
            <w:tcMar>
              <w:top w:w="0" w:type="dxa"/>
              <w:bottom w:w="0" w:type="dxa"/>
            </w:tcMar>
            <w:vAlign w:val="center"/>
          </w:tcPr>
          <w:p w14:paraId="0326ABB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3" w:type="pct"/>
            <w:gridSpan w:val="3"/>
            <w:shd w:val="clear" w:color="auto" w:fill="auto"/>
            <w:tcMar>
              <w:top w:w="0" w:type="dxa"/>
              <w:bottom w:w="0" w:type="dxa"/>
            </w:tcMar>
            <w:vAlign w:val="center"/>
          </w:tcPr>
          <w:p w14:paraId="7D9642C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4,746,500,000</w:t>
            </w:r>
          </w:p>
        </w:tc>
        <w:tc>
          <w:tcPr>
            <w:tcW w:w="491" w:type="pct"/>
            <w:gridSpan w:val="2"/>
            <w:shd w:val="clear" w:color="auto" w:fill="auto"/>
            <w:tcMar>
              <w:top w:w="0" w:type="dxa"/>
              <w:bottom w:w="0" w:type="dxa"/>
            </w:tcMar>
            <w:vAlign w:val="center"/>
          </w:tcPr>
          <w:p w14:paraId="088CA816"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r w:rsidR="00EB33A1" w:rsidRPr="008966F3" w14:paraId="64ACE65B" w14:textId="77777777" w:rsidTr="00DB27B9">
        <w:tc>
          <w:tcPr>
            <w:tcW w:w="1092" w:type="pct"/>
            <w:shd w:val="clear" w:color="auto" w:fill="auto"/>
            <w:tcMar>
              <w:top w:w="0" w:type="dxa"/>
              <w:bottom w:w="0" w:type="dxa"/>
            </w:tcMar>
            <w:vAlign w:val="center"/>
          </w:tcPr>
          <w:p w14:paraId="36E15106"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d) Insurance companies</w:t>
            </w:r>
          </w:p>
        </w:tc>
        <w:tc>
          <w:tcPr>
            <w:tcW w:w="823" w:type="pct"/>
            <w:gridSpan w:val="3"/>
            <w:shd w:val="clear" w:color="auto" w:fill="auto"/>
            <w:tcMar>
              <w:top w:w="0" w:type="dxa"/>
              <w:bottom w:w="0" w:type="dxa"/>
            </w:tcMar>
            <w:vAlign w:val="center"/>
          </w:tcPr>
          <w:p w14:paraId="7CEE2BF7"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5819AC4C"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8" w:type="pct"/>
            <w:gridSpan w:val="2"/>
            <w:shd w:val="clear" w:color="auto" w:fill="auto"/>
            <w:tcMar>
              <w:top w:w="0" w:type="dxa"/>
              <w:bottom w:w="0" w:type="dxa"/>
            </w:tcMar>
            <w:vAlign w:val="center"/>
          </w:tcPr>
          <w:p w14:paraId="6BF3CC5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02F2A1DD"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3" w:type="pct"/>
            <w:gridSpan w:val="3"/>
            <w:shd w:val="clear" w:color="auto" w:fill="auto"/>
            <w:tcMar>
              <w:top w:w="0" w:type="dxa"/>
              <w:bottom w:w="0" w:type="dxa"/>
            </w:tcMar>
            <w:vAlign w:val="center"/>
          </w:tcPr>
          <w:p w14:paraId="31384BC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57BF65B0"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3FAE1D3F" w14:textId="77777777" w:rsidTr="00DB27B9">
        <w:tc>
          <w:tcPr>
            <w:tcW w:w="1092" w:type="pct"/>
            <w:shd w:val="clear" w:color="auto" w:fill="auto"/>
            <w:tcMar>
              <w:top w:w="0" w:type="dxa"/>
              <w:bottom w:w="0" w:type="dxa"/>
            </w:tcMar>
            <w:vAlign w:val="center"/>
          </w:tcPr>
          <w:p w14:paraId="580E0D98"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e) Other institutions</w:t>
            </w:r>
          </w:p>
        </w:tc>
        <w:tc>
          <w:tcPr>
            <w:tcW w:w="823" w:type="pct"/>
            <w:gridSpan w:val="3"/>
            <w:shd w:val="clear" w:color="auto" w:fill="auto"/>
            <w:tcMar>
              <w:top w:w="0" w:type="dxa"/>
              <w:bottom w:w="0" w:type="dxa"/>
            </w:tcMar>
            <w:vAlign w:val="center"/>
          </w:tcPr>
          <w:p w14:paraId="2E2C6692"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5" w:type="pct"/>
            <w:gridSpan w:val="3"/>
            <w:shd w:val="clear" w:color="auto" w:fill="auto"/>
            <w:tcMar>
              <w:top w:w="0" w:type="dxa"/>
              <w:bottom w:w="0" w:type="dxa"/>
            </w:tcMar>
            <w:vAlign w:val="center"/>
          </w:tcPr>
          <w:p w14:paraId="7867CD85"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18" w:type="pct"/>
            <w:gridSpan w:val="2"/>
            <w:shd w:val="clear" w:color="auto" w:fill="auto"/>
            <w:tcMar>
              <w:top w:w="0" w:type="dxa"/>
              <w:bottom w:w="0" w:type="dxa"/>
            </w:tcMar>
            <w:vAlign w:val="center"/>
          </w:tcPr>
          <w:p w14:paraId="41446964"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78" w:type="pct"/>
            <w:gridSpan w:val="3"/>
            <w:shd w:val="clear" w:color="auto" w:fill="auto"/>
            <w:tcMar>
              <w:top w:w="0" w:type="dxa"/>
              <w:bottom w:w="0" w:type="dxa"/>
            </w:tcMar>
            <w:vAlign w:val="center"/>
          </w:tcPr>
          <w:p w14:paraId="788C07C1"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823" w:type="pct"/>
            <w:gridSpan w:val="3"/>
            <w:shd w:val="clear" w:color="auto" w:fill="auto"/>
            <w:tcMar>
              <w:top w:w="0" w:type="dxa"/>
              <w:bottom w:w="0" w:type="dxa"/>
            </w:tcMar>
            <w:vAlign w:val="center"/>
          </w:tcPr>
          <w:p w14:paraId="2F125C91" w14:textId="77777777" w:rsidR="00EB33A1" w:rsidRPr="008966F3" w:rsidRDefault="00EB33A1" w:rsidP="00DB27B9">
            <w:pPr>
              <w:spacing w:after="120" w:line="360" w:lineRule="auto"/>
              <w:jc w:val="center"/>
              <w:rPr>
                <w:rFonts w:ascii="Arial" w:eastAsia="Arial" w:hAnsi="Arial" w:cs="Arial"/>
                <w:color w:val="auto"/>
                <w:sz w:val="20"/>
                <w:szCs w:val="20"/>
              </w:rPr>
            </w:pPr>
          </w:p>
        </w:tc>
        <w:tc>
          <w:tcPr>
            <w:tcW w:w="491" w:type="pct"/>
            <w:gridSpan w:val="2"/>
            <w:shd w:val="clear" w:color="auto" w:fill="auto"/>
            <w:tcMar>
              <w:top w:w="0" w:type="dxa"/>
              <w:bottom w:w="0" w:type="dxa"/>
            </w:tcMar>
            <w:vAlign w:val="center"/>
          </w:tcPr>
          <w:p w14:paraId="6E75FE6A" w14:textId="77777777" w:rsidR="00EB33A1" w:rsidRPr="008966F3" w:rsidRDefault="00EB33A1" w:rsidP="00DB27B9">
            <w:pPr>
              <w:spacing w:after="120" w:line="360" w:lineRule="auto"/>
              <w:jc w:val="center"/>
              <w:rPr>
                <w:rFonts w:ascii="Arial" w:eastAsia="Arial" w:hAnsi="Arial" w:cs="Arial"/>
                <w:color w:val="auto"/>
                <w:sz w:val="20"/>
                <w:szCs w:val="20"/>
              </w:rPr>
            </w:pPr>
          </w:p>
        </w:tc>
      </w:tr>
      <w:tr w:rsidR="00EB33A1" w:rsidRPr="008966F3" w14:paraId="2B6CC909" w14:textId="77777777" w:rsidTr="00DB27B9">
        <w:tc>
          <w:tcPr>
            <w:tcW w:w="1092" w:type="pct"/>
            <w:shd w:val="clear" w:color="auto" w:fill="auto"/>
            <w:tcMar>
              <w:top w:w="0" w:type="dxa"/>
              <w:bottom w:w="0" w:type="dxa"/>
            </w:tcMar>
            <w:vAlign w:val="center"/>
          </w:tcPr>
          <w:p w14:paraId="15A4D3BB" w14:textId="033819FD"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 xml:space="preserve">2. </w:t>
            </w:r>
            <w:r w:rsidR="00C572C3">
              <w:rPr>
                <w:rFonts w:ascii="Arial" w:hAnsi="Arial" w:cs="Arial"/>
                <w:color w:val="auto"/>
                <w:sz w:val="20"/>
              </w:rPr>
              <w:t>Retail investors</w:t>
            </w:r>
          </w:p>
        </w:tc>
        <w:tc>
          <w:tcPr>
            <w:tcW w:w="823" w:type="pct"/>
            <w:gridSpan w:val="3"/>
            <w:shd w:val="clear" w:color="auto" w:fill="auto"/>
            <w:tcMar>
              <w:top w:w="0" w:type="dxa"/>
              <w:bottom w:w="0" w:type="dxa"/>
            </w:tcMar>
            <w:vAlign w:val="center"/>
          </w:tcPr>
          <w:p w14:paraId="6F5B583D"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10,025,000,000</w:t>
            </w:r>
          </w:p>
        </w:tc>
        <w:tc>
          <w:tcPr>
            <w:tcW w:w="475" w:type="pct"/>
            <w:gridSpan w:val="3"/>
            <w:shd w:val="clear" w:color="auto" w:fill="auto"/>
            <w:tcMar>
              <w:top w:w="0" w:type="dxa"/>
              <w:bottom w:w="0" w:type="dxa"/>
            </w:tcMar>
            <w:vAlign w:val="center"/>
          </w:tcPr>
          <w:p w14:paraId="1E551BEA"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8" w:type="pct"/>
            <w:gridSpan w:val="2"/>
            <w:shd w:val="clear" w:color="auto" w:fill="auto"/>
            <w:tcMar>
              <w:top w:w="0" w:type="dxa"/>
              <w:bottom w:w="0" w:type="dxa"/>
            </w:tcMar>
            <w:vAlign w:val="center"/>
          </w:tcPr>
          <w:p w14:paraId="421CAE4F"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6157DF6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3" w:type="pct"/>
            <w:gridSpan w:val="3"/>
            <w:shd w:val="clear" w:color="auto" w:fill="auto"/>
            <w:tcMar>
              <w:top w:w="0" w:type="dxa"/>
              <w:bottom w:w="0" w:type="dxa"/>
            </w:tcMar>
            <w:vAlign w:val="center"/>
          </w:tcPr>
          <w:p w14:paraId="0322FA18"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11,425,000,000</w:t>
            </w:r>
          </w:p>
        </w:tc>
        <w:tc>
          <w:tcPr>
            <w:tcW w:w="491" w:type="pct"/>
            <w:gridSpan w:val="2"/>
            <w:shd w:val="clear" w:color="auto" w:fill="auto"/>
            <w:tcMar>
              <w:top w:w="0" w:type="dxa"/>
              <w:bottom w:w="0" w:type="dxa"/>
            </w:tcMar>
            <w:vAlign w:val="center"/>
          </w:tcPr>
          <w:p w14:paraId="6FE1259C"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70.65%</w:t>
            </w:r>
          </w:p>
        </w:tc>
      </w:tr>
      <w:tr w:rsidR="00EB33A1" w:rsidRPr="00DB27B9" w14:paraId="5CB09F96" w14:textId="77777777" w:rsidTr="00DB27B9">
        <w:tc>
          <w:tcPr>
            <w:tcW w:w="1092" w:type="pct"/>
            <w:shd w:val="clear" w:color="auto" w:fill="auto"/>
            <w:tcMar>
              <w:top w:w="0" w:type="dxa"/>
              <w:bottom w:w="0" w:type="dxa"/>
            </w:tcMar>
            <w:vAlign w:val="center"/>
          </w:tcPr>
          <w:p w14:paraId="07693650" w14:textId="77777777" w:rsidR="00EB33A1" w:rsidRPr="008966F3" w:rsidRDefault="008966F3" w:rsidP="00DB27B9">
            <w:pPr>
              <w:pBdr>
                <w:top w:val="nil"/>
                <w:left w:val="nil"/>
                <w:bottom w:val="nil"/>
                <w:right w:val="nil"/>
                <w:between w:val="nil"/>
              </w:pBdr>
              <w:spacing w:after="120" w:line="360" w:lineRule="auto"/>
              <w:rPr>
                <w:rFonts w:ascii="Arial" w:eastAsia="Arial" w:hAnsi="Arial" w:cs="Arial"/>
                <w:color w:val="auto"/>
                <w:sz w:val="20"/>
                <w:szCs w:val="20"/>
              </w:rPr>
            </w:pPr>
            <w:r w:rsidRPr="008966F3">
              <w:rPr>
                <w:rFonts w:ascii="Arial" w:hAnsi="Arial" w:cs="Arial"/>
                <w:color w:val="auto"/>
                <w:sz w:val="20"/>
              </w:rPr>
              <w:t>Total</w:t>
            </w:r>
          </w:p>
        </w:tc>
        <w:tc>
          <w:tcPr>
            <w:tcW w:w="823" w:type="pct"/>
            <w:gridSpan w:val="3"/>
            <w:shd w:val="clear" w:color="auto" w:fill="auto"/>
            <w:tcMar>
              <w:top w:w="0" w:type="dxa"/>
              <w:bottom w:w="0" w:type="dxa"/>
            </w:tcMar>
            <w:vAlign w:val="center"/>
          </w:tcPr>
          <w:p w14:paraId="6A555EF2"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10,000,000,000,000</w:t>
            </w:r>
          </w:p>
        </w:tc>
        <w:tc>
          <w:tcPr>
            <w:tcW w:w="475" w:type="pct"/>
            <w:gridSpan w:val="3"/>
            <w:shd w:val="clear" w:color="auto" w:fill="auto"/>
            <w:tcMar>
              <w:top w:w="0" w:type="dxa"/>
              <w:bottom w:w="0" w:type="dxa"/>
            </w:tcMar>
            <w:vAlign w:val="center"/>
          </w:tcPr>
          <w:p w14:paraId="6828597B"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c>
          <w:tcPr>
            <w:tcW w:w="818" w:type="pct"/>
            <w:gridSpan w:val="2"/>
            <w:shd w:val="clear" w:color="auto" w:fill="auto"/>
            <w:tcMar>
              <w:top w:w="0" w:type="dxa"/>
              <w:bottom w:w="0" w:type="dxa"/>
            </w:tcMar>
            <w:vAlign w:val="center"/>
          </w:tcPr>
          <w:p w14:paraId="6EFDAF47"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478" w:type="pct"/>
            <w:gridSpan w:val="3"/>
            <w:shd w:val="clear" w:color="auto" w:fill="auto"/>
            <w:tcMar>
              <w:top w:w="0" w:type="dxa"/>
              <w:bottom w:w="0" w:type="dxa"/>
            </w:tcMar>
            <w:vAlign w:val="center"/>
          </w:tcPr>
          <w:p w14:paraId="153A30B4"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w:t>
            </w:r>
          </w:p>
        </w:tc>
        <w:tc>
          <w:tcPr>
            <w:tcW w:w="823" w:type="pct"/>
            <w:gridSpan w:val="3"/>
            <w:shd w:val="clear" w:color="auto" w:fill="auto"/>
            <w:tcMar>
              <w:top w:w="0" w:type="dxa"/>
              <w:bottom w:w="0" w:type="dxa"/>
            </w:tcMar>
            <w:vAlign w:val="center"/>
          </w:tcPr>
          <w:p w14:paraId="746B313E" w14:textId="77777777" w:rsidR="00EB33A1" w:rsidRPr="008966F3"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10,000,000,000,000</w:t>
            </w:r>
          </w:p>
        </w:tc>
        <w:tc>
          <w:tcPr>
            <w:tcW w:w="491" w:type="pct"/>
            <w:gridSpan w:val="2"/>
            <w:shd w:val="clear" w:color="auto" w:fill="auto"/>
            <w:tcMar>
              <w:top w:w="0" w:type="dxa"/>
              <w:bottom w:w="0" w:type="dxa"/>
            </w:tcMar>
            <w:vAlign w:val="center"/>
          </w:tcPr>
          <w:p w14:paraId="4F4D1F25" w14:textId="77777777" w:rsidR="00EB33A1" w:rsidRPr="00DB27B9" w:rsidRDefault="008966F3" w:rsidP="00DB27B9">
            <w:pPr>
              <w:pBdr>
                <w:top w:val="nil"/>
                <w:left w:val="nil"/>
                <w:bottom w:val="nil"/>
                <w:right w:val="nil"/>
                <w:between w:val="nil"/>
              </w:pBdr>
              <w:spacing w:after="120" w:line="360" w:lineRule="auto"/>
              <w:jc w:val="center"/>
              <w:rPr>
                <w:rFonts w:ascii="Arial" w:eastAsia="Arial" w:hAnsi="Arial" w:cs="Arial"/>
                <w:color w:val="auto"/>
                <w:sz w:val="20"/>
                <w:szCs w:val="20"/>
              </w:rPr>
            </w:pPr>
            <w:r w:rsidRPr="008966F3">
              <w:rPr>
                <w:rFonts w:ascii="Arial" w:hAnsi="Arial" w:cs="Arial"/>
                <w:color w:val="auto"/>
                <w:sz w:val="20"/>
              </w:rPr>
              <w:t>100%</w:t>
            </w:r>
          </w:p>
        </w:tc>
      </w:tr>
    </w:tbl>
    <w:p w14:paraId="7EE732D4" w14:textId="77777777" w:rsidR="00EB33A1" w:rsidRPr="00DB27B9" w:rsidRDefault="00EB33A1" w:rsidP="00DB27B9">
      <w:pPr>
        <w:spacing w:after="120" w:line="360" w:lineRule="auto"/>
        <w:rPr>
          <w:rFonts w:ascii="Arial" w:eastAsia="Arial" w:hAnsi="Arial" w:cs="Arial"/>
          <w:color w:val="auto"/>
          <w:sz w:val="20"/>
          <w:szCs w:val="20"/>
        </w:rPr>
      </w:pPr>
    </w:p>
    <w:sectPr w:rsidR="00EB33A1" w:rsidRPr="00DB27B9" w:rsidSect="008966F3">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465F"/>
    <w:multiLevelType w:val="multilevel"/>
    <w:tmpl w:val="BC1E4C10"/>
    <w:lvl w:ilvl="0">
      <w:start w:val="1"/>
      <w:numFmt w:val="upperRoman"/>
      <w:lvlText w:val="%1."/>
      <w:lvlJc w:val="left"/>
      <w:pPr>
        <w:ind w:left="0" w:firstLine="0"/>
      </w:pPr>
      <w:rPr>
        <w:rFonts w:ascii="Arial" w:eastAsia="Arial" w:hAnsi="Arial" w:cs="Arial"/>
        <w:b w:val="0"/>
        <w:i w:val="0"/>
        <w:smallCaps w:val="0"/>
        <w:strike w:val="0"/>
        <w:color w:val="1E222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80E1DF2"/>
    <w:multiLevelType w:val="multilevel"/>
    <w:tmpl w:val="E7287416"/>
    <w:lvl w:ilvl="0">
      <w:start w:val="1"/>
      <w:numFmt w:val="decimal"/>
      <w:lvlText w:val="(%1)"/>
      <w:lvlJc w:val="left"/>
      <w:pPr>
        <w:ind w:left="0" w:firstLine="0"/>
      </w:pPr>
      <w:rPr>
        <w:rFonts w:ascii="Arial" w:eastAsia="Arial" w:hAnsi="Arial" w:cs="Arial"/>
        <w:b w:val="0"/>
        <w:i w:val="0"/>
        <w:smallCaps w:val="0"/>
        <w:strike w:val="0"/>
        <w:color w:val="1E222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A1"/>
    <w:rsid w:val="00362FEF"/>
    <w:rsid w:val="008966F3"/>
    <w:rsid w:val="00C572C3"/>
    <w:rsid w:val="00CB2D51"/>
    <w:rsid w:val="00DB27B9"/>
    <w:rsid w:val="00EB33A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3F28C"/>
  <w15:docId w15:val="{4364D30D-F179-4B29-AE22-C69D297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1E2223"/>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color w:val="1E2223"/>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E2223"/>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1E2223"/>
      <w:sz w:val="19"/>
      <w:szCs w:val="19"/>
      <w:u w:val="none"/>
      <w:shd w:val="clear" w:color="auto" w:fill="auto"/>
    </w:rPr>
  </w:style>
  <w:style w:type="paragraph" w:customStyle="1" w:styleId="Vnbnnidung50">
    <w:name w:val="Văn bản nội dung (5)"/>
    <w:basedOn w:val="Normal"/>
    <w:link w:val="Vnbnnidung5"/>
    <w:pPr>
      <w:jc w:val="center"/>
    </w:pPr>
    <w:rPr>
      <w:rFonts w:ascii="Arial" w:eastAsia="Arial" w:hAnsi="Arial" w:cs="Arial"/>
      <w:sz w:val="28"/>
      <w:szCs w:val="28"/>
    </w:rPr>
  </w:style>
  <w:style w:type="paragraph" w:customStyle="1" w:styleId="Vnbnnidung20">
    <w:name w:val="Văn bản nội dung (2)"/>
    <w:basedOn w:val="Normal"/>
    <w:link w:val="Vnbnnidung2"/>
    <w:pPr>
      <w:spacing w:line="247" w:lineRule="auto"/>
      <w:jc w:val="center"/>
    </w:pPr>
    <w:rPr>
      <w:rFonts w:ascii="Times New Roman" w:eastAsia="Times New Roman" w:hAnsi="Times New Roman" w:cs="Times New Roman"/>
      <w:i/>
      <w:iCs/>
      <w:color w:val="1E2223"/>
      <w:sz w:val="22"/>
      <w:szCs w:val="22"/>
    </w:rPr>
  </w:style>
  <w:style w:type="paragraph" w:customStyle="1" w:styleId="Vnbnnidung40">
    <w:name w:val="Văn bản nội dung (4)"/>
    <w:basedOn w:val="Normal"/>
    <w:link w:val="Vnbnnidung4"/>
    <w:rPr>
      <w:rFonts w:ascii="Arial" w:eastAsia="Arial" w:hAnsi="Arial" w:cs="Arial"/>
      <w:sz w:val="11"/>
      <w:szCs w:val="11"/>
    </w:rPr>
  </w:style>
  <w:style w:type="paragraph" w:customStyle="1" w:styleId="Vnbnnidung0">
    <w:name w:val="Văn bản nội dung"/>
    <w:basedOn w:val="Normal"/>
    <w:link w:val="Vnbnnidung"/>
    <w:pPr>
      <w:spacing w:line="257" w:lineRule="auto"/>
      <w:ind w:firstLine="20"/>
    </w:pPr>
    <w:rPr>
      <w:rFonts w:ascii="Times New Roman" w:eastAsia="Times New Roman" w:hAnsi="Times New Roman" w:cs="Times New Roman"/>
      <w:b/>
      <w:bCs/>
      <w:color w:val="1E2223"/>
      <w:sz w:val="26"/>
      <w:szCs w:val="26"/>
    </w:rPr>
  </w:style>
  <w:style w:type="paragraph" w:customStyle="1" w:styleId="Tiu10">
    <w:name w:val="Tiêu đề #1"/>
    <w:basedOn w:val="Normal"/>
    <w:link w:val="Tiu1"/>
    <w:pPr>
      <w:outlineLvl w:val="0"/>
    </w:pPr>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color w:val="1E2223"/>
      <w:sz w:val="17"/>
      <w:szCs w:val="17"/>
    </w:rPr>
  </w:style>
  <w:style w:type="paragraph" w:customStyle="1" w:styleId="Vnbnnidung30">
    <w:name w:val="Văn bản nội dung (3)"/>
    <w:basedOn w:val="Normal"/>
    <w:link w:val="Vnbnnidung3"/>
    <w:pPr>
      <w:spacing w:line="254" w:lineRule="auto"/>
    </w:pPr>
    <w:rPr>
      <w:rFonts w:ascii="Times New Roman" w:eastAsia="Times New Roman" w:hAnsi="Times New Roman" w:cs="Times New Roman"/>
      <w:i/>
      <w:iCs/>
      <w:color w:val="1E2223"/>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T+7f9qstrjd3hNnFtdU003Unkw==">CgMxLjAyCGguZ2pkZ3hzOAByITFYeDVraTI1c21WOU1TT1NvWXFORU43ZXplZnZlazl5Tg==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2024-07-17T03:21:00Z</dcterms:created>
  <dcterms:modified xsi:type="dcterms:W3CDTF">2024-07-17T03:21:00Z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10a817034799fc04347980c59d2aa6fb41a0f7db9d0cf387d465887a63c5a639</vt:lpwstr>
  </property>
</Properties>
</file>