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9C91F" w14:textId="2389DD71" w:rsidR="005C32E9" w:rsidRDefault="00EF1DFC" w:rsidP="0091358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/>
          <w:color w:val="010000"/>
          <w:sz w:val="20"/>
        </w:rPr>
      </w:pPr>
      <w:r>
        <w:rPr>
          <w:rFonts w:ascii="Arial" w:hAnsi="Arial"/>
          <w:b/>
          <w:bCs/>
          <w:color w:val="010000"/>
          <w:sz w:val="20"/>
        </w:rPr>
        <w:t>CC4:</w:t>
      </w:r>
      <w:r>
        <w:rPr>
          <w:rFonts w:ascii="Arial" w:hAnsi="Arial"/>
          <w:b/>
          <w:color w:val="010000"/>
          <w:sz w:val="20"/>
        </w:rPr>
        <w:t xml:space="preserve"> Decision </w:t>
      </w:r>
      <w:r w:rsidR="005C32E9">
        <w:rPr>
          <w:rFonts w:ascii="Arial" w:hAnsi="Arial"/>
          <w:b/>
          <w:color w:val="010000"/>
          <w:sz w:val="20"/>
        </w:rPr>
        <w:t>on</w:t>
      </w:r>
      <w:r>
        <w:rPr>
          <w:rFonts w:ascii="Arial" w:hAnsi="Arial"/>
          <w:b/>
          <w:color w:val="010000"/>
          <w:sz w:val="20"/>
        </w:rPr>
        <w:t xml:space="preserve"> suspend</w:t>
      </w:r>
      <w:r w:rsidR="005C32E9">
        <w:rPr>
          <w:rFonts w:ascii="Arial" w:hAnsi="Arial"/>
          <w:b/>
          <w:color w:val="010000"/>
          <w:sz w:val="20"/>
        </w:rPr>
        <w:t>ing</w:t>
      </w:r>
      <w:r>
        <w:rPr>
          <w:rFonts w:ascii="Arial" w:hAnsi="Arial"/>
          <w:b/>
          <w:color w:val="010000"/>
          <w:sz w:val="20"/>
        </w:rPr>
        <w:t xml:space="preserve"> the settlement of civil cases of </w:t>
      </w:r>
      <w:r w:rsidR="005C32E9" w:rsidRPr="005C32E9">
        <w:rPr>
          <w:rFonts w:ascii="Arial" w:hAnsi="Arial"/>
          <w:b/>
          <w:color w:val="010000"/>
          <w:sz w:val="20"/>
        </w:rPr>
        <w:t>the People's Court of Dong Da District</w:t>
      </w:r>
      <w:r w:rsidR="005C32E9">
        <w:rPr>
          <w:rFonts w:ascii="Arial" w:hAnsi="Arial"/>
          <w:color w:val="010000"/>
          <w:sz w:val="20"/>
        </w:rPr>
        <w:t xml:space="preserve"> </w:t>
      </w:r>
    </w:p>
    <w:p w14:paraId="00000002" w14:textId="4ED80662" w:rsidR="00942C8D" w:rsidRDefault="00EF1DFC" w:rsidP="0091358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On July 11, 2024, Investment and Construction Joint Stock Company No.4 announced Official Dispatch No. 418/2024/CBTT-ICON4 as follows: </w:t>
      </w:r>
    </w:p>
    <w:p w14:paraId="00000003" w14:textId="2C658CB3" w:rsidR="00942C8D" w:rsidRDefault="00EF1DFC" w:rsidP="0091358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On July 11, 2024, Investment and Construction Joint Stock Company No.4 received the Decision </w:t>
      </w:r>
      <w:r w:rsidR="0091358C">
        <w:rPr>
          <w:rFonts w:ascii="Arial" w:hAnsi="Arial"/>
          <w:color w:val="010000"/>
          <w:sz w:val="20"/>
        </w:rPr>
        <w:t>to suspend</w:t>
      </w:r>
      <w:r>
        <w:rPr>
          <w:rFonts w:ascii="Arial" w:hAnsi="Arial"/>
          <w:color w:val="010000"/>
          <w:sz w:val="20"/>
        </w:rPr>
        <w:t xml:space="preserve"> the settlement of civil case No. 106/2024/QDST-DS of the People's Court of Dong Da District on June 11, 2024 (Decision with legal effect) on suspending the settlement of the Civil Case accepted No. 95/2024/TLST-DS dated April 3, 2024, on the "Freelance contract dis</w:t>
      </w:r>
      <w:bookmarkStart w:id="0" w:name="_GoBack"/>
      <w:bookmarkEnd w:id="0"/>
      <w:r>
        <w:rPr>
          <w:rFonts w:ascii="Arial" w:hAnsi="Arial"/>
          <w:color w:val="010000"/>
          <w:sz w:val="20"/>
        </w:rPr>
        <w:t>pute".</w:t>
      </w:r>
    </w:p>
    <w:sectPr w:rsidR="00942C8D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8D"/>
    <w:rsid w:val="005C32E9"/>
    <w:rsid w:val="0091358C"/>
    <w:rsid w:val="00942C8D"/>
    <w:rsid w:val="00E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65217"/>
  <w15:docId w15:val="{F77366EE-8879-4470-A8B3-15FD31D4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F3F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F3F"/>
      <w:sz w:val="17"/>
      <w:szCs w:val="17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E6828C"/>
      <w:sz w:val="16"/>
      <w:szCs w:val="1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8" w:lineRule="auto"/>
      <w:ind w:firstLine="400"/>
    </w:pPr>
    <w:rPr>
      <w:rFonts w:ascii="Times New Roman" w:eastAsia="Times New Roman" w:hAnsi="Times New Roman" w:cs="Times New Roman"/>
      <w:color w:val="3F3F3F"/>
      <w:sz w:val="22"/>
      <w:szCs w:val="22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214" w:lineRule="auto"/>
    </w:pPr>
    <w:rPr>
      <w:rFonts w:ascii="Arial" w:eastAsia="Arial" w:hAnsi="Arial" w:cs="Arial"/>
      <w:sz w:val="8"/>
      <w:szCs w:val="8"/>
    </w:rPr>
  </w:style>
  <w:style w:type="paragraph" w:customStyle="1" w:styleId="Bodytext30">
    <w:name w:val="Body text (3)"/>
    <w:basedOn w:val="Normal"/>
    <w:link w:val="Bodytext3"/>
    <w:pPr>
      <w:spacing w:line="326" w:lineRule="auto"/>
    </w:pPr>
    <w:rPr>
      <w:rFonts w:ascii="Times New Roman" w:eastAsia="Times New Roman" w:hAnsi="Times New Roman" w:cs="Times New Roman"/>
      <w:color w:val="3F3F3F"/>
      <w:sz w:val="17"/>
      <w:szCs w:val="17"/>
    </w:rPr>
  </w:style>
  <w:style w:type="paragraph" w:customStyle="1" w:styleId="Bodytext50">
    <w:name w:val="Body text (5)"/>
    <w:basedOn w:val="Normal"/>
    <w:link w:val="Bodytext5"/>
    <w:pPr>
      <w:spacing w:line="314" w:lineRule="auto"/>
      <w:ind w:left="180" w:firstLine="40"/>
    </w:pPr>
    <w:rPr>
      <w:rFonts w:ascii="Arial" w:eastAsia="Arial" w:hAnsi="Arial" w:cs="Arial"/>
      <w:color w:val="E6828C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Qd96zlw+qNdXH/6R+Ii5wsYTyA==">CgMxLjA4AHIhMWtPTzRyOFBId2hTTTgwaThBclJFT3llR2l6YnpPelFt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517</Characters>
  <Application>Microsoft Office Word</Application>
  <DocSecurity>0</DocSecurity>
  <Lines>8</Lines>
  <Paragraphs>3</Paragraphs>
  <ScaleCrop>false</ScaleCrop>
  <Company>Microsoft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Nguyen Thi Quynh Trang</cp:lastModifiedBy>
  <cp:revision>4</cp:revision>
  <dcterms:created xsi:type="dcterms:W3CDTF">2024-07-17T03:18:00Z</dcterms:created>
  <dcterms:modified xsi:type="dcterms:W3CDTF">2024-07-18T04:05:00Z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16281838d16ab73602a43627552231117e5832b5d89a4c82621f856cf2d16c4f</vt:lpwstr>
  </property>
</Properties>
</file>