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D3E" w:rsidRPr="00273C0C" w:rsidRDefault="0094794D" w:rsidP="00E40850">
      <w:pPr>
        <w:pBdr>
          <w:top w:val="nil"/>
          <w:left w:val="nil"/>
          <w:bottom w:val="nil"/>
          <w:right w:val="nil"/>
          <w:between w:val="nil"/>
        </w:pBdr>
        <w:tabs>
          <w:tab w:val="left" w:pos="432"/>
          <w:tab w:val="left" w:pos="742"/>
        </w:tabs>
        <w:spacing w:after="120" w:line="360" w:lineRule="auto"/>
        <w:jc w:val="both"/>
        <w:rPr>
          <w:rFonts w:ascii="Arial" w:eastAsia="Arial" w:hAnsi="Arial" w:cs="Arial"/>
          <w:b/>
          <w:color w:val="010000"/>
          <w:sz w:val="20"/>
          <w:szCs w:val="20"/>
        </w:rPr>
      </w:pPr>
      <w:r w:rsidRPr="00273C0C">
        <w:rPr>
          <w:rFonts w:ascii="Arial" w:hAnsi="Arial" w:cs="Arial"/>
          <w:b/>
          <w:bCs/>
          <w:color w:val="010000"/>
          <w:sz w:val="20"/>
        </w:rPr>
        <w:t>CT3:</w:t>
      </w:r>
      <w:r w:rsidRPr="00273C0C">
        <w:rPr>
          <w:rFonts w:ascii="Arial" w:hAnsi="Arial" w:cs="Arial"/>
          <w:b/>
          <w:color w:val="010000"/>
          <w:sz w:val="20"/>
        </w:rPr>
        <w:t xml:space="preserve"> Annual General Mandate 2024</w:t>
      </w:r>
    </w:p>
    <w:p w:rsidR="005C0D3E" w:rsidRPr="00273C0C" w:rsidRDefault="0094794D" w:rsidP="00E40850">
      <w:pPr>
        <w:pBdr>
          <w:top w:val="nil"/>
          <w:left w:val="nil"/>
          <w:bottom w:val="nil"/>
          <w:right w:val="nil"/>
          <w:between w:val="nil"/>
        </w:pBdr>
        <w:tabs>
          <w:tab w:val="left" w:pos="432"/>
          <w:tab w:val="left" w:pos="742"/>
        </w:tabs>
        <w:spacing w:after="120" w:line="360" w:lineRule="auto"/>
        <w:jc w:val="both"/>
        <w:rPr>
          <w:rFonts w:ascii="Arial" w:eastAsia="Arial" w:hAnsi="Arial" w:cs="Arial"/>
          <w:color w:val="010000"/>
          <w:sz w:val="20"/>
          <w:szCs w:val="20"/>
        </w:rPr>
      </w:pPr>
      <w:r w:rsidRPr="00273C0C">
        <w:rPr>
          <w:rFonts w:ascii="Arial" w:hAnsi="Arial" w:cs="Arial"/>
          <w:color w:val="010000"/>
          <w:sz w:val="20"/>
        </w:rPr>
        <w:t>On July 11, 2024, Project 3 Construction and Investment Joint Stock Company announced General Mandate No. 08/NQ-DHDCDTN-TC3 as follows:</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Article 1: Approve the Report of the Executive Board on the results of production and business activities in 2023 and the plan </w:t>
      </w:r>
      <w:r w:rsidR="00E40850">
        <w:rPr>
          <w:rFonts w:ascii="Arial" w:hAnsi="Arial" w:cs="Arial"/>
          <w:color w:val="010000"/>
          <w:sz w:val="20"/>
        </w:rPr>
        <w:t>for</w:t>
      </w:r>
      <w:r w:rsidR="00705C23">
        <w:rPr>
          <w:rFonts w:ascii="Arial" w:hAnsi="Arial" w:cs="Arial"/>
          <w:color w:val="010000"/>
          <w:sz w:val="20"/>
        </w:rPr>
        <w:t xml:space="preserve"> production and business </w:t>
      </w:r>
      <w:r w:rsidR="00997879">
        <w:rPr>
          <w:rFonts w:ascii="Arial" w:hAnsi="Arial" w:cs="Arial"/>
          <w:color w:val="010000"/>
          <w:sz w:val="20"/>
        </w:rPr>
        <w:t xml:space="preserve">in </w:t>
      </w:r>
      <w:r w:rsidRPr="00273C0C">
        <w:rPr>
          <w:rFonts w:ascii="Arial" w:hAnsi="Arial" w:cs="Arial"/>
          <w:color w:val="010000"/>
          <w:sz w:val="20"/>
        </w:rPr>
        <w:t>2024.</w:t>
      </w:r>
    </w:p>
    <w:tbl>
      <w:tblPr>
        <w:tblStyle w:val="a"/>
        <w:tblW w:w="5000" w:type="pct"/>
        <w:tblLook w:val="0000" w:firstRow="0" w:lastRow="0" w:firstColumn="0" w:lastColumn="0" w:noHBand="0" w:noVBand="0"/>
      </w:tblPr>
      <w:tblGrid>
        <w:gridCol w:w="4651"/>
        <w:gridCol w:w="1601"/>
        <w:gridCol w:w="2775"/>
      </w:tblGrid>
      <w:tr w:rsidR="005C0D3E" w:rsidRPr="00273C0C" w:rsidTr="0094794D">
        <w:tc>
          <w:tcPr>
            <w:tcW w:w="5000" w:type="pct"/>
            <w:gridSpan w:val="3"/>
            <w:shd w:val="clear" w:color="auto" w:fill="auto"/>
            <w:tcMar>
              <w:top w:w="0" w:type="dxa"/>
              <w:bottom w:w="0" w:type="dxa"/>
            </w:tcMar>
            <w:vAlign w:val="center"/>
          </w:tcPr>
          <w:p w:rsidR="005C0D3E" w:rsidRPr="00273C0C" w:rsidRDefault="0094794D" w:rsidP="00E40850">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Production and business results in 2023 (revenue and profit targets according to the Audited Combined Financial Statements of the company)</w:t>
            </w:r>
          </w:p>
        </w:tc>
      </w:tr>
      <w:tr w:rsidR="005C0D3E" w:rsidRPr="00273C0C" w:rsidTr="0094794D">
        <w:tc>
          <w:tcPr>
            <w:tcW w:w="2576" w:type="pct"/>
            <w:shd w:val="clear" w:color="auto" w:fill="auto"/>
            <w:tcMar>
              <w:top w:w="0" w:type="dxa"/>
              <w:bottom w:w="0" w:type="dxa"/>
            </w:tcMar>
            <w:vAlign w:val="center"/>
          </w:tcPr>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Total realized output value:</w:t>
            </w:r>
          </w:p>
        </w:tc>
        <w:tc>
          <w:tcPr>
            <w:tcW w:w="887" w:type="pct"/>
            <w:shd w:val="clear" w:color="auto" w:fill="auto"/>
            <w:tcMar>
              <w:top w:w="0" w:type="dxa"/>
              <w:bottom w:w="0" w:type="dxa"/>
            </w:tcMar>
            <w:vAlign w:val="center"/>
          </w:tcPr>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276.286</w:t>
            </w:r>
          </w:p>
        </w:tc>
        <w:tc>
          <w:tcPr>
            <w:tcW w:w="1537" w:type="pct"/>
            <w:shd w:val="clear" w:color="auto" w:fill="auto"/>
            <w:tcMar>
              <w:top w:w="0" w:type="dxa"/>
              <w:bottom w:w="0" w:type="dxa"/>
            </w:tcMar>
            <w:vAlign w:val="center"/>
          </w:tcPr>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73C0C">
              <w:rPr>
                <w:rFonts w:ascii="Arial" w:hAnsi="Arial" w:cs="Arial"/>
                <w:color w:val="010000"/>
                <w:sz w:val="20"/>
              </w:rPr>
              <w:t>billion</w:t>
            </w:r>
            <w:proofErr w:type="gramEnd"/>
            <w:r w:rsidRPr="00273C0C">
              <w:rPr>
                <w:rFonts w:ascii="Arial" w:hAnsi="Arial" w:cs="Arial"/>
                <w:color w:val="010000"/>
                <w:sz w:val="20"/>
              </w:rPr>
              <w:t xml:space="preserve"> VND.</w:t>
            </w:r>
          </w:p>
        </w:tc>
      </w:tr>
      <w:tr w:rsidR="0094794D" w:rsidRPr="00273C0C" w:rsidTr="009921A2">
        <w:tc>
          <w:tcPr>
            <w:tcW w:w="2576" w:type="pct"/>
            <w:shd w:val="clear" w:color="auto" w:fill="auto"/>
            <w:tcMar>
              <w:top w:w="0" w:type="dxa"/>
              <w:bottom w:w="0" w:type="dxa"/>
            </w:tcMar>
            <w:vAlign w:val="center"/>
          </w:tcPr>
          <w:p w:rsidR="0094794D"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Total revenue:</w:t>
            </w:r>
          </w:p>
        </w:tc>
        <w:tc>
          <w:tcPr>
            <w:tcW w:w="887" w:type="pct"/>
            <w:shd w:val="clear" w:color="auto" w:fill="auto"/>
            <w:tcMar>
              <w:top w:w="0" w:type="dxa"/>
              <w:bottom w:w="0" w:type="dxa"/>
            </w:tcMar>
            <w:vAlign w:val="center"/>
          </w:tcPr>
          <w:p w:rsidR="0094794D"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269.281</w:t>
            </w:r>
          </w:p>
        </w:tc>
        <w:tc>
          <w:tcPr>
            <w:tcW w:w="1537" w:type="pct"/>
            <w:shd w:val="clear" w:color="auto" w:fill="auto"/>
            <w:tcMar>
              <w:top w:w="0" w:type="dxa"/>
              <w:bottom w:w="0" w:type="dxa"/>
            </w:tcMar>
          </w:tcPr>
          <w:p w:rsidR="0094794D" w:rsidRPr="00273C0C" w:rsidRDefault="0094794D" w:rsidP="00E40850">
            <w:pPr>
              <w:jc w:val="both"/>
              <w:rPr>
                <w:color w:val="010000"/>
              </w:rPr>
            </w:pPr>
            <w:proofErr w:type="gramStart"/>
            <w:r w:rsidRPr="00273C0C">
              <w:rPr>
                <w:rFonts w:ascii="Arial" w:hAnsi="Arial" w:cs="Arial"/>
                <w:color w:val="010000"/>
                <w:sz w:val="20"/>
              </w:rPr>
              <w:t>billion</w:t>
            </w:r>
            <w:proofErr w:type="gramEnd"/>
            <w:r w:rsidRPr="00273C0C">
              <w:rPr>
                <w:rFonts w:ascii="Arial" w:hAnsi="Arial" w:cs="Arial"/>
                <w:color w:val="010000"/>
                <w:sz w:val="20"/>
              </w:rPr>
              <w:t xml:space="preserve"> VND.</w:t>
            </w:r>
          </w:p>
        </w:tc>
      </w:tr>
      <w:tr w:rsidR="0094794D" w:rsidRPr="00273C0C" w:rsidTr="009921A2">
        <w:tc>
          <w:tcPr>
            <w:tcW w:w="2576" w:type="pct"/>
            <w:shd w:val="clear" w:color="auto" w:fill="auto"/>
            <w:tcMar>
              <w:top w:w="0" w:type="dxa"/>
              <w:bottom w:w="0" w:type="dxa"/>
            </w:tcMar>
            <w:vAlign w:val="center"/>
          </w:tcPr>
          <w:p w:rsidR="0094794D"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Total expense:</w:t>
            </w:r>
          </w:p>
        </w:tc>
        <w:tc>
          <w:tcPr>
            <w:tcW w:w="887" w:type="pct"/>
            <w:shd w:val="clear" w:color="auto" w:fill="auto"/>
            <w:tcMar>
              <w:top w:w="0" w:type="dxa"/>
              <w:bottom w:w="0" w:type="dxa"/>
            </w:tcMar>
            <w:vAlign w:val="center"/>
          </w:tcPr>
          <w:p w:rsidR="0094794D"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264.489</w:t>
            </w:r>
          </w:p>
        </w:tc>
        <w:tc>
          <w:tcPr>
            <w:tcW w:w="1537" w:type="pct"/>
            <w:shd w:val="clear" w:color="auto" w:fill="auto"/>
            <w:tcMar>
              <w:top w:w="0" w:type="dxa"/>
              <w:bottom w:w="0" w:type="dxa"/>
            </w:tcMar>
          </w:tcPr>
          <w:p w:rsidR="0094794D" w:rsidRPr="00273C0C" w:rsidRDefault="0094794D" w:rsidP="00E40850">
            <w:pPr>
              <w:jc w:val="both"/>
              <w:rPr>
                <w:color w:val="010000"/>
              </w:rPr>
            </w:pPr>
            <w:proofErr w:type="gramStart"/>
            <w:r w:rsidRPr="00273C0C">
              <w:rPr>
                <w:rFonts w:ascii="Arial" w:hAnsi="Arial" w:cs="Arial"/>
                <w:color w:val="010000"/>
                <w:sz w:val="20"/>
              </w:rPr>
              <w:t>billion</w:t>
            </w:r>
            <w:proofErr w:type="gramEnd"/>
            <w:r w:rsidRPr="00273C0C">
              <w:rPr>
                <w:rFonts w:ascii="Arial" w:hAnsi="Arial" w:cs="Arial"/>
                <w:color w:val="010000"/>
                <w:sz w:val="20"/>
              </w:rPr>
              <w:t xml:space="preserve"> VND.</w:t>
            </w:r>
          </w:p>
        </w:tc>
      </w:tr>
      <w:tr w:rsidR="0094794D" w:rsidRPr="00273C0C" w:rsidTr="009921A2">
        <w:tc>
          <w:tcPr>
            <w:tcW w:w="2576" w:type="pct"/>
            <w:shd w:val="clear" w:color="auto" w:fill="auto"/>
            <w:tcMar>
              <w:top w:w="0" w:type="dxa"/>
              <w:bottom w:w="0" w:type="dxa"/>
            </w:tcMar>
            <w:vAlign w:val="center"/>
          </w:tcPr>
          <w:p w:rsidR="0094794D"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Corporate income tax:</w:t>
            </w:r>
          </w:p>
        </w:tc>
        <w:tc>
          <w:tcPr>
            <w:tcW w:w="887" w:type="pct"/>
            <w:shd w:val="clear" w:color="auto" w:fill="auto"/>
            <w:tcMar>
              <w:top w:w="0" w:type="dxa"/>
              <w:bottom w:w="0" w:type="dxa"/>
            </w:tcMar>
            <w:vAlign w:val="center"/>
          </w:tcPr>
          <w:p w:rsidR="0094794D"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3.391</w:t>
            </w:r>
          </w:p>
        </w:tc>
        <w:tc>
          <w:tcPr>
            <w:tcW w:w="1537" w:type="pct"/>
            <w:shd w:val="clear" w:color="auto" w:fill="auto"/>
            <w:tcMar>
              <w:top w:w="0" w:type="dxa"/>
              <w:bottom w:w="0" w:type="dxa"/>
            </w:tcMar>
          </w:tcPr>
          <w:p w:rsidR="0094794D" w:rsidRPr="00273C0C" w:rsidRDefault="0094794D" w:rsidP="00E40850">
            <w:pPr>
              <w:jc w:val="both"/>
              <w:rPr>
                <w:color w:val="010000"/>
              </w:rPr>
            </w:pPr>
            <w:proofErr w:type="gramStart"/>
            <w:r w:rsidRPr="00273C0C">
              <w:rPr>
                <w:rFonts w:ascii="Arial" w:hAnsi="Arial" w:cs="Arial"/>
                <w:color w:val="010000"/>
                <w:sz w:val="20"/>
              </w:rPr>
              <w:t>billion</w:t>
            </w:r>
            <w:proofErr w:type="gramEnd"/>
            <w:r w:rsidRPr="00273C0C">
              <w:rPr>
                <w:rFonts w:ascii="Arial" w:hAnsi="Arial" w:cs="Arial"/>
                <w:color w:val="010000"/>
                <w:sz w:val="20"/>
              </w:rPr>
              <w:t xml:space="preserve"> VND.</w:t>
            </w:r>
          </w:p>
        </w:tc>
      </w:tr>
      <w:tr w:rsidR="0094794D" w:rsidRPr="00273C0C" w:rsidTr="009921A2">
        <w:tc>
          <w:tcPr>
            <w:tcW w:w="2576" w:type="pct"/>
            <w:shd w:val="clear" w:color="auto" w:fill="auto"/>
            <w:tcMar>
              <w:top w:w="0" w:type="dxa"/>
              <w:bottom w:w="0" w:type="dxa"/>
            </w:tcMar>
            <w:vAlign w:val="center"/>
          </w:tcPr>
          <w:p w:rsidR="0094794D"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Total profit before tax:</w:t>
            </w:r>
          </w:p>
        </w:tc>
        <w:tc>
          <w:tcPr>
            <w:tcW w:w="887" w:type="pct"/>
            <w:shd w:val="clear" w:color="auto" w:fill="auto"/>
            <w:tcMar>
              <w:top w:w="0" w:type="dxa"/>
              <w:bottom w:w="0" w:type="dxa"/>
            </w:tcMar>
            <w:vAlign w:val="center"/>
          </w:tcPr>
          <w:p w:rsidR="0094794D"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4.783</w:t>
            </w:r>
          </w:p>
        </w:tc>
        <w:tc>
          <w:tcPr>
            <w:tcW w:w="1537" w:type="pct"/>
            <w:shd w:val="clear" w:color="auto" w:fill="auto"/>
            <w:tcMar>
              <w:top w:w="0" w:type="dxa"/>
              <w:bottom w:w="0" w:type="dxa"/>
            </w:tcMar>
          </w:tcPr>
          <w:p w:rsidR="0094794D" w:rsidRPr="00273C0C" w:rsidRDefault="0094794D" w:rsidP="00E40850">
            <w:pPr>
              <w:jc w:val="both"/>
              <w:rPr>
                <w:color w:val="010000"/>
              </w:rPr>
            </w:pPr>
            <w:proofErr w:type="gramStart"/>
            <w:r w:rsidRPr="00273C0C">
              <w:rPr>
                <w:rFonts w:ascii="Arial" w:hAnsi="Arial" w:cs="Arial"/>
                <w:color w:val="010000"/>
                <w:sz w:val="20"/>
              </w:rPr>
              <w:t>billion</w:t>
            </w:r>
            <w:proofErr w:type="gramEnd"/>
            <w:r w:rsidRPr="00273C0C">
              <w:rPr>
                <w:rFonts w:ascii="Arial" w:hAnsi="Arial" w:cs="Arial"/>
                <w:color w:val="010000"/>
                <w:sz w:val="20"/>
              </w:rPr>
              <w:t xml:space="preserve"> VND.</w:t>
            </w:r>
          </w:p>
        </w:tc>
      </w:tr>
      <w:tr w:rsidR="005C0D3E" w:rsidRPr="00273C0C" w:rsidTr="0094794D">
        <w:tc>
          <w:tcPr>
            <w:tcW w:w="2576" w:type="pct"/>
            <w:shd w:val="clear" w:color="auto" w:fill="auto"/>
            <w:tcMar>
              <w:top w:w="0" w:type="dxa"/>
              <w:bottom w:w="0" w:type="dxa"/>
            </w:tcMar>
            <w:vAlign w:val="center"/>
          </w:tcPr>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Average income:</w:t>
            </w:r>
          </w:p>
        </w:tc>
        <w:tc>
          <w:tcPr>
            <w:tcW w:w="887" w:type="pct"/>
            <w:shd w:val="clear" w:color="auto" w:fill="auto"/>
            <w:tcMar>
              <w:top w:w="0" w:type="dxa"/>
              <w:bottom w:w="0" w:type="dxa"/>
            </w:tcMar>
            <w:vAlign w:val="center"/>
          </w:tcPr>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14,600,000</w:t>
            </w:r>
          </w:p>
        </w:tc>
        <w:tc>
          <w:tcPr>
            <w:tcW w:w="1537" w:type="pct"/>
            <w:shd w:val="clear" w:color="auto" w:fill="auto"/>
            <w:tcMar>
              <w:top w:w="0" w:type="dxa"/>
              <w:bottom w:w="0" w:type="dxa"/>
            </w:tcMar>
            <w:vAlign w:val="center"/>
          </w:tcPr>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VND/person/month.</w:t>
            </w:r>
          </w:p>
        </w:tc>
      </w:tr>
    </w:tbl>
    <w:p w:rsidR="005C0D3E" w:rsidRPr="00273C0C" w:rsidRDefault="0094794D" w:rsidP="00E40850">
      <w:pPr>
        <w:keepNext/>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Production and business plan for 2024</w:t>
      </w:r>
    </w:p>
    <w:tbl>
      <w:tblPr>
        <w:tblStyle w:val="a0"/>
        <w:tblW w:w="5000" w:type="pct"/>
        <w:tblLook w:val="0000" w:firstRow="0" w:lastRow="0" w:firstColumn="0" w:lastColumn="0" w:noHBand="0" w:noVBand="0"/>
      </w:tblPr>
      <w:tblGrid>
        <w:gridCol w:w="4651"/>
        <w:gridCol w:w="1601"/>
        <w:gridCol w:w="2775"/>
      </w:tblGrid>
      <w:tr w:rsidR="0094794D" w:rsidRPr="00273C0C" w:rsidTr="009D79D1">
        <w:tc>
          <w:tcPr>
            <w:tcW w:w="2576" w:type="pct"/>
            <w:shd w:val="clear" w:color="auto" w:fill="auto"/>
            <w:tcMar>
              <w:top w:w="0" w:type="dxa"/>
              <w:bottom w:w="0" w:type="dxa"/>
            </w:tcMar>
            <w:vAlign w:val="center"/>
          </w:tcPr>
          <w:p w:rsidR="0094794D"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Total output value:</w:t>
            </w:r>
          </w:p>
        </w:tc>
        <w:tc>
          <w:tcPr>
            <w:tcW w:w="887" w:type="pct"/>
            <w:shd w:val="clear" w:color="auto" w:fill="auto"/>
            <w:tcMar>
              <w:top w:w="0" w:type="dxa"/>
              <w:bottom w:w="0" w:type="dxa"/>
            </w:tcMar>
            <w:vAlign w:val="center"/>
          </w:tcPr>
          <w:p w:rsidR="0094794D"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308.593</w:t>
            </w:r>
          </w:p>
        </w:tc>
        <w:tc>
          <w:tcPr>
            <w:tcW w:w="1537" w:type="pct"/>
            <w:shd w:val="clear" w:color="auto" w:fill="auto"/>
            <w:tcMar>
              <w:top w:w="0" w:type="dxa"/>
              <w:bottom w:w="0" w:type="dxa"/>
            </w:tcMar>
          </w:tcPr>
          <w:p w:rsidR="0094794D" w:rsidRPr="00273C0C" w:rsidRDefault="0094794D" w:rsidP="00E40850">
            <w:pPr>
              <w:jc w:val="both"/>
              <w:rPr>
                <w:color w:val="010000"/>
              </w:rPr>
            </w:pPr>
            <w:proofErr w:type="gramStart"/>
            <w:r w:rsidRPr="00273C0C">
              <w:rPr>
                <w:rFonts w:ascii="Arial" w:hAnsi="Arial" w:cs="Arial"/>
                <w:color w:val="010000"/>
                <w:sz w:val="20"/>
              </w:rPr>
              <w:t>billion</w:t>
            </w:r>
            <w:proofErr w:type="gramEnd"/>
            <w:r w:rsidRPr="00273C0C">
              <w:rPr>
                <w:rFonts w:ascii="Arial" w:hAnsi="Arial" w:cs="Arial"/>
                <w:color w:val="010000"/>
                <w:sz w:val="20"/>
              </w:rPr>
              <w:t xml:space="preserve"> VND.</w:t>
            </w:r>
          </w:p>
        </w:tc>
      </w:tr>
      <w:tr w:rsidR="0094794D" w:rsidRPr="00273C0C" w:rsidTr="009D79D1">
        <w:tc>
          <w:tcPr>
            <w:tcW w:w="2576" w:type="pct"/>
            <w:shd w:val="clear" w:color="auto" w:fill="auto"/>
            <w:tcMar>
              <w:top w:w="0" w:type="dxa"/>
              <w:bottom w:w="0" w:type="dxa"/>
            </w:tcMar>
            <w:vAlign w:val="center"/>
          </w:tcPr>
          <w:p w:rsidR="0094794D"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Expected total revenue:</w:t>
            </w:r>
          </w:p>
        </w:tc>
        <w:tc>
          <w:tcPr>
            <w:tcW w:w="887" w:type="pct"/>
            <w:shd w:val="clear" w:color="auto" w:fill="auto"/>
            <w:tcMar>
              <w:top w:w="0" w:type="dxa"/>
              <w:bottom w:w="0" w:type="dxa"/>
            </w:tcMar>
            <w:vAlign w:val="center"/>
          </w:tcPr>
          <w:p w:rsidR="0094794D"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280.227</w:t>
            </w:r>
          </w:p>
        </w:tc>
        <w:tc>
          <w:tcPr>
            <w:tcW w:w="1537" w:type="pct"/>
            <w:shd w:val="clear" w:color="auto" w:fill="auto"/>
            <w:tcMar>
              <w:top w:w="0" w:type="dxa"/>
              <w:bottom w:w="0" w:type="dxa"/>
            </w:tcMar>
          </w:tcPr>
          <w:p w:rsidR="0094794D" w:rsidRPr="00273C0C" w:rsidRDefault="0094794D" w:rsidP="00E40850">
            <w:pPr>
              <w:jc w:val="both"/>
              <w:rPr>
                <w:color w:val="010000"/>
              </w:rPr>
            </w:pPr>
            <w:proofErr w:type="gramStart"/>
            <w:r w:rsidRPr="00273C0C">
              <w:rPr>
                <w:rFonts w:ascii="Arial" w:hAnsi="Arial" w:cs="Arial"/>
                <w:color w:val="010000"/>
                <w:sz w:val="20"/>
              </w:rPr>
              <w:t>billion</w:t>
            </w:r>
            <w:proofErr w:type="gramEnd"/>
            <w:r w:rsidRPr="00273C0C">
              <w:rPr>
                <w:rFonts w:ascii="Arial" w:hAnsi="Arial" w:cs="Arial"/>
                <w:color w:val="010000"/>
                <w:sz w:val="20"/>
              </w:rPr>
              <w:t xml:space="preserve"> VND.</w:t>
            </w:r>
          </w:p>
        </w:tc>
      </w:tr>
      <w:tr w:rsidR="0094794D" w:rsidRPr="00273C0C" w:rsidTr="009D79D1">
        <w:tc>
          <w:tcPr>
            <w:tcW w:w="2576" w:type="pct"/>
            <w:shd w:val="clear" w:color="auto" w:fill="auto"/>
            <w:tcMar>
              <w:top w:w="0" w:type="dxa"/>
              <w:bottom w:w="0" w:type="dxa"/>
            </w:tcMar>
            <w:vAlign w:val="center"/>
          </w:tcPr>
          <w:p w:rsidR="0094794D"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Total expense:</w:t>
            </w:r>
          </w:p>
        </w:tc>
        <w:tc>
          <w:tcPr>
            <w:tcW w:w="887" w:type="pct"/>
            <w:shd w:val="clear" w:color="auto" w:fill="auto"/>
            <w:tcMar>
              <w:top w:w="0" w:type="dxa"/>
              <w:bottom w:w="0" w:type="dxa"/>
            </w:tcMar>
            <w:vAlign w:val="center"/>
          </w:tcPr>
          <w:p w:rsidR="0094794D"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277.4</w:t>
            </w:r>
          </w:p>
        </w:tc>
        <w:tc>
          <w:tcPr>
            <w:tcW w:w="1537" w:type="pct"/>
            <w:shd w:val="clear" w:color="auto" w:fill="auto"/>
            <w:tcMar>
              <w:top w:w="0" w:type="dxa"/>
              <w:bottom w:w="0" w:type="dxa"/>
            </w:tcMar>
          </w:tcPr>
          <w:p w:rsidR="0094794D" w:rsidRPr="00273C0C" w:rsidRDefault="0094794D" w:rsidP="00E40850">
            <w:pPr>
              <w:jc w:val="both"/>
              <w:rPr>
                <w:color w:val="010000"/>
              </w:rPr>
            </w:pPr>
            <w:proofErr w:type="gramStart"/>
            <w:r w:rsidRPr="00273C0C">
              <w:rPr>
                <w:rFonts w:ascii="Arial" w:hAnsi="Arial" w:cs="Arial"/>
                <w:color w:val="010000"/>
                <w:sz w:val="20"/>
              </w:rPr>
              <w:t>billion</w:t>
            </w:r>
            <w:proofErr w:type="gramEnd"/>
            <w:r w:rsidRPr="00273C0C">
              <w:rPr>
                <w:rFonts w:ascii="Arial" w:hAnsi="Arial" w:cs="Arial"/>
                <w:color w:val="010000"/>
                <w:sz w:val="20"/>
              </w:rPr>
              <w:t xml:space="preserve"> VND.</w:t>
            </w:r>
          </w:p>
        </w:tc>
      </w:tr>
      <w:tr w:rsidR="0094794D" w:rsidRPr="00273C0C" w:rsidTr="009D79D1">
        <w:tc>
          <w:tcPr>
            <w:tcW w:w="2576" w:type="pct"/>
            <w:shd w:val="clear" w:color="auto" w:fill="auto"/>
            <w:tcMar>
              <w:top w:w="0" w:type="dxa"/>
              <w:bottom w:w="0" w:type="dxa"/>
            </w:tcMar>
            <w:vAlign w:val="center"/>
          </w:tcPr>
          <w:p w:rsidR="0094794D"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Corporate income tax payable:</w:t>
            </w:r>
          </w:p>
        </w:tc>
        <w:tc>
          <w:tcPr>
            <w:tcW w:w="887" w:type="pct"/>
            <w:shd w:val="clear" w:color="auto" w:fill="auto"/>
            <w:tcMar>
              <w:top w:w="0" w:type="dxa"/>
              <w:bottom w:w="0" w:type="dxa"/>
            </w:tcMar>
            <w:vAlign w:val="center"/>
          </w:tcPr>
          <w:p w:rsidR="0094794D"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0.56</w:t>
            </w:r>
          </w:p>
        </w:tc>
        <w:tc>
          <w:tcPr>
            <w:tcW w:w="1537" w:type="pct"/>
            <w:shd w:val="clear" w:color="auto" w:fill="auto"/>
            <w:tcMar>
              <w:top w:w="0" w:type="dxa"/>
              <w:bottom w:w="0" w:type="dxa"/>
            </w:tcMar>
          </w:tcPr>
          <w:p w:rsidR="0094794D" w:rsidRPr="00273C0C" w:rsidRDefault="0094794D" w:rsidP="00E40850">
            <w:pPr>
              <w:jc w:val="both"/>
              <w:rPr>
                <w:color w:val="010000"/>
              </w:rPr>
            </w:pPr>
            <w:proofErr w:type="gramStart"/>
            <w:r w:rsidRPr="00273C0C">
              <w:rPr>
                <w:rFonts w:ascii="Arial" w:hAnsi="Arial" w:cs="Arial"/>
                <w:color w:val="010000"/>
                <w:sz w:val="20"/>
              </w:rPr>
              <w:t>billion</w:t>
            </w:r>
            <w:proofErr w:type="gramEnd"/>
            <w:r w:rsidRPr="00273C0C">
              <w:rPr>
                <w:rFonts w:ascii="Arial" w:hAnsi="Arial" w:cs="Arial"/>
                <w:color w:val="010000"/>
                <w:sz w:val="20"/>
              </w:rPr>
              <w:t xml:space="preserve"> VND.</w:t>
            </w:r>
          </w:p>
        </w:tc>
      </w:tr>
      <w:tr w:rsidR="0094794D" w:rsidRPr="00273C0C" w:rsidTr="009D79D1">
        <w:tc>
          <w:tcPr>
            <w:tcW w:w="2576" w:type="pct"/>
            <w:shd w:val="clear" w:color="auto" w:fill="auto"/>
            <w:tcMar>
              <w:top w:w="0" w:type="dxa"/>
              <w:bottom w:w="0" w:type="dxa"/>
            </w:tcMar>
            <w:vAlign w:val="center"/>
          </w:tcPr>
          <w:p w:rsidR="0094794D"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Expected interest from production and business:</w:t>
            </w:r>
          </w:p>
        </w:tc>
        <w:tc>
          <w:tcPr>
            <w:tcW w:w="887" w:type="pct"/>
            <w:shd w:val="clear" w:color="auto" w:fill="auto"/>
            <w:tcMar>
              <w:top w:w="0" w:type="dxa"/>
              <w:bottom w:w="0" w:type="dxa"/>
            </w:tcMar>
            <w:vAlign w:val="center"/>
          </w:tcPr>
          <w:p w:rsidR="0094794D"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2.8</w:t>
            </w:r>
          </w:p>
        </w:tc>
        <w:tc>
          <w:tcPr>
            <w:tcW w:w="1537" w:type="pct"/>
            <w:shd w:val="clear" w:color="auto" w:fill="auto"/>
            <w:tcMar>
              <w:top w:w="0" w:type="dxa"/>
              <w:bottom w:w="0" w:type="dxa"/>
            </w:tcMar>
          </w:tcPr>
          <w:p w:rsidR="0094794D" w:rsidRPr="00273C0C" w:rsidRDefault="0094794D" w:rsidP="00E40850">
            <w:pPr>
              <w:jc w:val="both"/>
              <w:rPr>
                <w:color w:val="010000"/>
              </w:rPr>
            </w:pPr>
            <w:proofErr w:type="gramStart"/>
            <w:r w:rsidRPr="00273C0C">
              <w:rPr>
                <w:rFonts w:ascii="Arial" w:hAnsi="Arial" w:cs="Arial"/>
                <w:color w:val="010000"/>
                <w:sz w:val="20"/>
              </w:rPr>
              <w:t>billion</w:t>
            </w:r>
            <w:proofErr w:type="gramEnd"/>
            <w:r w:rsidRPr="00273C0C">
              <w:rPr>
                <w:rFonts w:ascii="Arial" w:hAnsi="Arial" w:cs="Arial"/>
                <w:color w:val="010000"/>
                <w:sz w:val="20"/>
              </w:rPr>
              <w:t xml:space="preserve"> VND.</w:t>
            </w:r>
          </w:p>
        </w:tc>
      </w:tr>
    </w:tbl>
    <w:p w:rsidR="005C0D3E" w:rsidRPr="00273C0C" w:rsidRDefault="0094794D" w:rsidP="00E40850">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Article 2: Approve the Report of the Board of Directors on governance and activities results in 2023 of the Board of Directors and the </w:t>
      </w:r>
      <w:r w:rsidR="009F0F6A" w:rsidRPr="00273C0C">
        <w:rPr>
          <w:rFonts w:ascii="Arial" w:hAnsi="Arial" w:cs="Arial"/>
          <w:color w:val="010000"/>
          <w:sz w:val="20"/>
        </w:rPr>
        <w:t>operational plan</w:t>
      </w:r>
      <w:r w:rsidRPr="00273C0C">
        <w:rPr>
          <w:rFonts w:ascii="Arial" w:hAnsi="Arial" w:cs="Arial"/>
          <w:color w:val="010000"/>
          <w:sz w:val="20"/>
        </w:rPr>
        <w:t xml:space="preserve"> in 2024.</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Article 3: The Report of the Supervisory Board on business results of the Company, activities results of the Board of Directors, the General Manager; and self-evaluate Report on activities results of the Supervisory Board in 2023 and the </w:t>
      </w:r>
      <w:r w:rsidR="009F0F6A" w:rsidRPr="00273C0C">
        <w:rPr>
          <w:rFonts w:ascii="Arial" w:hAnsi="Arial" w:cs="Arial"/>
          <w:color w:val="010000"/>
          <w:sz w:val="20"/>
        </w:rPr>
        <w:t>operational plan</w:t>
      </w:r>
      <w:r w:rsidRPr="00273C0C">
        <w:rPr>
          <w:rFonts w:ascii="Arial" w:hAnsi="Arial" w:cs="Arial"/>
          <w:color w:val="010000"/>
          <w:sz w:val="20"/>
        </w:rPr>
        <w:t xml:space="preserve"> for 2024. </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Article 4: Approve the Proposal on the Audited Financial Statements 2023. </w:t>
      </w:r>
      <w:r w:rsidR="009F0F6A" w:rsidRPr="00273C0C">
        <w:rPr>
          <w:rFonts w:ascii="Arial" w:hAnsi="Arial" w:cs="Arial"/>
          <w:color w:val="010000"/>
          <w:sz w:val="20"/>
        </w:rPr>
        <w:t>The f</w:t>
      </w:r>
      <w:r w:rsidRPr="00273C0C">
        <w:rPr>
          <w:rFonts w:ascii="Arial" w:hAnsi="Arial" w:cs="Arial"/>
          <w:color w:val="010000"/>
          <w:sz w:val="20"/>
        </w:rPr>
        <w:t>inancial plan for 2024.</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Article 5: Approve the Proposal on amending, supplementing the Charter and internal regulations on corporate governance, and supplementing the legal representative of the company.</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Article 6: Approve the Proposal on </w:t>
      </w:r>
      <w:r w:rsidR="009F0F6A" w:rsidRPr="00273C0C">
        <w:rPr>
          <w:rFonts w:ascii="Arial" w:hAnsi="Arial" w:cs="Arial"/>
          <w:color w:val="010000"/>
          <w:sz w:val="20"/>
        </w:rPr>
        <w:t xml:space="preserve">the </w:t>
      </w:r>
      <w:r w:rsidRPr="00273C0C">
        <w:rPr>
          <w:rFonts w:ascii="Arial" w:hAnsi="Arial" w:cs="Arial"/>
          <w:color w:val="010000"/>
          <w:sz w:val="20"/>
        </w:rPr>
        <w:t>profit distribution plan for 2024.</w:t>
      </w:r>
    </w:p>
    <w:p w:rsidR="005C0D3E" w:rsidRPr="00273C0C" w:rsidRDefault="0094794D" w:rsidP="00E40850">
      <w:pPr>
        <w:numPr>
          <w:ilvl w:val="0"/>
          <w:numId w:val="7"/>
        </w:numPr>
        <w:pBdr>
          <w:top w:val="nil"/>
          <w:left w:val="nil"/>
          <w:bottom w:val="nil"/>
          <w:right w:val="nil"/>
          <w:between w:val="nil"/>
        </w:pBdr>
        <w:tabs>
          <w:tab w:val="left" w:pos="432"/>
          <w:tab w:val="left" w:pos="1640"/>
          <w:tab w:val="left" w:pos="15410"/>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 xml:space="preserve">Distribution </w:t>
      </w:r>
      <w:r w:rsidR="00627B89">
        <w:rPr>
          <w:rFonts w:ascii="Arial" w:hAnsi="Arial" w:cs="Arial"/>
          <w:color w:val="010000"/>
          <w:sz w:val="20"/>
        </w:rPr>
        <w:t>Source</w:t>
      </w:r>
      <w:bookmarkStart w:id="0" w:name="_GoBack"/>
      <w:bookmarkEnd w:id="0"/>
      <w:r w:rsidRPr="00273C0C">
        <w:rPr>
          <w:rFonts w:ascii="Arial" w:hAnsi="Arial" w:cs="Arial"/>
          <w:color w:val="010000"/>
          <w:sz w:val="20"/>
        </w:rPr>
        <w:t>:</w:t>
      </w:r>
    </w:p>
    <w:p w:rsidR="005C0D3E" w:rsidRPr="00273C0C" w:rsidRDefault="0094794D" w:rsidP="00E40850">
      <w:pPr>
        <w:numPr>
          <w:ilvl w:val="0"/>
          <w:numId w:val="2"/>
        </w:numPr>
        <w:pBdr>
          <w:top w:val="nil"/>
          <w:left w:val="nil"/>
          <w:bottom w:val="nil"/>
          <w:right w:val="nil"/>
          <w:between w:val="nil"/>
        </w:pBdr>
        <w:tabs>
          <w:tab w:val="left" w:pos="432"/>
          <w:tab w:val="left" w:pos="1640"/>
          <w:tab w:val="left" w:pos="15410"/>
        </w:tabs>
        <w:spacing w:after="120" w:line="360" w:lineRule="auto"/>
        <w:jc w:val="both"/>
        <w:rPr>
          <w:rFonts w:ascii="Arial" w:eastAsia="Arial" w:hAnsi="Arial" w:cs="Arial"/>
          <w:color w:val="010000"/>
          <w:sz w:val="20"/>
          <w:szCs w:val="20"/>
        </w:rPr>
      </w:pPr>
      <w:r w:rsidRPr="00273C0C">
        <w:rPr>
          <w:rFonts w:ascii="Arial" w:hAnsi="Arial" w:cs="Arial"/>
          <w:color w:val="010000"/>
          <w:sz w:val="20"/>
        </w:rPr>
        <w:t>Remaining profit after tax in 2021 after appropriation for funds in 2022, dividend payment in 2021, and compensating for losses after tax in 2022: VND2</w:t>
      </w:r>
      <w:proofErr w:type="gramStart"/>
      <w:r w:rsidRPr="00273C0C">
        <w:rPr>
          <w:rFonts w:ascii="Arial" w:hAnsi="Arial" w:cs="Arial"/>
          <w:color w:val="010000"/>
          <w:sz w:val="20"/>
        </w:rPr>
        <w:t>,661</w:t>
      </w:r>
      <w:proofErr w:type="gramEnd"/>
      <w:r w:rsidR="009F0F6A" w:rsidRPr="00273C0C">
        <w:rPr>
          <w:rFonts w:ascii="Arial" w:hAnsi="Arial" w:cs="Arial"/>
          <w:color w:val="010000"/>
          <w:sz w:val="20"/>
        </w:rPr>
        <w:t xml:space="preserve"> million.</w:t>
      </w:r>
    </w:p>
    <w:p w:rsidR="005C0D3E" w:rsidRPr="00273C0C" w:rsidRDefault="0094794D" w:rsidP="00E40850">
      <w:pPr>
        <w:numPr>
          <w:ilvl w:val="0"/>
          <w:numId w:val="2"/>
        </w:numPr>
        <w:pBdr>
          <w:top w:val="nil"/>
          <w:left w:val="nil"/>
          <w:bottom w:val="nil"/>
          <w:right w:val="nil"/>
          <w:between w:val="nil"/>
        </w:pBdr>
        <w:tabs>
          <w:tab w:val="left" w:pos="432"/>
          <w:tab w:val="left" w:pos="1530"/>
          <w:tab w:val="left" w:pos="11410"/>
        </w:tabs>
        <w:spacing w:after="120" w:line="360" w:lineRule="auto"/>
        <w:jc w:val="both"/>
        <w:rPr>
          <w:rFonts w:ascii="Arial" w:eastAsia="Arial" w:hAnsi="Arial" w:cs="Arial"/>
          <w:color w:val="010000"/>
          <w:sz w:val="20"/>
          <w:szCs w:val="20"/>
        </w:rPr>
      </w:pPr>
      <w:r w:rsidRPr="00273C0C">
        <w:rPr>
          <w:rFonts w:ascii="Arial" w:hAnsi="Arial" w:cs="Arial"/>
          <w:color w:val="010000"/>
          <w:sz w:val="20"/>
        </w:rPr>
        <w:t>Profit after tax in 2023: VND1</w:t>
      </w:r>
      <w:proofErr w:type="gramStart"/>
      <w:r w:rsidRPr="00273C0C">
        <w:rPr>
          <w:rFonts w:ascii="Arial" w:hAnsi="Arial" w:cs="Arial"/>
          <w:color w:val="010000"/>
          <w:sz w:val="20"/>
        </w:rPr>
        <w:t>,393</w:t>
      </w:r>
      <w:proofErr w:type="gramEnd"/>
      <w:r w:rsidRPr="00273C0C">
        <w:rPr>
          <w:rFonts w:ascii="Arial" w:hAnsi="Arial" w:cs="Arial"/>
          <w:color w:val="010000"/>
          <w:sz w:val="20"/>
        </w:rPr>
        <w:t xml:space="preserve"> million.</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lastRenderedPageBreak/>
        <w:t>Total undistributed profit after tax as of December 31, 2023: VND4</w:t>
      </w:r>
      <w:proofErr w:type="gramStart"/>
      <w:r w:rsidRPr="00273C0C">
        <w:rPr>
          <w:rFonts w:ascii="Arial" w:hAnsi="Arial" w:cs="Arial"/>
          <w:color w:val="010000"/>
          <w:sz w:val="20"/>
        </w:rPr>
        <w:t>,054</w:t>
      </w:r>
      <w:proofErr w:type="gramEnd"/>
      <w:r w:rsidRPr="00273C0C">
        <w:rPr>
          <w:rFonts w:ascii="Arial" w:hAnsi="Arial" w:cs="Arial"/>
          <w:color w:val="010000"/>
          <w:sz w:val="20"/>
        </w:rPr>
        <w:t xml:space="preserve"> million;</w:t>
      </w:r>
    </w:p>
    <w:p w:rsidR="005C0D3E" w:rsidRPr="00273C0C" w:rsidRDefault="0094794D" w:rsidP="00E40850">
      <w:pPr>
        <w:numPr>
          <w:ilvl w:val="0"/>
          <w:numId w:val="7"/>
        </w:numPr>
        <w:pBdr>
          <w:top w:val="nil"/>
          <w:left w:val="nil"/>
          <w:bottom w:val="nil"/>
          <w:right w:val="nil"/>
          <w:between w:val="nil"/>
        </w:pBdr>
        <w:tabs>
          <w:tab w:val="left" w:pos="432"/>
          <w:tab w:val="left" w:pos="1710"/>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Appropriation for funds in 2024 from profit after tax in 2023: VND1</w:t>
      </w:r>
      <w:proofErr w:type="gramStart"/>
      <w:r w:rsidRPr="00273C0C">
        <w:rPr>
          <w:rFonts w:ascii="Arial" w:hAnsi="Arial" w:cs="Arial"/>
          <w:color w:val="010000"/>
          <w:sz w:val="20"/>
        </w:rPr>
        <w:t>,012</w:t>
      </w:r>
      <w:proofErr w:type="gramEnd"/>
      <w:r w:rsidRPr="00273C0C">
        <w:rPr>
          <w:rFonts w:ascii="Arial" w:hAnsi="Arial" w:cs="Arial"/>
          <w:color w:val="010000"/>
          <w:sz w:val="20"/>
        </w:rPr>
        <w:t xml:space="preserve"> million.</w:t>
      </w:r>
    </w:p>
    <w:p w:rsidR="005C0D3E" w:rsidRPr="00273C0C" w:rsidRDefault="0094794D" w:rsidP="00E40850">
      <w:pPr>
        <w:pBdr>
          <w:top w:val="nil"/>
          <w:left w:val="nil"/>
          <w:bottom w:val="nil"/>
          <w:right w:val="nil"/>
          <w:between w:val="nil"/>
        </w:pBdr>
        <w:tabs>
          <w:tab w:val="left" w:pos="432"/>
          <w:tab w:val="left" w:pos="1710"/>
        </w:tabs>
        <w:spacing w:after="120" w:line="360" w:lineRule="auto"/>
        <w:jc w:val="both"/>
        <w:rPr>
          <w:rFonts w:ascii="Arial" w:eastAsia="Arial" w:hAnsi="Arial" w:cs="Arial"/>
          <w:color w:val="010000"/>
          <w:sz w:val="20"/>
          <w:szCs w:val="20"/>
        </w:rPr>
      </w:pPr>
      <w:r w:rsidRPr="00273C0C">
        <w:rPr>
          <w:rFonts w:ascii="Arial" w:hAnsi="Arial" w:cs="Arial"/>
          <w:color w:val="010000"/>
          <w:sz w:val="20"/>
        </w:rPr>
        <w:t>In which:</w:t>
      </w:r>
    </w:p>
    <w:p w:rsidR="005C0D3E" w:rsidRPr="00273C0C" w:rsidRDefault="0094794D" w:rsidP="00E40850">
      <w:pPr>
        <w:numPr>
          <w:ilvl w:val="0"/>
          <w:numId w:val="2"/>
        </w:numPr>
        <w:pBdr>
          <w:top w:val="nil"/>
          <w:left w:val="nil"/>
          <w:bottom w:val="nil"/>
          <w:right w:val="nil"/>
          <w:between w:val="nil"/>
        </w:pBdr>
        <w:tabs>
          <w:tab w:val="left" w:pos="432"/>
          <w:tab w:val="left" w:pos="1710"/>
        </w:tabs>
        <w:spacing w:after="120" w:line="360" w:lineRule="auto"/>
        <w:jc w:val="both"/>
        <w:rPr>
          <w:rFonts w:ascii="Arial" w:eastAsia="Arial" w:hAnsi="Arial" w:cs="Arial"/>
          <w:color w:val="010000"/>
          <w:sz w:val="20"/>
          <w:szCs w:val="20"/>
        </w:rPr>
      </w:pPr>
      <w:r w:rsidRPr="00273C0C">
        <w:rPr>
          <w:rFonts w:ascii="Arial" w:hAnsi="Arial" w:cs="Arial"/>
          <w:color w:val="010000"/>
          <w:sz w:val="20"/>
        </w:rPr>
        <w:t>Bonus and welfare funds: VND1</w:t>
      </w:r>
      <w:proofErr w:type="gramStart"/>
      <w:r w:rsidRPr="00273C0C">
        <w:rPr>
          <w:rFonts w:ascii="Arial" w:hAnsi="Arial" w:cs="Arial"/>
          <w:color w:val="010000"/>
          <w:sz w:val="20"/>
        </w:rPr>
        <w:t>,012</w:t>
      </w:r>
      <w:proofErr w:type="gramEnd"/>
      <w:r w:rsidRPr="00273C0C">
        <w:rPr>
          <w:rFonts w:ascii="Arial" w:hAnsi="Arial" w:cs="Arial"/>
          <w:color w:val="010000"/>
          <w:sz w:val="20"/>
        </w:rPr>
        <w:t xml:space="preserve"> million.</w:t>
      </w:r>
    </w:p>
    <w:p w:rsidR="005C0D3E" w:rsidRPr="00273C0C" w:rsidRDefault="0094794D" w:rsidP="00E40850">
      <w:pPr>
        <w:numPr>
          <w:ilvl w:val="0"/>
          <w:numId w:val="2"/>
        </w:numPr>
        <w:pBdr>
          <w:top w:val="nil"/>
          <w:left w:val="nil"/>
          <w:bottom w:val="nil"/>
          <w:right w:val="nil"/>
          <w:between w:val="nil"/>
        </w:pBdr>
        <w:tabs>
          <w:tab w:val="left" w:pos="432"/>
          <w:tab w:val="left" w:pos="1530"/>
          <w:tab w:val="left" w:pos="11410"/>
        </w:tabs>
        <w:spacing w:after="120" w:line="360" w:lineRule="auto"/>
        <w:jc w:val="both"/>
        <w:rPr>
          <w:rFonts w:ascii="Arial" w:eastAsia="Arial" w:hAnsi="Arial" w:cs="Arial"/>
          <w:color w:val="010000"/>
          <w:sz w:val="20"/>
          <w:szCs w:val="20"/>
        </w:rPr>
      </w:pPr>
      <w:r w:rsidRPr="00273C0C">
        <w:rPr>
          <w:rFonts w:ascii="Arial" w:hAnsi="Arial" w:cs="Arial"/>
          <w:color w:val="010000"/>
          <w:sz w:val="20"/>
        </w:rPr>
        <w:t>Bonus fund for the Executive Board of the company: VND0 million.</w:t>
      </w:r>
    </w:p>
    <w:p w:rsidR="005C0D3E" w:rsidRPr="00273C0C" w:rsidRDefault="0094794D" w:rsidP="00E40850">
      <w:pPr>
        <w:numPr>
          <w:ilvl w:val="0"/>
          <w:numId w:val="7"/>
        </w:numPr>
        <w:pBdr>
          <w:top w:val="nil"/>
          <w:left w:val="nil"/>
          <w:bottom w:val="nil"/>
          <w:right w:val="nil"/>
          <w:between w:val="nil"/>
        </w:pBdr>
        <w:tabs>
          <w:tab w:val="left" w:pos="432"/>
          <w:tab w:val="left" w:pos="1670"/>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No dividend payment.</w:t>
      </w:r>
    </w:p>
    <w:p w:rsidR="005C0D3E" w:rsidRPr="00273C0C" w:rsidRDefault="0094794D" w:rsidP="00E40850">
      <w:pPr>
        <w:numPr>
          <w:ilvl w:val="0"/>
          <w:numId w:val="7"/>
        </w:numPr>
        <w:pBdr>
          <w:top w:val="nil"/>
          <w:left w:val="nil"/>
          <w:bottom w:val="nil"/>
          <w:right w:val="nil"/>
          <w:between w:val="nil"/>
        </w:pBdr>
        <w:tabs>
          <w:tab w:val="left" w:pos="432"/>
          <w:tab w:val="left" w:pos="1680"/>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Remaining profit after tax after profit distribution in 2023: VND3</w:t>
      </w:r>
      <w:proofErr w:type="gramStart"/>
      <w:r w:rsidRPr="00273C0C">
        <w:rPr>
          <w:rFonts w:ascii="Arial" w:hAnsi="Arial" w:cs="Arial"/>
          <w:color w:val="010000"/>
          <w:sz w:val="20"/>
        </w:rPr>
        <w:t>,042</w:t>
      </w:r>
      <w:proofErr w:type="gramEnd"/>
      <w:r w:rsidR="009F0F6A" w:rsidRPr="00273C0C">
        <w:rPr>
          <w:rFonts w:ascii="Arial" w:hAnsi="Arial" w:cs="Arial"/>
          <w:color w:val="010000"/>
          <w:sz w:val="20"/>
        </w:rPr>
        <w:t xml:space="preserve"> million.</w:t>
      </w:r>
    </w:p>
    <w:p w:rsidR="005C0D3E" w:rsidRPr="00273C0C" w:rsidRDefault="0094794D" w:rsidP="00E40850">
      <w:pPr>
        <w:pBdr>
          <w:top w:val="nil"/>
          <w:left w:val="nil"/>
          <w:bottom w:val="nil"/>
          <w:right w:val="nil"/>
          <w:between w:val="nil"/>
        </w:pBdr>
        <w:tabs>
          <w:tab w:val="left" w:pos="432"/>
          <w:tab w:val="left" w:pos="11410"/>
        </w:tabs>
        <w:spacing w:after="120" w:line="360" w:lineRule="auto"/>
        <w:jc w:val="both"/>
        <w:rPr>
          <w:rFonts w:ascii="Arial" w:eastAsia="Arial" w:hAnsi="Arial" w:cs="Arial"/>
          <w:color w:val="010000"/>
          <w:sz w:val="20"/>
          <w:szCs w:val="20"/>
        </w:rPr>
      </w:pPr>
      <w:r w:rsidRPr="00273C0C">
        <w:rPr>
          <w:rFonts w:ascii="Arial" w:hAnsi="Arial" w:cs="Arial"/>
          <w:color w:val="010000"/>
          <w:sz w:val="20"/>
        </w:rPr>
        <w:t>(1)</w:t>
      </w:r>
      <w:proofErr w:type="gramStart"/>
      <w:r w:rsidRPr="00273C0C">
        <w:rPr>
          <w:rFonts w:ascii="Arial" w:hAnsi="Arial" w:cs="Arial"/>
          <w:color w:val="010000"/>
          <w:sz w:val="20"/>
        </w:rPr>
        <w:t>-(</w:t>
      </w:r>
      <w:proofErr w:type="gramEnd"/>
      <w:r w:rsidRPr="00273C0C">
        <w:rPr>
          <w:rFonts w:ascii="Arial" w:hAnsi="Arial" w:cs="Arial"/>
          <w:color w:val="010000"/>
          <w:sz w:val="20"/>
        </w:rPr>
        <w:t>2)-(3) = VND3,042 million.</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Article 7: Approve the Proposal on selecting the audit company for the Financial Statements 2024</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Approve selecting 01 of 03 audit companies to audit the Financial Statements of the holding Company and the Consolidated Financial Statements 2024 of Project 3 Construction and Investment Joint Stock Company:</w:t>
      </w:r>
    </w:p>
    <w:p w:rsidR="005C0D3E" w:rsidRPr="00273C0C" w:rsidRDefault="0094794D" w:rsidP="00E40850">
      <w:pPr>
        <w:numPr>
          <w:ilvl w:val="0"/>
          <w:numId w:val="1"/>
        </w:numPr>
        <w:pBdr>
          <w:top w:val="nil"/>
          <w:left w:val="nil"/>
          <w:bottom w:val="nil"/>
          <w:right w:val="nil"/>
          <w:between w:val="nil"/>
        </w:pBdr>
        <w:tabs>
          <w:tab w:val="left" w:pos="432"/>
          <w:tab w:val="left" w:pos="802"/>
        </w:tabs>
        <w:spacing w:after="120" w:line="360" w:lineRule="auto"/>
        <w:jc w:val="both"/>
        <w:rPr>
          <w:rFonts w:ascii="Arial" w:eastAsia="Arial" w:hAnsi="Arial" w:cs="Arial"/>
          <w:color w:val="010000"/>
          <w:sz w:val="20"/>
          <w:szCs w:val="20"/>
        </w:rPr>
      </w:pPr>
      <w:r w:rsidRPr="00273C0C">
        <w:rPr>
          <w:rFonts w:ascii="Arial" w:hAnsi="Arial" w:cs="Arial"/>
          <w:color w:val="010000"/>
          <w:sz w:val="20"/>
        </w:rPr>
        <w:t>List of audit companies:</w:t>
      </w:r>
    </w:p>
    <w:p w:rsidR="005C0D3E" w:rsidRPr="00273C0C" w:rsidRDefault="0094794D" w:rsidP="00E40850">
      <w:pPr>
        <w:numPr>
          <w:ilvl w:val="0"/>
          <w:numId w:val="8"/>
        </w:numPr>
        <w:pBdr>
          <w:top w:val="nil"/>
          <w:left w:val="nil"/>
          <w:bottom w:val="nil"/>
          <w:right w:val="nil"/>
          <w:between w:val="nil"/>
        </w:pBdr>
        <w:tabs>
          <w:tab w:val="left" w:pos="432"/>
          <w:tab w:val="left" w:pos="802"/>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AASC Auditing Firm Company Limited</w:t>
      </w:r>
    </w:p>
    <w:p w:rsidR="005C0D3E" w:rsidRPr="00273C0C" w:rsidRDefault="0094794D" w:rsidP="00E40850">
      <w:pPr>
        <w:numPr>
          <w:ilvl w:val="0"/>
          <w:numId w:val="8"/>
        </w:numPr>
        <w:pBdr>
          <w:top w:val="nil"/>
          <w:left w:val="nil"/>
          <w:bottom w:val="nil"/>
          <w:right w:val="nil"/>
          <w:between w:val="nil"/>
        </w:pBdr>
        <w:tabs>
          <w:tab w:val="left" w:pos="432"/>
          <w:tab w:val="left" w:pos="802"/>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A&amp;C Auditing and Consulting Company Limited</w:t>
      </w:r>
    </w:p>
    <w:p w:rsidR="005C0D3E" w:rsidRPr="00273C0C" w:rsidRDefault="0094794D" w:rsidP="00E40850">
      <w:pPr>
        <w:numPr>
          <w:ilvl w:val="0"/>
          <w:numId w:val="8"/>
        </w:numPr>
        <w:pBdr>
          <w:top w:val="nil"/>
          <w:left w:val="nil"/>
          <w:bottom w:val="nil"/>
          <w:right w:val="nil"/>
          <w:between w:val="nil"/>
        </w:pBdr>
        <w:tabs>
          <w:tab w:val="left" w:pos="432"/>
          <w:tab w:val="left" w:pos="802"/>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CPA Vietnam Auditing Company Limited</w:t>
      </w:r>
    </w:p>
    <w:p w:rsidR="005C0D3E" w:rsidRPr="00273C0C" w:rsidRDefault="0094794D" w:rsidP="00E40850">
      <w:pPr>
        <w:numPr>
          <w:ilvl w:val="0"/>
          <w:numId w:val="1"/>
        </w:numPr>
        <w:pBdr>
          <w:top w:val="nil"/>
          <w:left w:val="nil"/>
          <w:bottom w:val="nil"/>
          <w:right w:val="nil"/>
          <w:between w:val="nil"/>
        </w:pBdr>
        <w:tabs>
          <w:tab w:val="left" w:pos="432"/>
          <w:tab w:val="left" w:pos="858"/>
        </w:tabs>
        <w:spacing w:after="120" w:line="360" w:lineRule="auto"/>
        <w:jc w:val="both"/>
        <w:rPr>
          <w:rFonts w:ascii="Arial" w:eastAsia="Arial" w:hAnsi="Arial" w:cs="Arial"/>
          <w:color w:val="010000"/>
          <w:sz w:val="20"/>
          <w:szCs w:val="20"/>
        </w:rPr>
      </w:pPr>
      <w:r w:rsidRPr="00273C0C">
        <w:rPr>
          <w:rFonts w:ascii="Arial" w:hAnsi="Arial" w:cs="Arial"/>
          <w:color w:val="010000"/>
          <w:sz w:val="20"/>
        </w:rPr>
        <w:t>Assign the Board of Directors of the company to select 01 audit company on the list mentioned above for the General Manager to sign the audit contract with the selected audit company.</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Article 8: Approve the Proposal on authorizing the Board of Directors to decide on the adjustment of the production and business plan and develop bank loan limit </w:t>
      </w:r>
      <w:r w:rsidR="00997879">
        <w:rPr>
          <w:rFonts w:ascii="Arial" w:hAnsi="Arial" w:cs="Arial"/>
          <w:color w:val="010000"/>
          <w:sz w:val="20"/>
        </w:rPr>
        <w:t>following</w:t>
      </w:r>
      <w:r w:rsidRPr="00273C0C">
        <w:rPr>
          <w:rFonts w:ascii="Arial" w:hAnsi="Arial" w:cs="Arial"/>
          <w:color w:val="010000"/>
          <w:sz w:val="20"/>
        </w:rPr>
        <w:t xml:space="preserve"> the Company's production and business situation. </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The Board of Directors has the full right to decide on:</w:t>
      </w:r>
    </w:p>
    <w:p w:rsidR="005C0D3E" w:rsidRPr="00273C0C" w:rsidRDefault="0094794D" w:rsidP="00E40850">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 xml:space="preserve">Adjusting the production and business plan of the Company </w:t>
      </w:r>
      <w:r w:rsidR="00997879">
        <w:rPr>
          <w:rFonts w:ascii="Arial" w:hAnsi="Arial" w:cs="Arial"/>
          <w:color w:val="010000"/>
          <w:sz w:val="20"/>
        </w:rPr>
        <w:t>following</w:t>
      </w:r>
      <w:r w:rsidRPr="00273C0C">
        <w:rPr>
          <w:rFonts w:ascii="Arial" w:hAnsi="Arial" w:cs="Arial"/>
          <w:color w:val="010000"/>
          <w:sz w:val="20"/>
        </w:rPr>
        <w:t xml:space="preserve"> the actual situation.</w:t>
      </w:r>
    </w:p>
    <w:p w:rsidR="005C0D3E" w:rsidRPr="00273C0C" w:rsidRDefault="009F0F6A" w:rsidP="00E40850">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D</w:t>
      </w:r>
      <w:r w:rsidR="0094794D" w:rsidRPr="00273C0C">
        <w:rPr>
          <w:rFonts w:ascii="Arial" w:hAnsi="Arial" w:cs="Arial"/>
          <w:color w:val="010000"/>
          <w:sz w:val="20"/>
        </w:rPr>
        <w:t xml:space="preserve">eveloping loan </w:t>
      </w:r>
      <w:r w:rsidRPr="00273C0C">
        <w:rPr>
          <w:rFonts w:ascii="Arial" w:hAnsi="Arial" w:cs="Arial"/>
          <w:color w:val="010000"/>
          <w:sz w:val="20"/>
        </w:rPr>
        <w:t>limits</w:t>
      </w:r>
      <w:r w:rsidR="0094794D" w:rsidRPr="00273C0C">
        <w:rPr>
          <w:rFonts w:ascii="Arial" w:hAnsi="Arial" w:cs="Arial"/>
          <w:color w:val="010000"/>
          <w:sz w:val="20"/>
        </w:rPr>
        <w:t xml:space="preserve"> at commercial banks and credit institutions.</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Article 9: Approve the Proposal on reporting the remuneration payment for the Board of Directors and the Supervisory Board in 2023 and the remuneration payment plan for 2024. </w:t>
      </w:r>
    </w:p>
    <w:p w:rsidR="005C0D3E" w:rsidRPr="00273C0C" w:rsidRDefault="0094794D" w:rsidP="00E40850">
      <w:pPr>
        <w:keepNext/>
        <w:numPr>
          <w:ilvl w:val="0"/>
          <w:numId w:val="3"/>
        </w:numPr>
        <w:pBdr>
          <w:top w:val="nil"/>
          <w:left w:val="nil"/>
          <w:bottom w:val="nil"/>
          <w:right w:val="nil"/>
          <w:between w:val="nil"/>
        </w:pBdr>
        <w:tabs>
          <w:tab w:val="left" w:pos="432"/>
          <w:tab w:val="left" w:pos="734"/>
        </w:tabs>
        <w:spacing w:after="120" w:line="360" w:lineRule="auto"/>
        <w:jc w:val="both"/>
        <w:rPr>
          <w:rFonts w:ascii="Arial" w:eastAsia="Arial" w:hAnsi="Arial" w:cs="Arial"/>
          <w:color w:val="010000"/>
          <w:sz w:val="20"/>
          <w:szCs w:val="20"/>
        </w:rPr>
      </w:pPr>
      <w:r w:rsidRPr="00273C0C">
        <w:rPr>
          <w:rFonts w:ascii="Arial" w:hAnsi="Arial" w:cs="Arial"/>
          <w:color w:val="010000"/>
          <w:sz w:val="20"/>
        </w:rPr>
        <w:t>Report on remuneration for the Board of Directors and the Supervisory Board in 2023:</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The Annual General Meeting of Shareholders 2023 approved the total remuneration for the Board of Directors and the Supervisory Board in 2023 a maximum of VND1,012 million (With a profit plan completion rate of 100%) and a minimum of VND506 million (With a profit plan completion rate under 50%).</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In 2023, the results of implementing the profit targets reached 191% of the plan. Therefore, the total authorized remuneration to </w:t>
      </w:r>
      <w:r w:rsidR="009F0F6A" w:rsidRPr="00273C0C">
        <w:rPr>
          <w:rFonts w:ascii="Arial" w:hAnsi="Arial" w:cs="Arial"/>
          <w:color w:val="010000"/>
          <w:sz w:val="20"/>
        </w:rPr>
        <w:t>be paid</w:t>
      </w:r>
      <w:r w:rsidRPr="00273C0C">
        <w:rPr>
          <w:rFonts w:ascii="Arial" w:hAnsi="Arial" w:cs="Arial"/>
          <w:color w:val="010000"/>
          <w:sz w:val="20"/>
        </w:rPr>
        <w:t xml:space="preserve"> to members of the Supervisory Board and the Board of Directors in </w:t>
      </w:r>
      <w:r w:rsidRPr="00273C0C">
        <w:rPr>
          <w:rFonts w:ascii="Arial" w:hAnsi="Arial" w:cs="Arial"/>
          <w:color w:val="010000"/>
          <w:sz w:val="20"/>
        </w:rPr>
        <w:lastRenderedPageBreak/>
        <w:t xml:space="preserve">2023: </w:t>
      </w:r>
      <w:r w:rsidR="00997879">
        <w:rPr>
          <w:rFonts w:ascii="Arial" w:hAnsi="Arial" w:cs="Arial"/>
          <w:color w:val="010000"/>
          <w:sz w:val="20"/>
        </w:rPr>
        <w:t xml:space="preserve">is </w:t>
      </w:r>
      <w:r w:rsidRPr="00273C0C">
        <w:rPr>
          <w:rFonts w:ascii="Arial" w:hAnsi="Arial" w:cs="Arial"/>
          <w:color w:val="010000"/>
          <w:sz w:val="20"/>
        </w:rPr>
        <w:t>VND1.012 billion.</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Total remuneration accounted for in production costs (according to the </w:t>
      </w:r>
      <w:r w:rsidR="009F0F6A" w:rsidRPr="00273C0C">
        <w:rPr>
          <w:rFonts w:ascii="Arial" w:hAnsi="Arial" w:cs="Arial"/>
          <w:color w:val="010000"/>
          <w:sz w:val="20"/>
        </w:rPr>
        <w:t>Board Decision</w:t>
      </w:r>
      <w:r w:rsidRPr="00273C0C">
        <w:rPr>
          <w:rFonts w:ascii="Arial" w:hAnsi="Arial" w:cs="Arial"/>
          <w:color w:val="010000"/>
          <w:sz w:val="20"/>
        </w:rPr>
        <w:t>) in 2023: VND331.2 million;</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Total remuneration paid to the Board of Directors and the Supervisory Board in 2023</w:t>
      </w:r>
      <w:r w:rsidR="00997879">
        <w:rPr>
          <w:rFonts w:ascii="Arial" w:hAnsi="Arial" w:cs="Arial"/>
          <w:color w:val="010000"/>
          <w:sz w:val="20"/>
        </w:rPr>
        <w:t xml:space="preserve"> = VND0 </w:t>
      </w:r>
    </w:p>
    <w:p w:rsidR="005C0D3E" w:rsidRPr="00273C0C" w:rsidRDefault="0094794D" w:rsidP="00E40850">
      <w:pPr>
        <w:keepNext/>
        <w:numPr>
          <w:ilvl w:val="0"/>
          <w:numId w:val="3"/>
        </w:numPr>
        <w:pBdr>
          <w:top w:val="nil"/>
          <w:left w:val="nil"/>
          <w:bottom w:val="nil"/>
          <w:right w:val="nil"/>
          <w:between w:val="nil"/>
        </w:pBdr>
        <w:tabs>
          <w:tab w:val="left" w:pos="432"/>
          <w:tab w:val="left" w:pos="742"/>
        </w:tabs>
        <w:spacing w:after="120" w:line="360" w:lineRule="auto"/>
        <w:jc w:val="both"/>
        <w:rPr>
          <w:rFonts w:ascii="Arial" w:eastAsia="Arial" w:hAnsi="Arial" w:cs="Arial"/>
          <w:color w:val="010000"/>
          <w:sz w:val="20"/>
          <w:szCs w:val="20"/>
        </w:rPr>
      </w:pPr>
      <w:r w:rsidRPr="00273C0C">
        <w:rPr>
          <w:rFonts w:ascii="Arial" w:hAnsi="Arial" w:cs="Arial"/>
          <w:color w:val="010000"/>
          <w:sz w:val="20"/>
        </w:rPr>
        <w:t>Plan to pay remuneration to the Board of Directors and Supervisory Board in 2024:</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No remuneration </w:t>
      </w:r>
      <w:r w:rsidR="009F0F6A" w:rsidRPr="00273C0C">
        <w:rPr>
          <w:rFonts w:ascii="Arial" w:hAnsi="Arial" w:cs="Arial"/>
          <w:color w:val="010000"/>
          <w:sz w:val="20"/>
        </w:rPr>
        <w:t xml:space="preserve">was </w:t>
      </w:r>
      <w:r w:rsidRPr="00273C0C">
        <w:rPr>
          <w:rFonts w:ascii="Arial" w:hAnsi="Arial" w:cs="Arial"/>
          <w:color w:val="010000"/>
          <w:sz w:val="20"/>
        </w:rPr>
        <w:t>paid to the Board of Directors and the Supervisory Board in 2024.</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Article 10: Approve the Proposal on share issuance according to the Employee Stock Ownership Plan of the company:</w:t>
      </w:r>
    </w:p>
    <w:p w:rsidR="005C0D3E" w:rsidRPr="00273C0C" w:rsidRDefault="0094794D" w:rsidP="00E40850">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Issuance method:</w:t>
      </w:r>
    </w:p>
    <w:p w:rsidR="005C0D3E" w:rsidRPr="00273C0C" w:rsidRDefault="0094794D" w:rsidP="00E40850">
      <w:pPr>
        <w:numPr>
          <w:ilvl w:val="0"/>
          <w:numId w:val="10"/>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Issued shares: Shares of Project 3 Construction and Investment Joint Stock Company.</w:t>
      </w:r>
    </w:p>
    <w:p w:rsidR="005C0D3E" w:rsidRPr="00273C0C" w:rsidRDefault="0094794D" w:rsidP="00E40850">
      <w:pPr>
        <w:numPr>
          <w:ilvl w:val="0"/>
          <w:numId w:val="10"/>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Par value of share: VND10,000/share</w:t>
      </w:r>
    </w:p>
    <w:p w:rsidR="005C0D3E" w:rsidRPr="00273C0C" w:rsidRDefault="0094794D" w:rsidP="00E40850">
      <w:pPr>
        <w:numPr>
          <w:ilvl w:val="0"/>
          <w:numId w:val="10"/>
        </w:numPr>
        <w:pBdr>
          <w:top w:val="nil"/>
          <w:left w:val="nil"/>
          <w:bottom w:val="nil"/>
          <w:right w:val="nil"/>
          <w:between w:val="nil"/>
        </w:pBdr>
        <w:tabs>
          <w:tab w:val="left" w:pos="353"/>
          <w:tab w:val="left" w:pos="432"/>
          <w:tab w:val="left" w:pos="10138"/>
        </w:tabs>
        <w:spacing w:after="120" w:line="360" w:lineRule="auto"/>
        <w:jc w:val="both"/>
        <w:rPr>
          <w:rFonts w:ascii="Arial" w:eastAsia="Arial" w:hAnsi="Arial" w:cs="Arial"/>
          <w:color w:val="010000"/>
          <w:sz w:val="20"/>
          <w:szCs w:val="20"/>
        </w:rPr>
      </w:pPr>
      <w:r w:rsidRPr="00273C0C">
        <w:rPr>
          <w:rFonts w:ascii="Arial" w:hAnsi="Arial" w:cs="Arial"/>
          <w:color w:val="010000"/>
          <w:sz w:val="20"/>
        </w:rPr>
        <w:t>Type of issued shares: Common shares.</w:t>
      </w:r>
    </w:p>
    <w:p w:rsidR="005C0D3E" w:rsidRPr="00273C0C" w:rsidRDefault="0094794D" w:rsidP="00E40850">
      <w:pPr>
        <w:numPr>
          <w:ilvl w:val="0"/>
          <w:numId w:val="10"/>
        </w:numPr>
        <w:pBdr>
          <w:top w:val="nil"/>
          <w:left w:val="nil"/>
          <w:bottom w:val="nil"/>
          <w:right w:val="nil"/>
          <w:between w:val="nil"/>
        </w:pBdr>
        <w:tabs>
          <w:tab w:val="left" w:pos="353"/>
          <w:tab w:val="left" w:pos="432"/>
          <w:tab w:val="left" w:pos="10138"/>
        </w:tabs>
        <w:spacing w:after="120" w:line="360" w:lineRule="auto"/>
        <w:jc w:val="both"/>
        <w:rPr>
          <w:rFonts w:ascii="Arial" w:eastAsia="Arial" w:hAnsi="Arial" w:cs="Arial"/>
          <w:color w:val="010000"/>
          <w:sz w:val="20"/>
          <w:szCs w:val="20"/>
        </w:rPr>
      </w:pPr>
      <w:r w:rsidRPr="00273C0C">
        <w:rPr>
          <w:rFonts w:ascii="Arial" w:hAnsi="Arial" w:cs="Arial"/>
          <w:color w:val="010000"/>
          <w:sz w:val="20"/>
        </w:rPr>
        <w:t>Number of shares expected to be issued: 400,000 shares.</w:t>
      </w:r>
    </w:p>
    <w:p w:rsidR="005C0D3E" w:rsidRPr="00273C0C" w:rsidRDefault="0094794D" w:rsidP="00E40850">
      <w:pPr>
        <w:numPr>
          <w:ilvl w:val="0"/>
          <w:numId w:val="10"/>
        </w:numPr>
        <w:pBdr>
          <w:top w:val="nil"/>
          <w:left w:val="nil"/>
          <w:bottom w:val="nil"/>
          <w:right w:val="nil"/>
          <w:between w:val="nil"/>
        </w:pBdr>
        <w:tabs>
          <w:tab w:val="left" w:pos="353"/>
          <w:tab w:val="left" w:pos="432"/>
          <w:tab w:val="left" w:pos="10138"/>
        </w:tabs>
        <w:spacing w:after="120" w:line="360" w:lineRule="auto"/>
        <w:jc w:val="both"/>
        <w:rPr>
          <w:rFonts w:ascii="Arial" w:eastAsia="Arial" w:hAnsi="Arial" w:cs="Arial"/>
          <w:color w:val="010000"/>
          <w:sz w:val="20"/>
          <w:szCs w:val="20"/>
        </w:rPr>
      </w:pPr>
      <w:r w:rsidRPr="00273C0C">
        <w:rPr>
          <w:rFonts w:ascii="Arial" w:hAnsi="Arial" w:cs="Arial"/>
          <w:color w:val="010000"/>
          <w:sz w:val="20"/>
        </w:rPr>
        <w:t>Total value of shares expected to be issued at par value: VND4,000,000,000</w:t>
      </w:r>
    </w:p>
    <w:p w:rsidR="005C0D3E" w:rsidRPr="00273C0C" w:rsidRDefault="0094794D" w:rsidP="00E40850">
      <w:pPr>
        <w:numPr>
          <w:ilvl w:val="0"/>
          <w:numId w:val="10"/>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Issuance rate of 4.544% (total number of issued shares/number of outstanding shares as of April 24, 2023) </w:t>
      </w:r>
    </w:p>
    <w:p w:rsidR="005C0D3E" w:rsidRPr="00273C0C" w:rsidRDefault="0094794D" w:rsidP="00E40850">
      <w:pPr>
        <w:numPr>
          <w:ilvl w:val="0"/>
          <w:numId w:val="10"/>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Selling price: Assign the Board of Directors to decide but not lower than the par value.</w:t>
      </w:r>
    </w:p>
    <w:p w:rsidR="005C0D3E" w:rsidRPr="00273C0C" w:rsidRDefault="0094794D" w:rsidP="00E40850">
      <w:pPr>
        <w:numPr>
          <w:ilvl w:val="0"/>
          <w:numId w:val="10"/>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Eligible </w:t>
      </w:r>
      <w:r w:rsidR="00273C0C" w:rsidRPr="00273C0C">
        <w:rPr>
          <w:rFonts w:ascii="Arial" w:hAnsi="Arial" w:cs="Arial"/>
          <w:color w:val="010000"/>
          <w:sz w:val="20"/>
        </w:rPr>
        <w:t>buyers</w:t>
      </w:r>
      <w:r w:rsidRPr="00273C0C">
        <w:rPr>
          <w:rFonts w:ascii="Arial" w:hAnsi="Arial" w:cs="Arial"/>
          <w:color w:val="010000"/>
          <w:sz w:val="20"/>
        </w:rPr>
        <w:t>: Key employees, employees with labor contracts at the company</w:t>
      </w:r>
      <w:r w:rsidR="00F32CC1">
        <w:rPr>
          <w:rFonts w:ascii="Arial" w:hAnsi="Arial" w:cs="Arial"/>
          <w:color w:val="010000"/>
          <w:sz w:val="20"/>
        </w:rPr>
        <w:t>,</w:t>
      </w:r>
      <w:r w:rsidRPr="00273C0C">
        <w:rPr>
          <w:rFonts w:ascii="Arial" w:hAnsi="Arial" w:cs="Arial"/>
          <w:color w:val="010000"/>
          <w:sz w:val="20"/>
        </w:rPr>
        <w:t xml:space="preserve"> and, employees with Vietnamese nationality. Assign the Board of Directors to decide on the list of employees participating in the Plan and </w:t>
      </w:r>
      <w:r w:rsidR="00273C0C" w:rsidRPr="00273C0C">
        <w:rPr>
          <w:rFonts w:ascii="Arial" w:hAnsi="Arial" w:cs="Arial"/>
          <w:color w:val="010000"/>
          <w:sz w:val="20"/>
        </w:rPr>
        <w:t xml:space="preserve">the </w:t>
      </w:r>
      <w:r w:rsidRPr="00273C0C">
        <w:rPr>
          <w:rFonts w:ascii="Arial" w:hAnsi="Arial" w:cs="Arial"/>
          <w:color w:val="010000"/>
          <w:sz w:val="20"/>
        </w:rPr>
        <w:t>number of shares distributed to each subject.</w:t>
      </w:r>
    </w:p>
    <w:p w:rsidR="005C0D3E" w:rsidRPr="00273C0C" w:rsidRDefault="0094794D" w:rsidP="00E40850">
      <w:pPr>
        <w:numPr>
          <w:ilvl w:val="0"/>
          <w:numId w:val="10"/>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Plan on handling shares not fully distributed: At the end of the share distribution period according to the provisions of law, if there are still shares that are not registered to be fully purchased by key employees and eligible employees on the list approved by the Board of Directors to buy shares (if any). The General Meeting of Shareholders authorized the Board of Directors to distribute them to other staff in the company to ensure the sufficient number of shares expected to be issued.</w:t>
      </w:r>
    </w:p>
    <w:p w:rsidR="005C0D3E" w:rsidRPr="00273C0C" w:rsidRDefault="0094794D" w:rsidP="00E40850">
      <w:pPr>
        <w:numPr>
          <w:ilvl w:val="0"/>
          <w:numId w:val="10"/>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The right</w:t>
      </w:r>
      <w:r w:rsidR="00F32CC1">
        <w:rPr>
          <w:rFonts w:ascii="Arial" w:hAnsi="Arial" w:cs="Arial"/>
          <w:color w:val="010000"/>
          <w:sz w:val="20"/>
        </w:rPr>
        <w:t>s</w:t>
      </w:r>
      <w:r w:rsidRPr="00273C0C">
        <w:rPr>
          <w:rFonts w:ascii="Arial" w:hAnsi="Arial" w:cs="Arial"/>
          <w:color w:val="010000"/>
          <w:sz w:val="20"/>
        </w:rPr>
        <w:t xml:space="preserve"> to buy these shares </w:t>
      </w:r>
      <w:r w:rsidR="0026270E">
        <w:rPr>
          <w:rFonts w:ascii="Arial" w:hAnsi="Arial" w:cs="Arial"/>
          <w:color w:val="010000"/>
          <w:sz w:val="20"/>
        </w:rPr>
        <w:t>are</w:t>
      </w:r>
      <w:r w:rsidRPr="00273C0C">
        <w:rPr>
          <w:rFonts w:ascii="Arial" w:hAnsi="Arial" w:cs="Arial"/>
          <w:color w:val="010000"/>
          <w:sz w:val="20"/>
        </w:rPr>
        <w:t xml:space="preserve"> not transferable.</w:t>
      </w:r>
    </w:p>
    <w:p w:rsidR="005C0D3E" w:rsidRPr="00273C0C" w:rsidRDefault="0094794D" w:rsidP="00E40850">
      <w:pPr>
        <w:numPr>
          <w:ilvl w:val="0"/>
          <w:numId w:val="10"/>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Issued shares are restricted from transfer within 1 year from the date of completion of the issuance.</w:t>
      </w:r>
    </w:p>
    <w:p w:rsidR="005C0D3E" w:rsidRPr="00273C0C" w:rsidRDefault="0094794D" w:rsidP="00E40850">
      <w:pPr>
        <w:numPr>
          <w:ilvl w:val="0"/>
          <w:numId w:val="10"/>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Assign the Board of Directors to decide on the specific issuance time </w:t>
      </w:r>
      <w:r w:rsidR="0026270E">
        <w:rPr>
          <w:rFonts w:ascii="Arial" w:hAnsi="Arial" w:cs="Arial"/>
          <w:color w:val="010000"/>
          <w:sz w:val="20"/>
        </w:rPr>
        <w:t>following</w:t>
      </w:r>
      <w:r w:rsidRPr="00273C0C">
        <w:rPr>
          <w:rFonts w:ascii="Arial" w:hAnsi="Arial" w:cs="Arial"/>
          <w:color w:val="010000"/>
          <w:sz w:val="20"/>
        </w:rPr>
        <w:t xml:space="preserve"> the actual situation of the company.</w:t>
      </w:r>
    </w:p>
    <w:p w:rsidR="005C0D3E" w:rsidRPr="00273C0C" w:rsidRDefault="0094794D" w:rsidP="00E40850">
      <w:pPr>
        <w:keepNext/>
        <w:numPr>
          <w:ilvl w:val="0"/>
          <w:numId w:val="4"/>
        </w:numPr>
        <w:pBdr>
          <w:top w:val="nil"/>
          <w:left w:val="nil"/>
          <w:bottom w:val="nil"/>
          <w:right w:val="nil"/>
          <w:between w:val="nil"/>
        </w:pBdr>
        <w:tabs>
          <w:tab w:val="left" w:pos="432"/>
          <w:tab w:val="left" w:pos="742"/>
        </w:tabs>
        <w:spacing w:after="120" w:line="360" w:lineRule="auto"/>
        <w:jc w:val="both"/>
        <w:rPr>
          <w:rFonts w:ascii="Arial" w:eastAsia="Arial" w:hAnsi="Arial" w:cs="Arial"/>
          <w:color w:val="010000"/>
          <w:sz w:val="20"/>
          <w:szCs w:val="20"/>
        </w:rPr>
      </w:pPr>
      <w:r w:rsidRPr="00273C0C">
        <w:rPr>
          <w:rFonts w:ascii="Arial" w:hAnsi="Arial" w:cs="Arial"/>
          <w:color w:val="010000"/>
          <w:sz w:val="20"/>
        </w:rPr>
        <w:t>Purpose and plan on using the proceeds from the offering:</w:t>
      </w:r>
    </w:p>
    <w:p w:rsidR="005C0D3E" w:rsidRPr="00273C0C" w:rsidRDefault="0094794D" w:rsidP="00E40850">
      <w:pPr>
        <w:numPr>
          <w:ilvl w:val="0"/>
          <w:numId w:val="10"/>
        </w:numPr>
        <w:pBdr>
          <w:top w:val="nil"/>
          <w:left w:val="nil"/>
          <w:bottom w:val="nil"/>
          <w:right w:val="nil"/>
          <w:between w:val="nil"/>
        </w:pBdr>
        <w:tabs>
          <w:tab w:val="left" w:pos="432"/>
          <w:tab w:val="left" w:pos="734"/>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The purpose is to align the interests of employees and the company </w:t>
      </w:r>
      <w:r w:rsidR="00273C0C" w:rsidRPr="00273C0C">
        <w:rPr>
          <w:rFonts w:ascii="Arial" w:hAnsi="Arial" w:cs="Arial"/>
          <w:color w:val="010000"/>
          <w:sz w:val="20"/>
        </w:rPr>
        <w:t xml:space="preserve">and </w:t>
      </w:r>
      <w:r w:rsidRPr="00273C0C">
        <w:rPr>
          <w:rFonts w:ascii="Arial" w:hAnsi="Arial" w:cs="Arial"/>
          <w:color w:val="010000"/>
          <w:sz w:val="20"/>
        </w:rPr>
        <w:t xml:space="preserve">retain </w:t>
      </w:r>
      <w:r w:rsidR="0026270E">
        <w:rPr>
          <w:rFonts w:ascii="Arial" w:hAnsi="Arial" w:cs="Arial"/>
          <w:color w:val="010000"/>
          <w:sz w:val="20"/>
        </w:rPr>
        <w:t xml:space="preserve">the </w:t>
      </w:r>
      <w:r w:rsidR="00273C0C" w:rsidRPr="00273C0C">
        <w:rPr>
          <w:rFonts w:ascii="Arial" w:hAnsi="Arial" w:cs="Arial"/>
          <w:color w:val="010000"/>
          <w:sz w:val="20"/>
        </w:rPr>
        <w:t>main</w:t>
      </w:r>
      <w:r w:rsidRPr="00273C0C">
        <w:rPr>
          <w:rFonts w:ascii="Arial" w:hAnsi="Arial" w:cs="Arial"/>
          <w:color w:val="010000"/>
          <w:sz w:val="20"/>
        </w:rPr>
        <w:t xml:space="preserve"> </w:t>
      </w:r>
      <w:r w:rsidR="0026270E">
        <w:rPr>
          <w:rFonts w:ascii="Arial" w:hAnsi="Arial" w:cs="Arial"/>
          <w:color w:val="010000"/>
          <w:sz w:val="20"/>
        </w:rPr>
        <w:t>staff</w:t>
      </w:r>
      <w:r w:rsidRPr="00273C0C">
        <w:rPr>
          <w:rFonts w:ascii="Arial" w:hAnsi="Arial" w:cs="Arial"/>
          <w:color w:val="010000"/>
          <w:sz w:val="20"/>
        </w:rPr>
        <w:t xml:space="preserve"> and capable </w:t>
      </w:r>
      <w:r w:rsidR="00273C0C" w:rsidRPr="00273C0C">
        <w:rPr>
          <w:rFonts w:ascii="Arial" w:hAnsi="Arial" w:cs="Arial"/>
          <w:color w:val="010000"/>
          <w:sz w:val="20"/>
        </w:rPr>
        <w:t>staff</w:t>
      </w:r>
      <w:r w:rsidRPr="00273C0C">
        <w:rPr>
          <w:rFonts w:ascii="Arial" w:hAnsi="Arial" w:cs="Arial"/>
          <w:color w:val="010000"/>
          <w:sz w:val="20"/>
        </w:rPr>
        <w:t xml:space="preserve"> contributing to </w:t>
      </w:r>
      <w:r w:rsidR="00273C0C" w:rsidRPr="00273C0C">
        <w:rPr>
          <w:rFonts w:ascii="Arial" w:hAnsi="Arial" w:cs="Arial"/>
          <w:color w:val="010000"/>
          <w:sz w:val="20"/>
        </w:rPr>
        <w:t>the</w:t>
      </w:r>
      <w:r w:rsidRPr="00273C0C">
        <w:rPr>
          <w:rFonts w:ascii="Arial" w:hAnsi="Arial" w:cs="Arial"/>
          <w:color w:val="010000"/>
          <w:sz w:val="20"/>
        </w:rPr>
        <w:t xml:space="preserve"> company's production and business activities. </w:t>
      </w:r>
    </w:p>
    <w:p w:rsidR="005C0D3E" w:rsidRPr="00273C0C" w:rsidRDefault="0094794D" w:rsidP="00E40850">
      <w:pPr>
        <w:numPr>
          <w:ilvl w:val="0"/>
          <w:numId w:val="10"/>
        </w:numPr>
        <w:pBdr>
          <w:top w:val="nil"/>
          <w:left w:val="nil"/>
          <w:bottom w:val="nil"/>
          <w:right w:val="nil"/>
          <w:between w:val="nil"/>
        </w:pBdr>
        <w:tabs>
          <w:tab w:val="left" w:pos="432"/>
          <w:tab w:val="left" w:pos="734"/>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Capital use plan: All proceeds from the share issuance according to the Employee Stock </w:t>
      </w:r>
      <w:r w:rsidRPr="00273C0C">
        <w:rPr>
          <w:rFonts w:ascii="Arial" w:hAnsi="Arial" w:cs="Arial"/>
          <w:color w:val="010000"/>
          <w:sz w:val="20"/>
        </w:rPr>
        <w:lastRenderedPageBreak/>
        <w:t>Ownership Plan will be used to supplement working capital for the company's production and business activities.</w:t>
      </w:r>
    </w:p>
    <w:p w:rsidR="005C0D3E" w:rsidRPr="00273C0C" w:rsidRDefault="0094794D" w:rsidP="00E40850">
      <w:pPr>
        <w:numPr>
          <w:ilvl w:val="0"/>
          <w:numId w:val="4"/>
        </w:numPr>
        <w:pBdr>
          <w:top w:val="nil"/>
          <w:left w:val="nil"/>
          <w:bottom w:val="nil"/>
          <w:right w:val="nil"/>
          <w:between w:val="nil"/>
        </w:pBdr>
        <w:tabs>
          <w:tab w:val="left" w:pos="432"/>
          <w:tab w:val="left" w:pos="742"/>
        </w:tabs>
        <w:spacing w:after="120" w:line="360" w:lineRule="auto"/>
        <w:jc w:val="both"/>
        <w:rPr>
          <w:rFonts w:ascii="Arial" w:eastAsia="Arial" w:hAnsi="Arial" w:cs="Arial"/>
          <w:color w:val="010000"/>
          <w:sz w:val="20"/>
          <w:szCs w:val="20"/>
        </w:rPr>
      </w:pPr>
      <w:r w:rsidRPr="00273C0C">
        <w:rPr>
          <w:rFonts w:ascii="Arial" w:hAnsi="Arial" w:cs="Arial"/>
          <w:color w:val="010000"/>
          <w:sz w:val="20"/>
        </w:rPr>
        <w:t>Additional trading registration and additional depository:</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The entire number of additional issued shares will be additionally deposited and registered for additional trading by the company immediately after the end of the offering </w:t>
      </w:r>
      <w:r w:rsidR="0026270E">
        <w:rPr>
          <w:rFonts w:ascii="Arial" w:hAnsi="Arial" w:cs="Arial"/>
          <w:color w:val="010000"/>
          <w:sz w:val="20"/>
        </w:rPr>
        <w:t>following</w:t>
      </w:r>
      <w:r w:rsidRPr="00273C0C">
        <w:rPr>
          <w:rFonts w:ascii="Arial" w:hAnsi="Arial" w:cs="Arial"/>
          <w:color w:val="010000"/>
          <w:sz w:val="20"/>
        </w:rPr>
        <w:t xml:space="preserve"> the current provisions of law.</w:t>
      </w:r>
    </w:p>
    <w:p w:rsidR="005C0D3E" w:rsidRPr="00273C0C" w:rsidRDefault="0094794D" w:rsidP="00E40850">
      <w:pPr>
        <w:keepNext/>
        <w:numPr>
          <w:ilvl w:val="0"/>
          <w:numId w:val="4"/>
        </w:numPr>
        <w:pBdr>
          <w:top w:val="nil"/>
          <w:left w:val="nil"/>
          <w:bottom w:val="nil"/>
          <w:right w:val="nil"/>
          <w:between w:val="nil"/>
        </w:pBdr>
        <w:tabs>
          <w:tab w:val="left" w:pos="432"/>
          <w:tab w:val="left" w:pos="858"/>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The General Meeting of Shareholders authorized the Board of </w:t>
      </w:r>
      <w:r w:rsidR="00273C0C" w:rsidRPr="00273C0C">
        <w:rPr>
          <w:rFonts w:ascii="Arial" w:hAnsi="Arial" w:cs="Arial"/>
          <w:color w:val="010000"/>
          <w:sz w:val="20"/>
        </w:rPr>
        <w:t>Directors</w:t>
      </w:r>
      <w:r w:rsidRPr="00273C0C">
        <w:rPr>
          <w:rFonts w:ascii="Arial" w:hAnsi="Arial" w:cs="Arial"/>
          <w:color w:val="010000"/>
          <w:sz w:val="20"/>
        </w:rPr>
        <w:t xml:space="preserve"> </w:t>
      </w:r>
      <w:r w:rsidR="00273C0C" w:rsidRPr="00273C0C">
        <w:rPr>
          <w:rFonts w:ascii="Arial" w:hAnsi="Arial" w:cs="Arial"/>
          <w:color w:val="010000"/>
          <w:sz w:val="20"/>
        </w:rPr>
        <w:t>to issue</w:t>
      </w:r>
      <w:r w:rsidRPr="00273C0C">
        <w:rPr>
          <w:rFonts w:ascii="Arial" w:hAnsi="Arial" w:cs="Arial"/>
          <w:color w:val="010000"/>
          <w:sz w:val="20"/>
        </w:rPr>
        <w:t xml:space="preserve"> shares according to the Emplo</w:t>
      </w:r>
      <w:r w:rsidR="00273C0C" w:rsidRPr="00273C0C">
        <w:rPr>
          <w:rFonts w:ascii="Arial" w:hAnsi="Arial" w:cs="Arial"/>
          <w:color w:val="010000"/>
          <w:sz w:val="20"/>
        </w:rPr>
        <w:t xml:space="preserve">yee Stock Ownership Plan </w:t>
      </w:r>
      <w:r w:rsidRPr="00273C0C">
        <w:rPr>
          <w:rFonts w:ascii="Arial" w:hAnsi="Arial" w:cs="Arial"/>
          <w:color w:val="010000"/>
          <w:sz w:val="20"/>
        </w:rPr>
        <w:t>of the company:</w:t>
      </w:r>
    </w:p>
    <w:p w:rsidR="005C0D3E" w:rsidRPr="00273C0C" w:rsidRDefault="0094794D" w:rsidP="00E40850">
      <w:pPr>
        <w:numPr>
          <w:ilvl w:val="0"/>
          <w:numId w:val="12"/>
        </w:numPr>
        <w:pBdr>
          <w:top w:val="nil"/>
          <w:left w:val="nil"/>
          <w:bottom w:val="nil"/>
          <w:right w:val="nil"/>
          <w:between w:val="nil"/>
        </w:pBdr>
        <w:tabs>
          <w:tab w:val="left" w:pos="432"/>
          <w:tab w:val="left" w:pos="848"/>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Implement </w:t>
      </w:r>
      <w:r w:rsidR="00273C0C" w:rsidRPr="00273C0C">
        <w:rPr>
          <w:rFonts w:ascii="Arial" w:hAnsi="Arial" w:cs="Arial"/>
          <w:color w:val="010000"/>
          <w:sz w:val="20"/>
        </w:rPr>
        <w:t xml:space="preserve">the </w:t>
      </w:r>
      <w:r w:rsidRPr="00273C0C">
        <w:rPr>
          <w:rFonts w:ascii="Arial" w:hAnsi="Arial" w:cs="Arial"/>
          <w:color w:val="010000"/>
          <w:sz w:val="20"/>
        </w:rPr>
        <w:t>plan on share issuance according to the Employee Stock Ownership Plan:</w:t>
      </w:r>
    </w:p>
    <w:p w:rsidR="005C0D3E" w:rsidRPr="0026270E" w:rsidRDefault="0094794D" w:rsidP="0026270E">
      <w:pPr>
        <w:pStyle w:val="ListParagraph"/>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6270E">
        <w:rPr>
          <w:rFonts w:ascii="Arial" w:hAnsi="Arial" w:cs="Arial"/>
          <w:color w:val="010000"/>
          <w:sz w:val="20"/>
        </w:rPr>
        <w:t xml:space="preserve">Decide on amending, </w:t>
      </w:r>
      <w:r w:rsidR="00273C0C" w:rsidRPr="0026270E">
        <w:rPr>
          <w:rFonts w:ascii="Arial" w:hAnsi="Arial" w:cs="Arial"/>
          <w:color w:val="010000"/>
          <w:sz w:val="20"/>
        </w:rPr>
        <w:t xml:space="preserve">and </w:t>
      </w:r>
      <w:r w:rsidRPr="0026270E">
        <w:rPr>
          <w:rFonts w:ascii="Arial" w:hAnsi="Arial" w:cs="Arial"/>
          <w:color w:val="010000"/>
          <w:sz w:val="20"/>
        </w:rPr>
        <w:t xml:space="preserve">supplementing the plan on share issuance according to the Employee Stock Ownership Plan of the company approved by the General Meeting of Shareholders. Complete all documents and procedures related to the issuance as requested by State Management agencies (if any) and </w:t>
      </w:r>
      <w:r w:rsidR="0026270E" w:rsidRPr="0026270E">
        <w:rPr>
          <w:rFonts w:ascii="Arial" w:hAnsi="Arial" w:cs="Arial"/>
          <w:color w:val="010000"/>
          <w:sz w:val="20"/>
        </w:rPr>
        <w:t>following</w:t>
      </w:r>
      <w:r w:rsidRPr="0026270E">
        <w:rPr>
          <w:rFonts w:ascii="Arial" w:hAnsi="Arial" w:cs="Arial"/>
          <w:color w:val="010000"/>
          <w:sz w:val="20"/>
        </w:rPr>
        <w:t xml:space="preserve"> relevant provisions of law.</w:t>
      </w:r>
    </w:p>
    <w:p w:rsidR="005C0D3E" w:rsidRPr="00273C0C" w:rsidRDefault="0094794D" w:rsidP="00E40850">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Decide on the appropriate issuance time.</w:t>
      </w:r>
    </w:p>
    <w:p w:rsidR="005C0D3E" w:rsidRPr="00273C0C" w:rsidRDefault="0094794D" w:rsidP="00E40850">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Decide on issues: Standards and list of employees participating in the Plan, principles for determining the number of shares distributed to each subject.</w:t>
      </w:r>
    </w:p>
    <w:p w:rsidR="005C0D3E" w:rsidRPr="00273C0C" w:rsidRDefault="0094794D" w:rsidP="00E40850">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Decide on the issue price but not lower than </w:t>
      </w:r>
      <w:r w:rsidR="001072C5">
        <w:rPr>
          <w:rFonts w:ascii="Arial" w:hAnsi="Arial" w:cs="Arial"/>
          <w:color w:val="010000"/>
          <w:sz w:val="20"/>
        </w:rPr>
        <w:t xml:space="preserve">the </w:t>
      </w:r>
      <w:r w:rsidRPr="00273C0C">
        <w:rPr>
          <w:rFonts w:ascii="Arial" w:hAnsi="Arial" w:cs="Arial"/>
          <w:color w:val="010000"/>
          <w:sz w:val="20"/>
        </w:rPr>
        <w:t>par value.</w:t>
      </w:r>
    </w:p>
    <w:p w:rsidR="005C0D3E" w:rsidRPr="00273C0C" w:rsidRDefault="00273C0C" w:rsidP="00E40850">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Decide </w:t>
      </w:r>
      <w:r w:rsidR="0094794D" w:rsidRPr="00273C0C">
        <w:rPr>
          <w:rFonts w:ascii="Arial" w:hAnsi="Arial" w:cs="Arial"/>
          <w:color w:val="010000"/>
          <w:sz w:val="20"/>
        </w:rPr>
        <w:t>and implement other tasks (if incurred) to ensure a successful issuance.</w:t>
      </w:r>
    </w:p>
    <w:p w:rsidR="005C0D3E" w:rsidRPr="00273C0C" w:rsidRDefault="0094794D" w:rsidP="00E40850">
      <w:pPr>
        <w:numPr>
          <w:ilvl w:val="0"/>
          <w:numId w:val="12"/>
        </w:numPr>
        <w:pBdr>
          <w:top w:val="nil"/>
          <w:left w:val="nil"/>
          <w:bottom w:val="nil"/>
          <w:right w:val="nil"/>
          <w:between w:val="nil"/>
        </w:pBdr>
        <w:tabs>
          <w:tab w:val="left" w:pos="432"/>
          <w:tab w:val="left" w:pos="848"/>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Implement procedures to increase charter capital, </w:t>
      </w:r>
      <w:r w:rsidR="00273C0C" w:rsidRPr="00273C0C">
        <w:rPr>
          <w:rFonts w:ascii="Arial" w:hAnsi="Arial" w:cs="Arial"/>
          <w:color w:val="010000"/>
          <w:sz w:val="20"/>
        </w:rPr>
        <w:t xml:space="preserve">and </w:t>
      </w:r>
      <w:r w:rsidRPr="00273C0C">
        <w:rPr>
          <w:rFonts w:ascii="Arial" w:hAnsi="Arial" w:cs="Arial"/>
          <w:color w:val="010000"/>
          <w:sz w:val="20"/>
        </w:rPr>
        <w:t>amend the Operational Charter of Project 3 Construction and Investment Joint Stock Company on the content of increasing charter capital according to the number of successfully issued shares.</w:t>
      </w:r>
    </w:p>
    <w:p w:rsidR="005C0D3E" w:rsidRPr="00273C0C" w:rsidRDefault="0094794D" w:rsidP="00E40850">
      <w:pPr>
        <w:numPr>
          <w:ilvl w:val="0"/>
          <w:numId w:val="12"/>
        </w:numPr>
        <w:pBdr>
          <w:top w:val="nil"/>
          <w:left w:val="nil"/>
          <w:bottom w:val="nil"/>
          <w:right w:val="nil"/>
          <w:between w:val="nil"/>
        </w:pBdr>
        <w:tabs>
          <w:tab w:val="left" w:pos="432"/>
          <w:tab w:val="left" w:pos="848"/>
        </w:tabs>
        <w:spacing w:after="120" w:line="360" w:lineRule="auto"/>
        <w:jc w:val="both"/>
        <w:rPr>
          <w:rFonts w:ascii="Arial" w:eastAsia="Arial" w:hAnsi="Arial" w:cs="Arial"/>
          <w:color w:val="010000"/>
          <w:sz w:val="20"/>
          <w:szCs w:val="20"/>
        </w:rPr>
      </w:pPr>
      <w:r w:rsidRPr="00273C0C">
        <w:rPr>
          <w:rFonts w:ascii="Arial" w:hAnsi="Arial" w:cs="Arial"/>
          <w:color w:val="010000"/>
          <w:sz w:val="20"/>
        </w:rPr>
        <w:t>Carry out necessary legal procedures to change the charter capital in the Business Registration Certificate according to the provisions of law after completing the issuance.</w:t>
      </w:r>
    </w:p>
    <w:p w:rsidR="005C0D3E" w:rsidRPr="00273C0C" w:rsidRDefault="0094794D" w:rsidP="00E40850">
      <w:pPr>
        <w:numPr>
          <w:ilvl w:val="0"/>
          <w:numId w:val="12"/>
        </w:numPr>
        <w:pBdr>
          <w:top w:val="nil"/>
          <w:left w:val="nil"/>
          <w:bottom w:val="nil"/>
          <w:right w:val="nil"/>
          <w:between w:val="nil"/>
        </w:pBdr>
        <w:tabs>
          <w:tab w:val="left" w:pos="432"/>
          <w:tab w:val="left" w:pos="848"/>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Carry out additional depository registration at the </w:t>
      </w:r>
      <w:r w:rsidR="00273C0C" w:rsidRPr="00273C0C">
        <w:rPr>
          <w:rFonts w:ascii="Arial" w:hAnsi="Arial" w:cs="Arial"/>
          <w:color w:val="010000"/>
          <w:sz w:val="20"/>
        </w:rPr>
        <w:t xml:space="preserve">Vietnam </w:t>
      </w:r>
      <w:r w:rsidRPr="00273C0C">
        <w:rPr>
          <w:rFonts w:ascii="Arial" w:hAnsi="Arial" w:cs="Arial"/>
          <w:color w:val="010000"/>
          <w:sz w:val="20"/>
        </w:rPr>
        <w:t xml:space="preserve">Securities Depository, </w:t>
      </w:r>
      <w:r w:rsidR="00273C0C" w:rsidRPr="00273C0C">
        <w:rPr>
          <w:rFonts w:ascii="Arial" w:hAnsi="Arial" w:cs="Arial"/>
          <w:color w:val="010000"/>
          <w:sz w:val="20"/>
        </w:rPr>
        <w:t xml:space="preserve">and </w:t>
      </w:r>
      <w:r w:rsidRPr="00273C0C">
        <w:rPr>
          <w:rFonts w:ascii="Arial" w:hAnsi="Arial" w:cs="Arial"/>
          <w:color w:val="010000"/>
          <w:sz w:val="20"/>
        </w:rPr>
        <w:t>additional trading registration at the Hanoi Stock Exchange for the entire number of common shares issued.</w:t>
      </w:r>
    </w:p>
    <w:p w:rsidR="005C0D3E" w:rsidRPr="00273C0C" w:rsidRDefault="0094794D" w:rsidP="00E40850">
      <w:pPr>
        <w:numPr>
          <w:ilvl w:val="0"/>
          <w:numId w:val="12"/>
        </w:numPr>
        <w:pBdr>
          <w:top w:val="nil"/>
          <w:left w:val="nil"/>
          <w:bottom w:val="nil"/>
          <w:right w:val="nil"/>
          <w:between w:val="nil"/>
        </w:pBdr>
        <w:tabs>
          <w:tab w:val="left" w:pos="432"/>
          <w:tab w:val="left" w:pos="848"/>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Decide on other incurred issues (if any) related to successful issuance and registration of deposit and trading of issued shares </w:t>
      </w:r>
      <w:r w:rsidR="00627B89">
        <w:rPr>
          <w:rFonts w:ascii="Arial" w:hAnsi="Arial" w:cs="Arial"/>
          <w:color w:val="010000"/>
          <w:sz w:val="20"/>
        </w:rPr>
        <w:t>following</w:t>
      </w:r>
      <w:r w:rsidRPr="00273C0C">
        <w:rPr>
          <w:rFonts w:ascii="Arial" w:hAnsi="Arial" w:cs="Arial"/>
          <w:color w:val="010000"/>
          <w:sz w:val="20"/>
        </w:rPr>
        <w:t xml:space="preserve"> the provisions of law.</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Article 11: Approve the plan </w:t>
      </w:r>
      <w:r w:rsidR="00627B89">
        <w:rPr>
          <w:rFonts w:ascii="Arial" w:hAnsi="Arial" w:cs="Arial"/>
          <w:color w:val="010000"/>
          <w:sz w:val="20"/>
        </w:rPr>
        <w:t>for</w:t>
      </w:r>
      <w:r w:rsidRPr="00273C0C">
        <w:rPr>
          <w:rFonts w:ascii="Arial" w:hAnsi="Arial" w:cs="Arial"/>
          <w:color w:val="010000"/>
          <w:sz w:val="20"/>
        </w:rPr>
        <w:t xml:space="preserve"> private placement to strategic investors:</w:t>
      </w:r>
    </w:p>
    <w:p w:rsidR="005C0D3E" w:rsidRPr="00273C0C" w:rsidRDefault="0094794D" w:rsidP="00E40850">
      <w:pPr>
        <w:keepNext/>
        <w:numPr>
          <w:ilvl w:val="0"/>
          <w:numId w:val="6"/>
        </w:numPr>
        <w:pBdr>
          <w:top w:val="nil"/>
          <w:left w:val="nil"/>
          <w:bottom w:val="nil"/>
          <w:right w:val="nil"/>
          <w:between w:val="nil"/>
        </w:pBdr>
        <w:tabs>
          <w:tab w:val="left" w:pos="432"/>
          <w:tab w:val="left" w:pos="848"/>
        </w:tabs>
        <w:spacing w:after="120" w:line="360" w:lineRule="auto"/>
        <w:jc w:val="both"/>
        <w:rPr>
          <w:rFonts w:ascii="Arial" w:eastAsia="Arial" w:hAnsi="Arial" w:cs="Arial"/>
          <w:color w:val="010000"/>
          <w:sz w:val="20"/>
          <w:szCs w:val="20"/>
        </w:rPr>
      </w:pPr>
      <w:r w:rsidRPr="00273C0C">
        <w:rPr>
          <w:rFonts w:ascii="Arial" w:hAnsi="Arial" w:cs="Arial"/>
          <w:color w:val="010000"/>
          <w:sz w:val="20"/>
        </w:rPr>
        <w:t>Issuance plan:</w:t>
      </w:r>
    </w:p>
    <w:p w:rsidR="005C0D3E" w:rsidRPr="00273C0C" w:rsidRDefault="0094794D" w:rsidP="00E40850">
      <w:pPr>
        <w:numPr>
          <w:ilvl w:val="0"/>
          <w:numId w:val="14"/>
        </w:numPr>
        <w:pBdr>
          <w:top w:val="nil"/>
          <w:left w:val="nil"/>
          <w:bottom w:val="nil"/>
          <w:right w:val="nil"/>
          <w:between w:val="nil"/>
        </w:pBdr>
        <w:tabs>
          <w:tab w:val="left" w:pos="432"/>
          <w:tab w:val="left" w:pos="848"/>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Issued shares: Shares of Project 3 Construction and Investment Joint Stock Company.</w:t>
      </w:r>
    </w:p>
    <w:p w:rsidR="005C0D3E" w:rsidRPr="00273C0C" w:rsidRDefault="0094794D" w:rsidP="00E40850">
      <w:pPr>
        <w:numPr>
          <w:ilvl w:val="0"/>
          <w:numId w:val="14"/>
        </w:numPr>
        <w:pBdr>
          <w:top w:val="nil"/>
          <w:left w:val="nil"/>
          <w:bottom w:val="nil"/>
          <w:right w:val="nil"/>
          <w:between w:val="nil"/>
        </w:pBdr>
        <w:tabs>
          <w:tab w:val="left" w:pos="432"/>
          <w:tab w:val="left" w:pos="848"/>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Par value of share: VND10,000/share</w:t>
      </w:r>
    </w:p>
    <w:p w:rsidR="005C0D3E" w:rsidRPr="00273C0C" w:rsidRDefault="0094794D" w:rsidP="00E40850">
      <w:pPr>
        <w:numPr>
          <w:ilvl w:val="0"/>
          <w:numId w:val="14"/>
        </w:numPr>
        <w:pBdr>
          <w:top w:val="nil"/>
          <w:left w:val="nil"/>
          <w:bottom w:val="nil"/>
          <w:right w:val="nil"/>
          <w:between w:val="nil"/>
        </w:pBdr>
        <w:tabs>
          <w:tab w:val="left" w:pos="432"/>
          <w:tab w:val="left" w:pos="848"/>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Type of issued shares: Common shares.</w:t>
      </w:r>
    </w:p>
    <w:p w:rsidR="005C0D3E" w:rsidRPr="00273C0C" w:rsidRDefault="0094794D" w:rsidP="00E40850">
      <w:pPr>
        <w:numPr>
          <w:ilvl w:val="0"/>
          <w:numId w:val="14"/>
        </w:numPr>
        <w:pBdr>
          <w:top w:val="nil"/>
          <w:left w:val="nil"/>
          <w:bottom w:val="nil"/>
          <w:right w:val="nil"/>
          <w:between w:val="nil"/>
        </w:pBdr>
        <w:tabs>
          <w:tab w:val="left" w:pos="432"/>
          <w:tab w:val="left" w:pos="848"/>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Total number of issued shares: 4,600,000 shares</w:t>
      </w:r>
    </w:p>
    <w:p w:rsidR="005C0D3E" w:rsidRPr="00273C0C" w:rsidRDefault="0094794D" w:rsidP="00E40850">
      <w:pPr>
        <w:numPr>
          <w:ilvl w:val="0"/>
          <w:numId w:val="14"/>
        </w:numPr>
        <w:pBdr>
          <w:top w:val="nil"/>
          <w:left w:val="nil"/>
          <w:bottom w:val="nil"/>
          <w:right w:val="nil"/>
          <w:between w:val="nil"/>
        </w:pBdr>
        <w:tabs>
          <w:tab w:val="left" w:pos="432"/>
          <w:tab w:val="left" w:pos="848"/>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Total issuance value at par value: VND46,000,000,000</w:t>
      </w:r>
    </w:p>
    <w:p w:rsidR="005C0D3E" w:rsidRPr="00273C0C" w:rsidRDefault="0094794D" w:rsidP="00E40850">
      <w:pPr>
        <w:numPr>
          <w:ilvl w:val="0"/>
          <w:numId w:val="14"/>
        </w:numPr>
        <w:pBdr>
          <w:top w:val="nil"/>
          <w:left w:val="nil"/>
          <w:bottom w:val="nil"/>
          <w:right w:val="nil"/>
          <w:between w:val="nil"/>
        </w:pBdr>
        <w:tabs>
          <w:tab w:val="left" w:pos="432"/>
          <w:tab w:val="left" w:pos="848"/>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lastRenderedPageBreak/>
        <w:t xml:space="preserve">Issue price: Assign the Board of Directors to decide on the issue price </w:t>
      </w:r>
      <w:r w:rsidR="00627B89">
        <w:rPr>
          <w:rFonts w:ascii="Arial" w:hAnsi="Arial" w:cs="Arial"/>
          <w:color w:val="010000"/>
          <w:sz w:val="20"/>
        </w:rPr>
        <w:t>following</w:t>
      </w:r>
      <w:r w:rsidRPr="00273C0C">
        <w:rPr>
          <w:rFonts w:ascii="Arial" w:hAnsi="Arial" w:cs="Arial"/>
          <w:color w:val="010000"/>
          <w:sz w:val="20"/>
        </w:rPr>
        <w:t xml:space="preserve"> the issuance time. Eligible buyers: Organizations </w:t>
      </w:r>
      <w:r w:rsidR="00273C0C" w:rsidRPr="00273C0C">
        <w:rPr>
          <w:rFonts w:ascii="Arial" w:hAnsi="Arial" w:cs="Arial"/>
          <w:color w:val="010000"/>
          <w:sz w:val="20"/>
        </w:rPr>
        <w:t xml:space="preserve">and </w:t>
      </w:r>
      <w:r w:rsidRPr="00273C0C">
        <w:rPr>
          <w:rFonts w:ascii="Arial" w:hAnsi="Arial" w:cs="Arial"/>
          <w:color w:val="010000"/>
          <w:sz w:val="20"/>
        </w:rPr>
        <w:t>individuals are domestic strategic investors with business cooperation relationships, contributing to the company's operations and development in the past or the future.</w:t>
      </w:r>
    </w:p>
    <w:p w:rsidR="005C0D3E" w:rsidRPr="00273C0C" w:rsidRDefault="0094794D" w:rsidP="00E40850">
      <w:pPr>
        <w:numPr>
          <w:ilvl w:val="0"/>
          <w:numId w:val="14"/>
        </w:numPr>
        <w:pBdr>
          <w:top w:val="nil"/>
          <w:left w:val="nil"/>
          <w:bottom w:val="nil"/>
          <w:right w:val="nil"/>
          <w:between w:val="nil"/>
        </w:pBdr>
        <w:tabs>
          <w:tab w:val="left" w:pos="432"/>
          <w:tab w:val="left" w:pos="848"/>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 xml:space="preserve">Selection criteria: Authorize the Board of Directors of the company to decide on the criteria, list, and specific number of investors </w:t>
      </w:r>
      <w:r w:rsidR="00627B89">
        <w:rPr>
          <w:rFonts w:ascii="Arial" w:hAnsi="Arial" w:cs="Arial"/>
          <w:color w:val="010000"/>
          <w:sz w:val="20"/>
        </w:rPr>
        <w:t>following</w:t>
      </w:r>
      <w:r w:rsidRPr="00273C0C">
        <w:rPr>
          <w:rFonts w:ascii="Arial" w:hAnsi="Arial" w:cs="Arial"/>
          <w:color w:val="010000"/>
          <w:sz w:val="20"/>
        </w:rPr>
        <w:t xml:space="preserve"> the actual situation at the time of issuance </w:t>
      </w:r>
      <w:r w:rsidR="00273C0C" w:rsidRPr="00273C0C">
        <w:rPr>
          <w:rFonts w:ascii="Arial" w:hAnsi="Arial" w:cs="Arial"/>
          <w:color w:val="010000"/>
          <w:sz w:val="20"/>
        </w:rPr>
        <w:t>based on</w:t>
      </w:r>
      <w:r w:rsidRPr="00273C0C">
        <w:rPr>
          <w:rFonts w:ascii="Arial" w:hAnsi="Arial" w:cs="Arial"/>
          <w:color w:val="010000"/>
          <w:sz w:val="20"/>
        </w:rPr>
        <w:t xml:space="preserve"> ensuring compliance with the company’s charter and ensuring the interests of shareholders and the company.</w:t>
      </w:r>
    </w:p>
    <w:p w:rsidR="005C0D3E" w:rsidRPr="00273C0C" w:rsidRDefault="0094794D" w:rsidP="00E40850">
      <w:pPr>
        <w:numPr>
          <w:ilvl w:val="0"/>
          <w:numId w:val="14"/>
        </w:numPr>
        <w:pBdr>
          <w:top w:val="nil"/>
          <w:left w:val="nil"/>
          <w:bottom w:val="nil"/>
          <w:right w:val="nil"/>
          <w:between w:val="nil"/>
        </w:pBdr>
        <w:tabs>
          <w:tab w:val="left" w:pos="432"/>
          <w:tab w:val="left" w:pos="848"/>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Specific issuance time: Assign the Board of Directors to decide based on the actual situation of the company.</w:t>
      </w:r>
    </w:p>
    <w:p w:rsidR="005C0D3E" w:rsidRPr="00273C0C" w:rsidRDefault="0094794D" w:rsidP="00E40850">
      <w:pPr>
        <w:numPr>
          <w:ilvl w:val="0"/>
          <w:numId w:val="14"/>
        </w:numPr>
        <w:pBdr>
          <w:top w:val="nil"/>
          <w:left w:val="nil"/>
          <w:bottom w:val="nil"/>
          <w:right w:val="nil"/>
          <w:between w:val="nil"/>
        </w:pBdr>
        <w:tabs>
          <w:tab w:val="left" w:pos="432"/>
          <w:tab w:val="left" w:pos="770"/>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Transfer conditions: Issued shares are restricted from transfer within 3 years from the date of completion of the issuance.</w:t>
      </w:r>
    </w:p>
    <w:p w:rsidR="005C0D3E" w:rsidRPr="00273C0C" w:rsidRDefault="0094794D" w:rsidP="00E40850">
      <w:pPr>
        <w:numPr>
          <w:ilvl w:val="0"/>
          <w:numId w:val="14"/>
        </w:numPr>
        <w:pBdr>
          <w:top w:val="nil"/>
          <w:left w:val="nil"/>
          <w:bottom w:val="nil"/>
          <w:right w:val="nil"/>
          <w:between w:val="nil"/>
        </w:pBdr>
        <w:tabs>
          <w:tab w:val="left" w:pos="432"/>
          <w:tab w:val="left" w:pos="770"/>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 xml:space="preserve">Plan on handling shares not fully offered: In case at the end of the offering, the number of remaining shares not fully offered will be considered as unissued shares. The Board of Directors will downward revise the number of issued shares </w:t>
      </w:r>
      <w:r w:rsidR="00627B89">
        <w:rPr>
          <w:rFonts w:ascii="Arial" w:hAnsi="Arial" w:cs="Arial"/>
          <w:color w:val="010000"/>
          <w:sz w:val="20"/>
        </w:rPr>
        <w:t>following</w:t>
      </w:r>
      <w:r w:rsidRPr="00273C0C">
        <w:rPr>
          <w:rFonts w:ascii="Arial" w:hAnsi="Arial" w:cs="Arial"/>
          <w:color w:val="010000"/>
          <w:sz w:val="20"/>
        </w:rPr>
        <w:t xml:space="preserve"> the actual number of shares distributed to investors in the issuance.</w:t>
      </w:r>
    </w:p>
    <w:p w:rsidR="005C0D3E" w:rsidRPr="00273C0C" w:rsidRDefault="0094794D" w:rsidP="00E40850">
      <w:pPr>
        <w:keepNext/>
        <w:numPr>
          <w:ilvl w:val="0"/>
          <w:numId w:val="6"/>
        </w:numPr>
        <w:pBdr>
          <w:top w:val="nil"/>
          <w:left w:val="nil"/>
          <w:bottom w:val="nil"/>
          <w:right w:val="nil"/>
          <w:between w:val="nil"/>
        </w:pBdr>
        <w:tabs>
          <w:tab w:val="left" w:pos="432"/>
          <w:tab w:val="left" w:pos="770"/>
        </w:tabs>
        <w:spacing w:after="120" w:line="360" w:lineRule="auto"/>
        <w:jc w:val="both"/>
        <w:rPr>
          <w:rFonts w:ascii="Arial" w:eastAsia="Arial" w:hAnsi="Arial" w:cs="Arial"/>
          <w:color w:val="010000"/>
          <w:sz w:val="20"/>
          <w:szCs w:val="20"/>
        </w:rPr>
      </w:pPr>
      <w:r w:rsidRPr="00273C0C">
        <w:rPr>
          <w:rFonts w:ascii="Arial" w:hAnsi="Arial" w:cs="Arial"/>
          <w:color w:val="010000"/>
          <w:sz w:val="20"/>
        </w:rPr>
        <w:t>Purpose and plan on using the proceeds from the issuance:</w:t>
      </w:r>
    </w:p>
    <w:p w:rsidR="005C0D3E" w:rsidRPr="00273C0C" w:rsidRDefault="0094794D" w:rsidP="00E40850">
      <w:pPr>
        <w:numPr>
          <w:ilvl w:val="0"/>
          <w:numId w:val="15"/>
        </w:numPr>
        <w:pBdr>
          <w:top w:val="nil"/>
          <w:left w:val="nil"/>
          <w:bottom w:val="nil"/>
          <w:right w:val="nil"/>
          <w:between w:val="nil"/>
        </w:pBdr>
        <w:tabs>
          <w:tab w:val="left" w:pos="432"/>
          <w:tab w:val="left" w:pos="770"/>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Supplement own capital to improve the company's financial capacity and supplement capital for other long-term investment activities.</w:t>
      </w:r>
    </w:p>
    <w:p w:rsidR="005C0D3E" w:rsidRPr="00273C0C" w:rsidRDefault="0094794D" w:rsidP="00E40850">
      <w:pPr>
        <w:numPr>
          <w:ilvl w:val="0"/>
          <w:numId w:val="15"/>
        </w:numPr>
        <w:pBdr>
          <w:top w:val="nil"/>
          <w:left w:val="nil"/>
          <w:bottom w:val="nil"/>
          <w:right w:val="nil"/>
          <w:between w:val="nil"/>
        </w:pBdr>
        <w:tabs>
          <w:tab w:val="left" w:pos="432"/>
          <w:tab w:val="left" w:pos="770"/>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 xml:space="preserve">Assign the Board of Directors to develop a detailed capital use plan and allocate the proceeds from the issuance </w:t>
      </w:r>
      <w:r w:rsidR="00627B89">
        <w:rPr>
          <w:rFonts w:ascii="Arial" w:hAnsi="Arial" w:cs="Arial"/>
          <w:color w:val="010000"/>
          <w:sz w:val="20"/>
        </w:rPr>
        <w:t>following</w:t>
      </w:r>
      <w:r w:rsidRPr="00273C0C">
        <w:rPr>
          <w:rFonts w:ascii="Arial" w:hAnsi="Arial" w:cs="Arial"/>
          <w:color w:val="010000"/>
          <w:sz w:val="20"/>
        </w:rPr>
        <w:t xml:space="preserve"> the actual situation of the company's production and business activities.</w:t>
      </w:r>
    </w:p>
    <w:p w:rsidR="005C0D3E" w:rsidRPr="00273C0C" w:rsidRDefault="0094794D" w:rsidP="00E40850">
      <w:pPr>
        <w:keepNext/>
        <w:numPr>
          <w:ilvl w:val="0"/>
          <w:numId w:val="6"/>
        </w:numPr>
        <w:pBdr>
          <w:top w:val="nil"/>
          <w:left w:val="nil"/>
          <w:bottom w:val="nil"/>
          <w:right w:val="nil"/>
          <w:between w:val="nil"/>
        </w:pBdr>
        <w:tabs>
          <w:tab w:val="left" w:pos="432"/>
          <w:tab w:val="left" w:pos="770"/>
        </w:tabs>
        <w:spacing w:after="120" w:line="360" w:lineRule="auto"/>
        <w:jc w:val="both"/>
        <w:rPr>
          <w:rFonts w:ascii="Arial" w:eastAsia="Arial" w:hAnsi="Arial" w:cs="Arial"/>
          <w:color w:val="010000"/>
          <w:sz w:val="20"/>
          <w:szCs w:val="20"/>
        </w:rPr>
      </w:pPr>
      <w:r w:rsidRPr="00273C0C">
        <w:rPr>
          <w:rFonts w:ascii="Arial" w:hAnsi="Arial" w:cs="Arial"/>
          <w:color w:val="010000"/>
          <w:sz w:val="20"/>
        </w:rPr>
        <w:t>Additional trading registration and additional depository:</w:t>
      </w:r>
    </w:p>
    <w:p w:rsidR="005C0D3E" w:rsidRPr="00273C0C" w:rsidRDefault="0094794D" w:rsidP="00E40850">
      <w:pPr>
        <w:numPr>
          <w:ilvl w:val="0"/>
          <w:numId w:val="15"/>
        </w:numPr>
        <w:pBdr>
          <w:top w:val="nil"/>
          <w:left w:val="nil"/>
          <w:bottom w:val="nil"/>
          <w:right w:val="nil"/>
          <w:between w:val="nil"/>
        </w:pBdr>
        <w:tabs>
          <w:tab w:val="left" w:pos="432"/>
          <w:tab w:val="left" w:pos="770"/>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 xml:space="preserve">All additional issued shares will be additionally deposited and registered for additional trading by the company immediately after the end of the offering </w:t>
      </w:r>
      <w:r w:rsidR="00627B89">
        <w:rPr>
          <w:rFonts w:ascii="Arial" w:hAnsi="Arial" w:cs="Arial"/>
          <w:color w:val="010000"/>
          <w:sz w:val="20"/>
        </w:rPr>
        <w:t>following</w:t>
      </w:r>
      <w:r w:rsidRPr="00273C0C">
        <w:rPr>
          <w:rFonts w:ascii="Arial" w:hAnsi="Arial" w:cs="Arial"/>
          <w:color w:val="010000"/>
          <w:sz w:val="20"/>
        </w:rPr>
        <w:t xml:space="preserve"> the current provisions of law.</w:t>
      </w:r>
    </w:p>
    <w:p w:rsidR="005C0D3E" w:rsidRPr="00273C0C" w:rsidRDefault="0094794D" w:rsidP="00E40850">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The General Meeting of Shareholders </w:t>
      </w:r>
      <w:r w:rsidR="00273C0C" w:rsidRPr="00273C0C">
        <w:rPr>
          <w:rFonts w:ascii="Arial" w:hAnsi="Arial" w:cs="Arial"/>
          <w:color w:val="010000"/>
          <w:sz w:val="20"/>
        </w:rPr>
        <w:t>authorized</w:t>
      </w:r>
      <w:r w:rsidRPr="00273C0C">
        <w:rPr>
          <w:rFonts w:ascii="Arial" w:hAnsi="Arial" w:cs="Arial"/>
          <w:color w:val="010000"/>
          <w:sz w:val="20"/>
        </w:rPr>
        <w:t xml:space="preserve"> the Board of Directors to decide on </w:t>
      </w:r>
      <w:r w:rsidR="00273C0C" w:rsidRPr="00273C0C">
        <w:rPr>
          <w:rFonts w:ascii="Arial" w:hAnsi="Arial" w:cs="Arial"/>
          <w:color w:val="010000"/>
          <w:sz w:val="20"/>
        </w:rPr>
        <w:t>issues</w:t>
      </w:r>
      <w:r w:rsidRPr="00273C0C">
        <w:rPr>
          <w:rFonts w:ascii="Arial" w:hAnsi="Arial" w:cs="Arial"/>
          <w:color w:val="010000"/>
          <w:sz w:val="20"/>
        </w:rPr>
        <w:t xml:space="preserve"> related to the private placement to increase charter capital:</w:t>
      </w:r>
    </w:p>
    <w:p w:rsidR="005C0D3E" w:rsidRPr="00273C0C" w:rsidRDefault="0094794D" w:rsidP="00E40850">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 xml:space="preserve">Implement the plan on </w:t>
      </w:r>
      <w:r w:rsidR="00273C0C" w:rsidRPr="00273C0C">
        <w:rPr>
          <w:rFonts w:ascii="Arial" w:hAnsi="Arial" w:cs="Arial"/>
          <w:color w:val="010000"/>
          <w:sz w:val="20"/>
        </w:rPr>
        <w:t xml:space="preserve">the </w:t>
      </w:r>
      <w:r w:rsidRPr="00273C0C">
        <w:rPr>
          <w:rFonts w:ascii="Arial" w:hAnsi="Arial" w:cs="Arial"/>
          <w:color w:val="010000"/>
          <w:sz w:val="20"/>
        </w:rPr>
        <w:t>private placement to strategic investors:</w:t>
      </w:r>
    </w:p>
    <w:p w:rsidR="005C0D3E" w:rsidRPr="00273C0C" w:rsidRDefault="0094794D" w:rsidP="00E40850">
      <w:pPr>
        <w:numPr>
          <w:ilvl w:val="0"/>
          <w:numId w:val="11"/>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Decide on the amending and supplementing the adjustments to complete the plan on private placement approved by the General Meeting of Shareholders. Completing all documents and procedures related to the issuance as requested by the State Securities Commission and </w:t>
      </w:r>
      <w:r w:rsidR="00627B89">
        <w:rPr>
          <w:rFonts w:ascii="Arial" w:hAnsi="Arial" w:cs="Arial"/>
          <w:color w:val="010000"/>
          <w:sz w:val="20"/>
        </w:rPr>
        <w:t>following</w:t>
      </w:r>
      <w:r w:rsidRPr="00273C0C">
        <w:rPr>
          <w:rFonts w:ascii="Arial" w:hAnsi="Arial" w:cs="Arial"/>
          <w:color w:val="010000"/>
          <w:sz w:val="20"/>
        </w:rPr>
        <w:t xml:space="preserve"> relevant provisions of law.</w:t>
      </w:r>
    </w:p>
    <w:p w:rsidR="005C0D3E" w:rsidRPr="00273C0C" w:rsidRDefault="0094794D" w:rsidP="00E40850">
      <w:pPr>
        <w:numPr>
          <w:ilvl w:val="0"/>
          <w:numId w:val="11"/>
        </w:numPr>
        <w:pBdr>
          <w:top w:val="nil"/>
          <w:left w:val="nil"/>
          <w:bottom w:val="nil"/>
          <w:right w:val="nil"/>
          <w:between w:val="nil"/>
        </w:pBdr>
        <w:tabs>
          <w:tab w:val="left" w:pos="349"/>
          <w:tab w:val="left" w:pos="432"/>
          <w:tab w:val="left" w:pos="9742"/>
        </w:tabs>
        <w:spacing w:after="120" w:line="360" w:lineRule="auto"/>
        <w:jc w:val="both"/>
        <w:rPr>
          <w:rFonts w:ascii="Arial" w:eastAsia="Arial" w:hAnsi="Arial" w:cs="Arial"/>
          <w:color w:val="010000"/>
          <w:sz w:val="20"/>
          <w:szCs w:val="20"/>
        </w:rPr>
      </w:pPr>
      <w:r w:rsidRPr="00273C0C">
        <w:rPr>
          <w:rFonts w:ascii="Arial" w:hAnsi="Arial" w:cs="Arial"/>
          <w:color w:val="010000"/>
          <w:sz w:val="20"/>
        </w:rPr>
        <w:t>Decide on the appropriate issuance time for the issuance</w:t>
      </w:r>
    </w:p>
    <w:p w:rsidR="005C0D3E" w:rsidRPr="00273C0C" w:rsidRDefault="0094794D" w:rsidP="00E40850">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Decide on issues: Criteria and list of eligible strategic shareholders, principles for determining the number of shares distributed to each subject.</w:t>
      </w:r>
    </w:p>
    <w:p w:rsidR="005C0D3E" w:rsidRPr="00273C0C" w:rsidRDefault="0094794D" w:rsidP="00E40850">
      <w:pPr>
        <w:numPr>
          <w:ilvl w:val="0"/>
          <w:numId w:val="17"/>
        </w:numPr>
        <w:pBdr>
          <w:top w:val="nil"/>
          <w:left w:val="nil"/>
          <w:bottom w:val="nil"/>
          <w:right w:val="nil"/>
          <w:between w:val="nil"/>
        </w:pBdr>
        <w:tabs>
          <w:tab w:val="left" w:pos="432"/>
          <w:tab w:val="left" w:pos="770"/>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 xml:space="preserve">Decide on the issue price but not lower than </w:t>
      </w:r>
      <w:r w:rsidR="00273C0C" w:rsidRPr="00273C0C">
        <w:rPr>
          <w:rFonts w:ascii="Arial" w:hAnsi="Arial" w:cs="Arial"/>
          <w:color w:val="010000"/>
          <w:sz w:val="20"/>
        </w:rPr>
        <w:t xml:space="preserve">the </w:t>
      </w:r>
      <w:r w:rsidRPr="00273C0C">
        <w:rPr>
          <w:rFonts w:ascii="Arial" w:hAnsi="Arial" w:cs="Arial"/>
          <w:color w:val="010000"/>
          <w:sz w:val="20"/>
        </w:rPr>
        <w:t xml:space="preserve">par value of </w:t>
      </w:r>
      <w:r w:rsidR="00627B89">
        <w:rPr>
          <w:rFonts w:ascii="Arial" w:hAnsi="Arial" w:cs="Arial"/>
          <w:color w:val="010000"/>
          <w:sz w:val="20"/>
        </w:rPr>
        <w:t xml:space="preserve">the </w:t>
      </w:r>
      <w:r w:rsidRPr="00273C0C">
        <w:rPr>
          <w:rFonts w:ascii="Arial" w:hAnsi="Arial" w:cs="Arial"/>
          <w:color w:val="010000"/>
          <w:sz w:val="20"/>
        </w:rPr>
        <w:t>share.</w:t>
      </w:r>
    </w:p>
    <w:p w:rsidR="005C0D3E" w:rsidRPr="00273C0C" w:rsidRDefault="0094794D" w:rsidP="00E40850">
      <w:pPr>
        <w:numPr>
          <w:ilvl w:val="0"/>
          <w:numId w:val="17"/>
        </w:numPr>
        <w:pBdr>
          <w:top w:val="nil"/>
          <w:left w:val="nil"/>
          <w:bottom w:val="nil"/>
          <w:right w:val="nil"/>
          <w:between w:val="nil"/>
        </w:pBdr>
        <w:tabs>
          <w:tab w:val="left" w:pos="432"/>
          <w:tab w:val="left" w:pos="770"/>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 xml:space="preserve">Develop and adjust the detailed capital use plan </w:t>
      </w:r>
      <w:r w:rsidR="00627B89">
        <w:rPr>
          <w:rFonts w:ascii="Arial" w:hAnsi="Arial" w:cs="Arial"/>
          <w:color w:val="010000"/>
          <w:sz w:val="20"/>
        </w:rPr>
        <w:t>following</w:t>
      </w:r>
      <w:r w:rsidRPr="00273C0C">
        <w:rPr>
          <w:rFonts w:ascii="Arial" w:hAnsi="Arial" w:cs="Arial"/>
          <w:color w:val="010000"/>
          <w:sz w:val="20"/>
        </w:rPr>
        <w:t xml:space="preserve"> the actual situation of the enterprise at </w:t>
      </w:r>
      <w:r w:rsidRPr="00273C0C">
        <w:rPr>
          <w:rFonts w:ascii="Arial" w:hAnsi="Arial" w:cs="Arial"/>
          <w:color w:val="010000"/>
          <w:sz w:val="20"/>
        </w:rPr>
        <w:lastRenderedPageBreak/>
        <w:t>the time of issuance.</w:t>
      </w:r>
    </w:p>
    <w:p w:rsidR="005C0D3E" w:rsidRPr="00273C0C" w:rsidRDefault="0094794D" w:rsidP="00E40850">
      <w:pPr>
        <w:numPr>
          <w:ilvl w:val="0"/>
          <w:numId w:val="17"/>
        </w:numPr>
        <w:pBdr>
          <w:top w:val="nil"/>
          <w:left w:val="nil"/>
          <w:bottom w:val="nil"/>
          <w:right w:val="nil"/>
          <w:between w:val="nil"/>
        </w:pBdr>
        <w:tabs>
          <w:tab w:val="left" w:pos="432"/>
          <w:tab w:val="left" w:pos="770"/>
        </w:tabs>
        <w:spacing w:after="120" w:line="360" w:lineRule="auto"/>
        <w:ind w:left="0" w:firstLine="0"/>
        <w:jc w:val="both"/>
        <w:rPr>
          <w:rFonts w:ascii="Arial" w:eastAsia="Arial" w:hAnsi="Arial" w:cs="Arial"/>
          <w:color w:val="010000"/>
          <w:sz w:val="20"/>
          <w:szCs w:val="20"/>
        </w:rPr>
      </w:pPr>
      <w:r w:rsidRPr="00273C0C">
        <w:rPr>
          <w:rFonts w:ascii="Arial" w:hAnsi="Arial" w:cs="Arial"/>
          <w:color w:val="010000"/>
          <w:sz w:val="20"/>
        </w:rPr>
        <w:t>Actively decide and implement other tasks (if incurred) to ensure a successful issuance.</w:t>
      </w:r>
    </w:p>
    <w:p w:rsidR="005C0D3E" w:rsidRPr="00273C0C" w:rsidRDefault="0094794D" w:rsidP="00E40850">
      <w:pPr>
        <w:numPr>
          <w:ilvl w:val="0"/>
          <w:numId w:val="12"/>
        </w:numPr>
        <w:pBdr>
          <w:top w:val="nil"/>
          <w:left w:val="nil"/>
          <w:bottom w:val="nil"/>
          <w:right w:val="nil"/>
          <w:between w:val="nil"/>
        </w:pBdr>
        <w:tabs>
          <w:tab w:val="left" w:pos="432"/>
          <w:tab w:val="left" w:pos="770"/>
        </w:tabs>
        <w:spacing w:after="120" w:line="360" w:lineRule="auto"/>
        <w:jc w:val="both"/>
        <w:rPr>
          <w:rFonts w:ascii="Arial" w:eastAsia="Arial" w:hAnsi="Arial" w:cs="Arial"/>
          <w:color w:val="010000"/>
          <w:sz w:val="20"/>
          <w:szCs w:val="20"/>
        </w:rPr>
      </w:pPr>
      <w:r w:rsidRPr="00273C0C">
        <w:rPr>
          <w:rFonts w:ascii="Arial" w:hAnsi="Arial" w:cs="Arial"/>
          <w:color w:val="010000"/>
          <w:sz w:val="20"/>
        </w:rPr>
        <w:t>Implement procedures to increase charter capital, amend the Charter, and organize the operation of Project 3 Construction and Investment Joint Stock Company on the content of increasing charter capital according to the number of successfully issued shares.</w:t>
      </w:r>
    </w:p>
    <w:p w:rsidR="005C0D3E" w:rsidRPr="00273C0C" w:rsidRDefault="0094794D" w:rsidP="00E40850">
      <w:pPr>
        <w:numPr>
          <w:ilvl w:val="0"/>
          <w:numId w:val="12"/>
        </w:numPr>
        <w:pBdr>
          <w:top w:val="nil"/>
          <w:left w:val="nil"/>
          <w:bottom w:val="nil"/>
          <w:right w:val="nil"/>
          <w:between w:val="nil"/>
        </w:pBdr>
        <w:tabs>
          <w:tab w:val="left" w:pos="432"/>
          <w:tab w:val="left" w:pos="770"/>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Carry out procedures to change the Business Registration Certificate according to the provisions of </w:t>
      </w:r>
      <w:r w:rsidR="00627B89">
        <w:rPr>
          <w:rFonts w:ascii="Arial" w:hAnsi="Arial" w:cs="Arial"/>
          <w:color w:val="010000"/>
          <w:sz w:val="20"/>
        </w:rPr>
        <w:t xml:space="preserve">the </w:t>
      </w:r>
      <w:r w:rsidRPr="00273C0C">
        <w:rPr>
          <w:rFonts w:ascii="Arial" w:hAnsi="Arial" w:cs="Arial"/>
          <w:color w:val="010000"/>
          <w:sz w:val="20"/>
        </w:rPr>
        <w:t>law after completing the issuance.</w:t>
      </w:r>
    </w:p>
    <w:p w:rsidR="005C0D3E" w:rsidRPr="00273C0C" w:rsidRDefault="0094794D" w:rsidP="00E40850">
      <w:pPr>
        <w:numPr>
          <w:ilvl w:val="0"/>
          <w:numId w:val="12"/>
        </w:numPr>
        <w:pBdr>
          <w:top w:val="nil"/>
          <w:left w:val="nil"/>
          <w:bottom w:val="nil"/>
          <w:right w:val="nil"/>
          <w:between w:val="nil"/>
        </w:pBdr>
        <w:tabs>
          <w:tab w:val="left" w:pos="432"/>
          <w:tab w:val="left" w:pos="770"/>
        </w:tabs>
        <w:spacing w:after="120" w:line="360" w:lineRule="auto"/>
        <w:jc w:val="both"/>
        <w:rPr>
          <w:rFonts w:ascii="Arial" w:eastAsia="Arial" w:hAnsi="Arial" w:cs="Arial"/>
          <w:color w:val="010000"/>
          <w:sz w:val="20"/>
          <w:szCs w:val="20"/>
        </w:rPr>
      </w:pPr>
      <w:r w:rsidRPr="00273C0C">
        <w:rPr>
          <w:rFonts w:ascii="Arial" w:hAnsi="Arial" w:cs="Arial"/>
          <w:color w:val="010000"/>
          <w:sz w:val="20"/>
        </w:rPr>
        <w:t>Carry out additional depository registration at the</w:t>
      </w:r>
      <w:r w:rsidR="00273C0C" w:rsidRPr="00273C0C">
        <w:rPr>
          <w:rFonts w:ascii="Arial" w:hAnsi="Arial" w:cs="Arial"/>
          <w:color w:val="010000"/>
          <w:sz w:val="20"/>
        </w:rPr>
        <w:t xml:space="preserve"> securities depository</w:t>
      </w:r>
      <w:r w:rsidRPr="00273C0C">
        <w:rPr>
          <w:rFonts w:ascii="Arial" w:hAnsi="Arial" w:cs="Arial"/>
          <w:color w:val="010000"/>
          <w:sz w:val="20"/>
        </w:rPr>
        <w:t xml:space="preserve"> </w:t>
      </w:r>
      <w:r w:rsidR="00273C0C" w:rsidRPr="00273C0C">
        <w:rPr>
          <w:rFonts w:ascii="Arial" w:hAnsi="Arial" w:cs="Arial"/>
          <w:color w:val="010000"/>
          <w:sz w:val="20"/>
        </w:rPr>
        <w:t xml:space="preserve">and </w:t>
      </w:r>
      <w:r w:rsidRPr="00273C0C">
        <w:rPr>
          <w:rFonts w:ascii="Arial" w:hAnsi="Arial" w:cs="Arial"/>
          <w:color w:val="010000"/>
          <w:sz w:val="20"/>
        </w:rPr>
        <w:t>additional trading registration at the Hanoi Stock Exchange for the entire number of common shares issued.</w:t>
      </w:r>
    </w:p>
    <w:p w:rsidR="005C0D3E" w:rsidRPr="00273C0C" w:rsidRDefault="0094794D" w:rsidP="00E40850">
      <w:pPr>
        <w:numPr>
          <w:ilvl w:val="0"/>
          <w:numId w:val="12"/>
        </w:numPr>
        <w:pBdr>
          <w:top w:val="nil"/>
          <w:left w:val="nil"/>
          <w:bottom w:val="nil"/>
          <w:right w:val="nil"/>
          <w:between w:val="nil"/>
        </w:pBdr>
        <w:tabs>
          <w:tab w:val="left" w:pos="432"/>
          <w:tab w:val="left" w:pos="770"/>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Fully authorized to decide on other incurred issues (if any) related to successful issuance and registration of deposit and trading of issued shares </w:t>
      </w:r>
      <w:r w:rsidR="00627B89">
        <w:rPr>
          <w:rFonts w:ascii="Arial" w:hAnsi="Arial" w:cs="Arial"/>
          <w:color w:val="010000"/>
          <w:sz w:val="20"/>
        </w:rPr>
        <w:t>following</w:t>
      </w:r>
      <w:r w:rsidRPr="00273C0C">
        <w:rPr>
          <w:rFonts w:ascii="Arial" w:hAnsi="Arial" w:cs="Arial"/>
          <w:color w:val="010000"/>
          <w:sz w:val="20"/>
        </w:rPr>
        <w:t xml:space="preserve"> the provisions of law.</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Article 12: Approve the Proposal on splitting XN </w:t>
      </w:r>
      <w:proofErr w:type="spellStart"/>
      <w:r w:rsidRPr="00273C0C">
        <w:rPr>
          <w:rFonts w:ascii="Arial" w:hAnsi="Arial" w:cs="Arial"/>
          <w:color w:val="010000"/>
          <w:sz w:val="20"/>
        </w:rPr>
        <w:t>Cơ</w:t>
      </w:r>
      <w:proofErr w:type="spellEnd"/>
      <w:r w:rsidRPr="00273C0C">
        <w:rPr>
          <w:rFonts w:ascii="Arial" w:hAnsi="Arial" w:cs="Arial"/>
          <w:color w:val="010000"/>
          <w:sz w:val="20"/>
        </w:rPr>
        <w:t xml:space="preserve"> </w:t>
      </w:r>
      <w:proofErr w:type="spellStart"/>
      <w:r w:rsidRPr="00273C0C">
        <w:rPr>
          <w:rFonts w:ascii="Arial" w:hAnsi="Arial" w:cs="Arial"/>
          <w:color w:val="010000"/>
          <w:sz w:val="20"/>
        </w:rPr>
        <w:t>khí</w:t>
      </w:r>
      <w:proofErr w:type="spellEnd"/>
      <w:r w:rsidRPr="00273C0C">
        <w:rPr>
          <w:rFonts w:ascii="Arial" w:hAnsi="Arial" w:cs="Arial"/>
          <w:color w:val="010000"/>
          <w:sz w:val="20"/>
        </w:rPr>
        <w:t xml:space="preserve"> </w:t>
      </w:r>
      <w:proofErr w:type="spellStart"/>
      <w:r w:rsidRPr="00273C0C">
        <w:rPr>
          <w:rFonts w:ascii="Arial" w:hAnsi="Arial" w:cs="Arial"/>
          <w:color w:val="010000"/>
          <w:sz w:val="20"/>
        </w:rPr>
        <w:t>và</w:t>
      </w:r>
      <w:proofErr w:type="spellEnd"/>
      <w:r w:rsidRPr="00273C0C">
        <w:rPr>
          <w:rFonts w:ascii="Arial" w:hAnsi="Arial" w:cs="Arial"/>
          <w:color w:val="010000"/>
          <w:sz w:val="20"/>
        </w:rPr>
        <w:t xml:space="preserve"> </w:t>
      </w:r>
      <w:proofErr w:type="spellStart"/>
      <w:r w:rsidRPr="00273C0C">
        <w:rPr>
          <w:rFonts w:ascii="Arial" w:hAnsi="Arial" w:cs="Arial"/>
          <w:color w:val="010000"/>
          <w:sz w:val="20"/>
        </w:rPr>
        <w:t>Xây</w:t>
      </w:r>
      <w:proofErr w:type="spellEnd"/>
      <w:r w:rsidRPr="00273C0C">
        <w:rPr>
          <w:rFonts w:ascii="Arial" w:hAnsi="Arial" w:cs="Arial"/>
          <w:color w:val="010000"/>
          <w:sz w:val="20"/>
        </w:rPr>
        <w:t xml:space="preserve"> </w:t>
      </w:r>
      <w:proofErr w:type="spellStart"/>
      <w:r w:rsidRPr="00273C0C">
        <w:rPr>
          <w:rFonts w:ascii="Arial" w:hAnsi="Arial" w:cs="Arial"/>
          <w:color w:val="010000"/>
          <w:sz w:val="20"/>
        </w:rPr>
        <w:t>dựng</w:t>
      </w:r>
      <w:proofErr w:type="spellEnd"/>
      <w:r w:rsidRPr="00273C0C">
        <w:rPr>
          <w:rFonts w:ascii="Arial" w:hAnsi="Arial" w:cs="Arial"/>
          <w:color w:val="010000"/>
          <w:sz w:val="20"/>
        </w:rPr>
        <w:t xml:space="preserve"> </w:t>
      </w:r>
      <w:proofErr w:type="spellStart"/>
      <w:r w:rsidRPr="00273C0C">
        <w:rPr>
          <w:rFonts w:ascii="Arial" w:hAnsi="Arial" w:cs="Arial"/>
          <w:color w:val="010000"/>
          <w:sz w:val="20"/>
        </w:rPr>
        <w:t>Đường</w:t>
      </w:r>
      <w:proofErr w:type="spellEnd"/>
      <w:r w:rsidRPr="00273C0C">
        <w:rPr>
          <w:rFonts w:ascii="Arial" w:hAnsi="Arial" w:cs="Arial"/>
          <w:color w:val="010000"/>
          <w:sz w:val="20"/>
        </w:rPr>
        <w:t xml:space="preserve"> </w:t>
      </w:r>
      <w:proofErr w:type="spellStart"/>
      <w:r w:rsidRPr="00273C0C">
        <w:rPr>
          <w:rFonts w:ascii="Arial" w:hAnsi="Arial" w:cs="Arial"/>
          <w:color w:val="010000"/>
          <w:sz w:val="20"/>
        </w:rPr>
        <w:t>sắt</w:t>
      </w:r>
      <w:proofErr w:type="spellEnd"/>
      <w:r w:rsidRPr="00273C0C">
        <w:rPr>
          <w:rFonts w:ascii="Arial" w:hAnsi="Arial" w:cs="Arial"/>
          <w:color w:val="010000"/>
          <w:sz w:val="20"/>
        </w:rPr>
        <w:t xml:space="preserve"> (tentatively translated as “Railway Construction and Mechanical Enterprise”) into a One Member Limited Company. </w:t>
      </w:r>
    </w:p>
    <w:p w:rsidR="005C0D3E" w:rsidRPr="00273C0C" w:rsidRDefault="0094794D" w:rsidP="00E40850">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Article 13: Approve the Proposal on transferring </w:t>
      </w:r>
      <w:r w:rsidR="00627B89">
        <w:rPr>
          <w:rFonts w:ascii="Arial" w:hAnsi="Arial" w:cs="Arial"/>
          <w:color w:val="010000"/>
          <w:sz w:val="20"/>
        </w:rPr>
        <w:t xml:space="preserve">the </w:t>
      </w:r>
      <w:r w:rsidRPr="00273C0C">
        <w:rPr>
          <w:rFonts w:ascii="Arial" w:hAnsi="Arial" w:cs="Arial"/>
          <w:color w:val="010000"/>
          <w:sz w:val="20"/>
        </w:rPr>
        <w:t xml:space="preserve">Giang </w:t>
      </w:r>
      <w:proofErr w:type="spellStart"/>
      <w:r w:rsidRPr="00273C0C">
        <w:rPr>
          <w:rFonts w:ascii="Arial" w:hAnsi="Arial" w:cs="Arial"/>
          <w:color w:val="010000"/>
          <w:sz w:val="20"/>
        </w:rPr>
        <w:t>Dien</w:t>
      </w:r>
      <w:proofErr w:type="spellEnd"/>
      <w:r w:rsidRPr="00273C0C">
        <w:rPr>
          <w:rFonts w:ascii="Arial" w:hAnsi="Arial" w:cs="Arial"/>
          <w:color w:val="010000"/>
          <w:sz w:val="20"/>
        </w:rPr>
        <w:t xml:space="preserve"> factory land lot and Giang </w:t>
      </w:r>
      <w:proofErr w:type="spellStart"/>
      <w:r w:rsidRPr="00273C0C">
        <w:rPr>
          <w:rFonts w:ascii="Arial" w:hAnsi="Arial" w:cs="Arial"/>
          <w:color w:val="010000"/>
          <w:sz w:val="20"/>
        </w:rPr>
        <w:t>Dien</w:t>
      </w:r>
      <w:proofErr w:type="spellEnd"/>
      <w:r w:rsidRPr="00273C0C">
        <w:rPr>
          <w:rFonts w:ascii="Arial" w:hAnsi="Arial" w:cs="Arial"/>
          <w:color w:val="010000"/>
          <w:sz w:val="20"/>
        </w:rPr>
        <w:t xml:space="preserve"> accommodation area, Dong </w:t>
      </w:r>
      <w:proofErr w:type="spellStart"/>
      <w:r w:rsidRPr="00273C0C">
        <w:rPr>
          <w:rFonts w:ascii="Arial" w:hAnsi="Arial" w:cs="Arial"/>
          <w:color w:val="010000"/>
          <w:sz w:val="20"/>
        </w:rPr>
        <w:t>Nai</w:t>
      </w:r>
      <w:proofErr w:type="spellEnd"/>
      <w:r w:rsidRPr="00273C0C">
        <w:rPr>
          <w:rFonts w:ascii="Arial" w:hAnsi="Arial" w:cs="Arial"/>
          <w:color w:val="010000"/>
          <w:sz w:val="20"/>
        </w:rPr>
        <w:t xml:space="preserve">. </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Article 14: Approve the Proposal on dismissing the Chief of the Supervisory Board and electing </w:t>
      </w:r>
      <w:r w:rsidR="00273C0C" w:rsidRPr="00273C0C">
        <w:rPr>
          <w:rFonts w:ascii="Arial" w:hAnsi="Arial" w:cs="Arial"/>
          <w:color w:val="010000"/>
          <w:sz w:val="20"/>
        </w:rPr>
        <w:t xml:space="preserve">an </w:t>
      </w:r>
      <w:r w:rsidRPr="00273C0C">
        <w:rPr>
          <w:rFonts w:ascii="Arial" w:hAnsi="Arial" w:cs="Arial"/>
          <w:color w:val="010000"/>
          <w:sz w:val="20"/>
        </w:rPr>
        <w:t xml:space="preserve">additional member of the Supervisory Board for </w:t>
      </w:r>
      <w:r w:rsidR="00273C0C" w:rsidRPr="00273C0C">
        <w:rPr>
          <w:rFonts w:ascii="Arial" w:hAnsi="Arial" w:cs="Arial"/>
          <w:color w:val="010000"/>
          <w:sz w:val="20"/>
        </w:rPr>
        <w:t xml:space="preserve">the </w:t>
      </w:r>
      <w:r w:rsidRPr="00273C0C">
        <w:rPr>
          <w:rFonts w:ascii="Arial" w:hAnsi="Arial" w:cs="Arial"/>
          <w:color w:val="010000"/>
          <w:sz w:val="20"/>
        </w:rPr>
        <w:t xml:space="preserve">term 2021-2028: </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Approve the list of candidates elected as members of the Supervisory Board with the following results:</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1. Nguyen Kim </w:t>
      </w:r>
      <w:proofErr w:type="spellStart"/>
      <w:r w:rsidRPr="00273C0C">
        <w:rPr>
          <w:rFonts w:ascii="Arial" w:hAnsi="Arial" w:cs="Arial"/>
          <w:color w:val="010000"/>
          <w:sz w:val="20"/>
        </w:rPr>
        <w:t>Chinh</w:t>
      </w:r>
      <w:proofErr w:type="spellEnd"/>
      <w:r w:rsidRPr="00273C0C">
        <w:rPr>
          <w:rFonts w:ascii="Arial" w:hAnsi="Arial" w:cs="Arial"/>
          <w:color w:val="010000"/>
          <w:sz w:val="20"/>
        </w:rPr>
        <w:t xml:space="preserve"> </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Article 15: Terms of enforcement.</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This General Mandate was approved by the General Meeting of Shareholders at 3:00 p.m. on July 11, 2024</w:t>
      </w:r>
      <w:r w:rsidR="00627B89">
        <w:rPr>
          <w:rFonts w:ascii="Arial" w:hAnsi="Arial" w:cs="Arial"/>
          <w:color w:val="010000"/>
          <w:sz w:val="20"/>
        </w:rPr>
        <w:t>,</w:t>
      </w:r>
      <w:r w:rsidRPr="00273C0C">
        <w:rPr>
          <w:rFonts w:ascii="Arial" w:hAnsi="Arial" w:cs="Arial"/>
          <w:color w:val="010000"/>
          <w:sz w:val="20"/>
        </w:rPr>
        <w:t xml:space="preserve"> and takes effect from the date of its approval.</w:t>
      </w:r>
    </w:p>
    <w:p w:rsidR="005C0D3E" w:rsidRPr="00273C0C" w:rsidRDefault="0094794D" w:rsidP="00E408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3C0C">
        <w:rPr>
          <w:rFonts w:ascii="Arial" w:hAnsi="Arial" w:cs="Arial"/>
          <w:color w:val="010000"/>
          <w:sz w:val="20"/>
        </w:rPr>
        <w:t xml:space="preserve">Members of the Board of Directors, the Supervisory Board, the Executive Board, and all shareholders of Project 3 Construction and Investment Joint Stock Company are responsible for implementing this General Mandate and organizing the implementation according to their authorities and functions </w:t>
      </w:r>
      <w:r w:rsidR="00627B89">
        <w:rPr>
          <w:rFonts w:ascii="Arial" w:hAnsi="Arial" w:cs="Arial"/>
          <w:color w:val="010000"/>
          <w:sz w:val="20"/>
        </w:rPr>
        <w:t>following</w:t>
      </w:r>
      <w:r w:rsidRPr="00273C0C">
        <w:rPr>
          <w:rFonts w:ascii="Arial" w:hAnsi="Arial" w:cs="Arial"/>
          <w:color w:val="010000"/>
          <w:sz w:val="20"/>
        </w:rPr>
        <w:t xml:space="preserve"> the provisions of law and the Charter on organization and operation of Project 3 Construction and Investment Joint Stock Company.</w:t>
      </w:r>
    </w:p>
    <w:sectPr w:rsidR="005C0D3E" w:rsidRPr="00273C0C" w:rsidSect="0094794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25494"/>
    <w:multiLevelType w:val="multilevel"/>
    <w:tmpl w:val="CD32A4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1657086"/>
    <w:multiLevelType w:val="multilevel"/>
    <w:tmpl w:val="200CCFE0"/>
    <w:lvl w:ilvl="0">
      <w:numFmt w:val="bullet"/>
      <w:lvlText w:val="-"/>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295E43"/>
    <w:multiLevelType w:val="multilevel"/>
    <w:tmpl w:val="446655F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47518D"/>
    <w:multiLevelType w:val="multilevel"/>
    <w:tmpl w:val="9FE0CC36"/>
    <w:lvl w:ilvl="0">
      <w:numFmt w:val="bullet"/>
      <w:lvlText w:val="-"/>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2B708B"/>
    <w:multiLevelType w:val="multilevel"/>
    <w:tmpl w:val="9300FB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D1943B3"/>
    <w:multiLevelType w:val="multilevel"/>
    <w:tmpl w:val="FE0A4D0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AC5F4D"/>
    <w:multiLevelType w:val="multilevel"/>
    <w:tmpl w:val="BF9090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5D55A89"/>
    <w:multiLevelType w:val="multilevel"/>
    <w:tmpl w:val="1DA81E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8564E5B"/>
    <w:multiLevelType w:val="multilevel"/>
    <w:tmpl w:val="899805D2"/>
    <w:lvl w:ilvl="0">
      <w:numFmt w:val="bullet"/>
      <w:lvlText w:val="-"/>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AB3146"/>
    <w:multiLevelType w:val="multilevel"/>
    <w:tmpl w:val="156A0C2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58235B5"/>
    <w:multiLevelType w:val="multilevel"/>
    <w:tmpl w:val="419ED42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5B96861"/>
    <w:multiLevelType w:val="multilevel"/>
    <w:tmpl w:val="36A4B60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5BF4F8C"/>
    <w:multiLevelType w:val="multilevel"/>
    <w:tmpl w:val="62747CA8"/>
    <w:lvl w:ilvl="0">
      <w:start w:val="4"/>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6D61CFB"/>
    <w:multiLevelType w:val="multilevel"/>
    <w:tmpl w:val="D370151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95A1764"/>
    <w:multiLevelType w:val="multilevel"/>
    <w:tmpl w:val="18DE6C4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6B21422"/>
    <w:multiLevelType w:val="multilevel"/>
    <w:tmpl w:val="2A92ACB2"/>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2FE5608"/>
    <w:multiLevelType w:val="multilevel"/>
    <w:tmpl w:val="4E965E78"/>
    <w:lvl w:ilvl="0">
      <w:numFmt w:val="bullet"/>
      <w:lvlText w:val="-"/>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4"/>
  </w:num>
  <w:num w:numId="4">
    <w:abstractNumId w:val="15"/>
  </w:num>
  <w:num w:numId="5">
    <w:abstractNumId w:val="10"/>
  </w:num>
  <w:num w:numId="6">
    <w:abstractNumId w:val="7"/>
  </w:num>
  <w:num w:numId="7">
    <w:abstractNumId w:val="5"/>
  </w:num>
  <w:num w:numId="8">
    <w:abstractNumId w:val="16"/>
  </w:num>
  <w:num w:numId="9">
    <w:abstractNumId w:val="13"/>
  </w:num>
  <w:num w:numId="10">
    <w:abstractNumId w:val="11"/>
  </w:num>
  <w:num w:numId="11">
    <w:abstractNumId w:val="0"/>
  </w:num>
  <w:num w:numId="12">
    <w:abstractNumId w:val="9"/>
  </w:num>
  <w:num w:numId="13">
    <w:abstractNumId w:val="2"/>
  </w:num>
  <w:num w:numId="14">
    <w:abstractNumId w:val="1"/>
  </w:num>
  <w:num w:numId="15">
    <w:abstractNumId w:val="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3E"/>
    <w:rsid w:val="001072C5"/>
    <w:rsid w:val="0026270E"/>
    <w:rsid w:val="00273C0C"/>
    <w:rsid w:val="005C0D3E"/>
    <w:rsid w:val="00627B89"/>
    <w:rsid w:val="00705C23"/>
    <w:rsid w:val="0094794D"/>
    <w:rsid w:val="00997879"/>
    <w:rsid w:val="009F0F6A"/>
    <w:rsid w:val="00E40850"/>
    <w:rsid w:val="00F3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F1E7D9-23DD-4846-B9AB-0F70BCAC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42"/>
      <w:szCs w:val="42"/>
      <w:u w:val="none"/>
      <w:shd w:val="clear" w:color="auto" w:fill="auto"/>
    </w:rPr>
  </w:style>
  <w:style w:type="paragraph" w:customStyle="1" w:styleId="Khc0">
    <w:name w:val="Khác"/>
    <w:basedOn w:val="Normal"/>
    <w:link w:val="Khc"/>
    <w:pPr>
      <w:ind w:firstLine="20"/>
    </w:pPr>
    <w:rPr>
      <w:rFonts w:ascii="Times New Roman" w:eastAsia="Times New Roman" w:hAnsi="Times New Roman" w:cs="Times New Roman"/>
    </w:rPr>
  </w:style>
  <w:style w:type="paragraph" w:customStyle="1" w:styleId="Vnbnnidung0">
    <w:name w:val="Văn bản nội dung"/>
    <w:basedOn w:val="Normal"/>
    <w:link w:val="Vnbnnidung"/>
    <w:pPr>
      <w:ind w:firstLine="20"/>
    </w:pPr>
    <w:rPr>
      <w:rFonts w:ascii="Times New Roman" w:eastAsia="Times New Roman" w:hAnsi="Times New Roman" w:cs="Times New Roman"/>
    </w:rPr>
  </w:style>
  <w:style w:type="paragraph" w:customStyle="1" w:styleId="Tiu10">
    <w:name w:val="Tiêu đề #1"/>
    <w:basedOn w:val="Normal"/>
    <w:link w:val="Tiu1"/>
    <w:pPr>
      <w:ind w:firstLine="380"/>
      <w:outlineLvl w:val="0"/>
    </w:pPr>
    <w:rPr>
      <w:rFonts w:ascii="Times New Roman" w:eastAsia="Times New Roman" w:hAnsi="Times New Roman" w:cs="Times New Roman"/>
      <w:b/>
      <w:bCs/>
    </w:rPr>
  </w:style>
  <w:style w:type="paragraph" w:customStyle="1" w:styleId="Vnbnnidung20">
    <w:name w:val="Văn bản nội dung (2)"/>
    <w:basedOn w:val="Normal"/>
    <w:link w:val="Vnbnnidung2"/>
    <w:pPr>
      <w:ind w:left="1200"/>
    </w:pPr>
    <w:rPr>
      <w:rFonts w:ascii="Times New Roman" w:eastAsia="Times New Roman" w:hAnsi="Times New Roman" w:cs="Times New Roman"/>
      <w:sz w:val="42"/>
      <w:szCs w:val="4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262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o7DgiTJQiM8cj0gA1Kj1PMxEMQ==">CgMxLjA4AHIhMUF5b2ZjZWxnYVU1SmZacXB1bTJSTHhyR3pZWkZ5NjZu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2197</Words>
  <Characters>11816</Characters>
  <Application>Microsoft Office Word</Application>
  <DocSecurity>0</DocSecurity>
  <Lines>219</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11</cp:revision>
  <dcterms:created xsi:type="dcterms:W3CDTF">2024-07-16T03:15:00Z</dcterms:created>
  <dcterms:modified xsi:type="dcterms:W3CDTF">2024-07-18T04:23:00Z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aa1030eee9648dc607d3f25fb5ea7f985ca4ade648aa8fd37b968b6563f1ab72</vt:lpwstr>
  </property>
</Properties>
</file>