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9BD74" w14:textId="05B614A3" w:rsidR="000D1B08" w:rsidRPr="000D1B08" w:rsidRDefault="000D1B08" w:rsidP="00622E51">
      <w:pPr>
        <w:pBdr>
          <w:top w:val="nil"/>
          <w:left w:val="nil"/>
          <w:bottom w:val="nil"/>
          <w:right w:val="nil"/>
          <w:between w:val="nil"/>
        </w:pBdr>
        <w:tabs>
          <w:tab w:val="left" w:pos="432"/>
          <w:tab w:val="left" w:pos="1310"/>
        </w:tabs>
        <w:spacing w:after="120" w:line="360" w:lineRule="auto"/>
        <w:jc w:val="both"/>
        <w:rPr>
          <w:rFonts w:ascii="Arial" w:hAnsi="Arial" w:cs="Arial"/>
          <w:b/>
          <w:color w:val="010000"/>
          <w:sz w:val="20"/>
        </w:rPr>
      </w:pPr>
      <w:r w:rsidRPr="000D1B08">
        <w:rPr>
          <w:rFonts w:ascii="Arial" w:hAnsi="Arial" w:cs="Arial"/>
          <w:b/>
          <w:bCs/>
          <w:color w:val="010000"/>
          <w:sz w:val="20"/>
        </w:rPr>
        <w:t>LPB123016:</w:t>
      </w:r>
      <w:r w:rsidRPr="000D1B08">
        <w:rPr>
          <w:rFonts w:ascii="Arial" w:hAnsi="Arial" w:cs="Arial"/>
          <w:b/>
          <w:color w:val="010000"/>
          <w:sz w:val="20"/>
        </w:rPr>
        <w:t xml:space="preserve"> Decision on amending the contents of the License for Establishment and Operations </w:t>
      </w:r>
    </w:p>
    <w:p w14:paraId="00000002" w14:textId="0C8F85B9" w:rsidR="00F47969" w:rsidRPr="000D1B08" w:rsidRDefault="000D1B08" w:rsidP="00622E51">
      <w:pPr>
        <w:pBdr>
          <w:top w:val="nil"/>
          <w:left w:val="nil"/>
          <w:bottom w:val="nil"/>
          <w:right w:val="nil"/>
          <w:between w:val="nil"/>
        </w:pBdr>
        <w:tabs>
          <w:tab w:val="left" w:pos="432"/>
          <w:tab w:val="left" w:pos="1310"/>
        </w:tabs>
        <w:spacing w:after="120" w:line="360" w:lineRule="auto"/>
        <w:jc w:val="both"/>
        <w:rPr>
          <w:rFonts w:ascii="Arial" w:eastAsia="Arial" w:hAnsi="Arial" w:cs="Arial"/>
          <w:color w:val="010000"/>
          <w:sz w:val="20"/>
          <w:szCs w:val="20"/>
        </w:rPr>
      </w:pPr>
      <w:r w:rsidRPr="000D1B08">
        <w:rPr>
          <w:rFonts w:ascii="Arial" w:hAnsi="Arial" w:cs="Arial"/>
          <w:color w:val="010000"/>
          <w:sz w:val="20"/>
        </w:rPr>
        <w:t xml:space="preserve">On July 15, 2024, </w:t>
      </w:r>
      <w:proofErr w:type="spellStart"/>
      <w:r w:rsidRPr="000D1B08">
        <w:rPr>
          <w:rFonts w:ascii="Arial" w:hAnsi="Arial" w:cs="Arial"/>
          <w:color w:val="010000"/>
          <w:sz w:val="20"/>
        </w:rPr>
        <w:t>LienViet</w:t>
      </w:r>
      <w:proofErr w:type="spellEnd"/>
      <w:r w:rsidRPr="000D1B08">
        <w:rPr>
          <w:rFonts w:ascii="Arial" w:hAnsi="Arial" w:cs="Arial"/>
          <w:color w:val="010000"/>
          <w:sz w:val="20"/>
        </w:rPr>
        <w:t xml:space="preserve"> Post Joint Stock Commercial Bank announced Official Dispatch No. 20705/2023/</w:t>
      </w:r>
      <w:proofErr w:type="spellStart"/>
      <w:r w:rsidRPr="000D1B08">
        <w:rPr>
          <w:rFonts w:ascii="Arial" w:hAnsi="Arial" w:cs="Arial"/>
          <w:color w:val="010000"/>
          <w:sz w:val="20"/>
        </w:rPr>
        <w:t>LPBank</w:t>
      </w:r>
      <w:proofErr w:type="spellEnd"/>
      <w:r w:rsidRPr="000D1B08">
        <w:rPr>
          <w:rFonts w:ascii="Arial" w:hAnsi="Arial" w:cs="Arial"/>
          <w:color w:val="010000"/>
          <w:sz w:val="20"/>
        </w:rPr>
        <w:t xml:space="preserve"> as follows:</w:t>
      </w:r>
    </w:p>
    <w:p w14:paraId="00000003" w14:textId="7D32553D" w:rsidR="00F47969" w:rsidRPr="000D1B08" w:rsidRDefault="000D1B08" w:rsidP="00622E51">
      <w:pPr>
        <w:pBdr>
          <w:top w:val="nil"/>
          <w:left w:val="nil"/>
          <w:bottom w:val="nil"/>
          <w:right w:val="nil"/>
          <w:between w:val="nil"/>
        </w:pBdr>
        <w:tabs>
          <w:tab w:val="left" w:pos="432"/>
          <w:tab w:val="left" w:pos="1310"/>
        </w:tabs>
        <w:spacing w:after="120" w:line="360" w:lineRule="auto"/>
        <w:jc w:val="both"/>
        <w:rPr>
          <w:rFonts w:ascii="Arial" w:eastAsia="Arial" w:hAnsi="Arial" w:cs="Arial"/>
          <w:color w:val="010000"/>
          <w:sz w:val="20"/>
          <w:szCs w:val="20"/>
        </w:rPr>
      </w:pPr>
      <w:r w:rsidRPr="000D1B08">
        <w:rPr>
          <w:rFonts w:ascii="Arial" w:hAnsi="Arial" w:cs="Arial"/>
          <w:color w:val="010000"/>
          <w:sz w:val="20"/>
        </w:rPr>
        <w:t>Decision of the State Bank on amending the</w:t>
      </w:r>
      <w:bookmarkStart w:id="0" w:name="_GoBack"/>
      <w:bookmarkEnd w:id="0"/>
      <w:r w:rsidRPr="000D1B08">
        <w:rPr>
          <w:rFonts w:ascii="Arial" w:hAnsi="Arial" w:cs="Arial"/>
          <w:color w:val="010000"/>
          <w:sz w:val="20"/>
        </w:rPr>
        <w:t xml:space="preserve"> contents of the License for Establishment and Operations of </w:t>
      </w:r>
      <w:proofErr w:type="spellStart"/>
      <w:r w:rsidRPr="000D1B08">
        <w:rPr>
          <w:rFonts w:ascii="Arial" w:hAnsi="Arial" w:cs="Arial"/>
          <w:color w:val="010000"/>
          <w:sz w:val="20"/>
        </w:rPr>
        <w:t>LienViet</w:t>
      </w:r>
      <w:proofErr w:type="spellEnd"/>
      <w:r w:rsidRPr="000D1B08">
        <w:rPr>
          <w:rFonts w:ascii="Arial" w:hAnsi="Arial" w:cs="Arial"/>
          <w:color w:val="010000"/>
          <w:sz w:val="20"/>
        </w:rPr>
        <w:t xml:space="preserve"> Post Joint Stock Commercial Bank.</w:t>
      </w:r>
    </w:p>
    <w:p w14:paraId="00000005" w14:textId="78E6E32C" w:rsidR="00F47969" w:rsidRPr="000D1B08" w:rsidRDefault="000D1B08" w:rsidP="00622E5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D1B08">
        <w:rPr>
          <w:rFonts w:ascii="Arial" w:hAnsi="Arial" w:cs="Arial"/>
          <w:color w:val="010000"/>
          <w:sz w:val="20"/>
        </w:rPr>
        <w:t xml:space="preserve">On July 15, 2024, the State Bank of Vietnam announced Decision No. 423/QD-TTGSNH2 on amending the contents of the License for Establishment and Operations of </w:t>
      </w:r>
      <w:proofErr w:type="spellStart"/>
      <w:r w:rsidRPr="000D1B08">
        <w:rPr>
          <w:rFonts w:ascii="Arial" w:hAnsi="Arial" w:cs="Arial"/>
          <w:color w:val="010000"/>
          <w:sz w:val="20"/>
        </w:rPr>
        <w:t>LienViet</w:t>
      </w:r>
      <w:proofErr w:type="spellEnd"/>
      <w:r w:rsidRPr="000D1B08">
        <w:rPr>
          <w:rFonts w:ascii="Arial" w:hAnsi="Arial" w:cs="Arial"/>
          <w:color w:val="010000"/>
          <w:sz w:val="20"/>
        </w:rPr>
        <w:t xml:space="preserve"> Post Joint Stock Commercial Bank as follows:</w:t>
      </w:r>
    </w:p>
    <w:p w14:paraId="00000006" w14:textId="7EA09EB0" w:rsidR="00F47969" w:rsidRPr="000D1B08" w:rsidRDefault="000D1B08" w:rsidP="00622E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D1B08">
        <w:rPr>
          <w:rFonts w:ascii="Arial" w:hAnsi="Arial" w:cs="Arial"/>
          <w:color w:val="010000"/>
          <w:sz w:val="20"/>
        </w:rPr>
        <w:t xml:space="preserve">‎‎Article 1. Amend the name specified in Article 1 of License for Establishment and Operations No. 91/GP-NHNN dated March 28, 2008, granted by the Governor of the State Bank of Vietnam to </w:t>
      </w:r>
      <w:proofErr w:type="spellStart"/>
      <w:r w:rsidRPr="000D1B08">
        <w:rPr>
          <w:rFonts w:ascii="Arial" w:hAnsi="Arial" w:cs="Arial"/>
          <w:color w:val="010000"/>
          <w:sz w:val="20"/>
        </w:rPr>
        <w:t>LienViet</w:t>
      </w:r>
      <w:proofErr w:type="spellEnd"/>
      <w:r w:rsidRPr="000D1B08">
        <w:rPr>
          <w:rFonts w:ascii="Arial" w:hAnsi="Arial" w:cs="Arial"/>
          <w:color w:val="010000"/>
          <w:sz w:val="20"/>
        </w:rPr>
        <w:t xml:space="preserve"> Post Joint Stock Commercial Bank as follows:</w:t>
      </w:r>
    </w:p>
    <w:p w14:paraId="00000007" w14:textId="0AEE8B75" w:rsidR="00F47969" w:rsidRPr="000D1B08" w:rsidRDefault="000D1B08" w:rsidP="00622E51">
      <w:pPr>
        <w:pStyle w:val="ListParagraph"/>
        <w:pBdr>
          <w:top w:val="nil"/>
          <w:left w:val="nil"/>
          <w:bottom w:val="nil"/>
          <w:right w:val="nil"/>
          <w:between w:val="nil"/>
        </w:pBdr>
        <w:tabs>
          <w:tab w:val="left" w:pos="432"/>
        </w:tabs>
        <w:spacing w:after="120" w:line="360" w:lineRule="auto"/>
        <w:ind w:left="0"/>
        <w:jc w:val="both"/>
        <w:rPr>
          <w:rFonts w:ascii="Arial" w:eastAsia="Arial" w:hAnsi="Arial" w:cs="Arial"/>
          <w:color w:val="010000"/>
          <w:sz w:val="20"/>
          <w:szCs w:val="20"/>
        </w:rPr>
      </w:pPr>
      <w:r w:rsidRPr="000D1B08">
        <w:rPr>
          <w:rFonts w:ascii="Arial" w:hAnsi="Arial" w:cs="Arial"/>
          <w:color w:val="010000"/>
          <w:sz w:val="20"/>
        </w:rPr>
        <w:t xml:space="preserve">“- Full Vietnamese name: </w:t>
      </w:r>
      <w:proofErr w:type="spellStart"/>
      <w:r w:rsidRPr="000D1B08">
        <w:rPr>
          <w:rFonts w:ascii="Arial" w:hAnsi="Arial" w:cs="Arial"/>
          <w:color w:val="010000"/>
          <w:sz w:val="20"/>
        </w:rPr>
        <w:t>Ngân</w:t>
      </w:r>
      <w:proofErr w:type="spellEnd"/>
      <w:r w:rsidRPr="000D1B08">
        <w:rPr>
          <w:rFonts w:ascii="Arial" w:hAnsi="Arial" w:cs="Arial"/>
          <w:color w:val="010000"/>
          <w:sz w:val="20"/>
        </w:rPr>
        <w:t xml:space="preserve"> </w:t>
      </w:r>
      <w:proofErr w:type="spellStart"/>
      <w:r w:rsidRPr="000D1B08">
        <w:rPr>
          <w:rFonts w:ascii="Arial" w:hAnsi="Arial" w:cs="Arial"/>
          <w:color w:val="010000"/>
          <w:sz w:val="20"/>
        </w:rPr>
        <w:t>hàng</w:t>
      </w:r>
      <w:proofErr w:type="spellEnd"/>
      <w:r w:rsidRPr="000D1B08">
        <w:rPr>
          <w:rFonts w:ascii="Arial" w:hAnsi="Arial" w:cs="Arial"/>
          <w:color w:val="010000"/>
          <w:sz w:val="20"/>
        </w:rPr>
        <w:t xml:space="preserve"> Thương </w:t>
      </w:r>
      <w:proofErr w:type="spellStart"/>
      <w:r w:rsidRPr="000D1B08">
        <w:rPr>
          <w:rFonts w:ascii="Arial" w:hAnsi="Arial" w:cs="Arial"/>
          <w:color w:val="010000"/>
          <w:sz w:val="20"/>
        </w:rPr>
        <w:t>mại</w:t>
      </w:r>
      <w:proofErr w:type="spellEnd"/>
      <w:r w:rsidRPr="000D1B08">
        <w:rPr>
          <w:rFonts w:ascii="Arial" w:hAnsi="Arial" w:cs="Arial"/>
          <w:color w:val="010000"/>
          <w:sz w:val="20"/>
        </w:rPr>
        <w:t xml:space="preserve"> </w:t>
      </w:r>
      <w:proofErr w:type="spellStart"/>
      <w:r w:rsidRPr="000D1B08">
        <w:rPr>
          <w:rFonts w:ascii="Arial" w:hAnsi="Arial" w:cs="Arial"/>
          <w:color w:val="010000"/>
          <w:sz w:val="20"/>
        </w:rPr>
        <w:t>cổ</w:t>
      </w:r>
      <w:proofErr w:type="spellEnd"/>
      <w:r w:rsidRPr="000D1B08">
        <w:rPr>
          <w:rFonts w:ascii="Arial" w:hAnsi="Arial" w:cs="Arial"/>
          <w:color w:val="010000"/>
          <w:sz w:val="20"/>
        </w:rPr>
        <w:t xml:space="preserve"> </w:t>
      </w:r>
      <w:proofErr w:type="spellStart"/>
      <w:r w:rsidRPr="000D1B08">
        <w:rPr>
          <w:rFonts w:ascii="Arial" w:hAnsi="Arial" w:cs="Arial"/>
          <w:color w:val="010000"/>
          <w:sz w:val="20"/>
        </w:rPr>
        <w:t>phần</w:t>
      </w:r>
      <w:proofErr w:type="spellEnd"/>
      <w:r w:rsidRPr="000D1B08">
        <w:rPr>
          <w:rFonts w:ascii="Arial" w:hAnsi="Arial" w:cs="Arial"/>
          <w:color w:val="010000"/>
          <w:sz w:val="20"/>
        </w:rPr>
        <w:t xml:space="preserve"> </w:t>
      </w:r>
      <w:proofErr w:type="spellStart"/>
      <w:r w:rsidRPr="000D1B08">
        <w:rPr>
          <w:rFonts w:ascii="Arial" w:hAnsi="Arial" w:cs="Arial"/>
          <w:color w:val="010000"/>
          <w:sz w:val="20"/>
        </w:rPr>
        <w:t>Lộc</w:t>
      </w:r>
      <w:proofErr w:type="spellEnd"/>
      <w:r w:rsidRPr="000D1B08">
        <w:rPr>
          <w:rFonts w:ascii="Arial" w:hAnsi="Arial" w:cs="Arial"/>
          <w:color w:val="010000"/>
          <w:sz w:val="20"/>
        </w:rPr>
        <w:t xml:space="preserve"> </w:t>
      </w:r>
      <w:proofErr w:type="spellStart"/>
      <w:r w:rsidRPr="000D1B08">
        <w:rPr>
          <w:rFonts w:ascii="Arial" w:hAnsi="Arial" w:cs="Arial"/>
          <w:color w:val="010000"/>
          <w:sz w:val="20"/>
        </w:rPr>
        <w:t>Phát</w:t>
      </w:r>
      <w:proofErr w:type="spellEnd"/>
      <w:r w:rsidRPr="000D1B08">
        <w:rPr>
          <w:rFonts w:ascii="Arial" w:hAnsi="Arial" w:cs="Arial"/>
          <w:color w:val="010000"/>
          <w:sz w:val="20"/>
        </w:rPr>
        <w:t xml:space="preserve"> </w:t>
      </w:r>
      <w:proofErr w:type="spellStart"/>
      <w:r w:rsidRPr="000D1B08">
        <w:rPr>
          <w:rFonts w:ascii="Arial" w:hAnsi="Arial" w:cs="Arial"/>
          <w:color w:val="010000"/>
          <w:sz w:val="20"/>
        </w:rPr>
        <w:t>Việt</w:t>
      </w:r>
      <w:proofErr w:type="spellEnd"/>
      <w:r w:rsidRPr="000D1B08">
        <w:rPr>
          <w:rFonts w:ascii="Arial" w:hAnsi="Arial" w:cs="Arial"/>
          <w:color w:val="010000"/>
          <w:sz w:val="20"/>
        </w:rPr>
        <w:t xml:space="preserve"> Nam.</w:t>
      </w:r>
    </w:p>
    <w:p w14:paraId="00000008" w14:textId="44EB28E1" w:rsidR="00F47969" w:rsidRPr="000D1B08" w:rsidRDefault="000D1B08" w:rsidP="00622E51">
      <w:pPr>
        <w:numPr>
          <w:ilvl w:val="0"/>
          <w:numId w:val="1"/>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0D1B08">
        <w:rPr>
          <w:rFonts w:ascii="Arial" w:hAnsi="Arial" w:cs="Arial"/>
          <w:color w:val="010000"/>
          <w:sz w:val="20"/>
        </w:rPr>
        <w:t xml:space="preserve">Abbreviated name in Vietnamese: </w:t>
      </w:r>
      <w:proofErr w:type="spellStart"/>
      <w:r w:rsidRPr="000D1B08">
        <w:rPr>
          <w:rFonts w:ascii="Arial" w:hAnsi="Arial" w:cs="Arial"/>
          <w:color w:val="010000"/>
          <w:sz w:val="20"/>
        </w:rPr>
        <w:t>Ngân</w:t>
      </w:r>
      <w:proofErr w:type="spellEnd"/>
      <w:r w:rsidRPr="000D1B08">
        <w:rPr>
          <w:rFonts w:ascii="Arial" w:hAnsi="Arial" w:cs="Arial"/>
          <w:color w:val="010000"/>
          <w:sz w:val="20"/>
        </w:rPr>
        <w:t xml:space="preserve"> </w:t>
      </w:r>
      <w:proofErr w:type="spellStart"/>
      <w:r w:rsidRPr="000D1B08">
        <w:rPr>
          <w:rFonts w:ascii="Arial" w:hAnsi="Arial" w:cs="Arial"/>
          <w:color w:val="010000"/>
          <w:sz w:val="20"/>
        </w:rPr>
        <w:t>hàng</w:t>
      </w:r>
      <w:proofErr w:type="spellEnd"/>
      <w:r w:rsidRPr="000D1B08">
        <w:rPr>
          <w:rFonts w:ascii="Arial" w:hAnsi="Arial" w:cs="Arial"/>
          <w:color w:val="010000"/>
          <w:sz w:val="20"/>
        </w:rPr>
        <w:t xml:space="preserve"> </w:t>
      </w:r>
      <w:proofErr w:type="spellStart"/>
      <w:r w:rsidRPr="000D1B08">
        <w:rPr>
          <w:rFonts w:ascii="Arial" w:hAnsi="Arial" w:cs="Arial"/>
          <w:color w:val="010000"/>
          <w:sz w:val="20"/>
        </w:rPr>
        <w:t>Lộc</w:t>
      </w:r>
      <w:proofErr w:type="spellEnd"/>
      <w:r w:rsidRPr="000D1B08">
        <w:rPr>
          <w:rFonts w:ascii="Arial" w:hAnsi="Arial" w:cs="Arial"/>
          <w:color w:val="010000"/>
          <w:sz w:val="20"/>
        </w:rPr>
        <w:t xml:space="preserve"> </w:t>
      </w:r>
      <w:proofErr w:type="spellStart"/>
      <w:r w:rsidRPr="000D1B08">
        <w:rPr>
          <w:rFonts w:ascii="Arial" w:hAnsi="Arial" w:cs="Arial"/>
          <w:color w:val="010000"/>
          <w:sz w:val="20"/>
        </w:rPr>
        <w:t>Phát</w:t>
      </w:r>
      <w:proofErr w:type="spellEnd"/>
      <w:r w:rsidRPr="000D1B08">
        <w:rPr>
          <w:rFonts w:ascii="Arial" w:hAnsi="Arial" w:cs="Arial"/>
          <w:color w:val="010000"/>
          <w:sz w:val="20"/>
        </w:rPr>
        <w:t xml:space="preserve"> </w:t>
      </w:r>
      <w:proofErr w:type="spellStart"/>
      <w:r w:rsidRPr="000D1B08">
        <w:rPr>
          <w:rFonts w:ascii="Arial" w:hAnsi="Arial" w:cs="Arial"/>
          <w:color w:val="010000"/>
          <w:sz w:val="20"/>
        </w:rPr>
        <w:t>Việt</w:t>
      </w:r>
      <w:proofErr w:type="spellEnd"/>
      <w:r w:rsidRPr="000D1B08">
        <w:rPr>
          <w:rFonts w:ascii="Arial" w:hAnsi="Arial" w:cs="Arial"/>
          <w:color w:val="010000"/>
          <w:sz w:val="20"/>
        </w:rPr>
        <w:t xml:space="preserve"> Nam.</w:t>
      </w:r>
    </w:p>
    <w:p w14:paraId="00000009" w14:textId="77777777" w:rsidR="00F47969" w:rsidRPr="000D1B08" w:rsidRDefault="000D1B08" w:rsidP="00622E51">
      <w:pPr>
        <w:numPr>
          <w:ilvl w:val="0"/>
          <w:numId w:val="1"/>
        </w:numPr>
        <w:pBdr>
          <w:top w:val="nil"/>
          <w:left w:val="nil"/>
          <w:bottom w:val="nil"/>
          <w:right w:val="nil"/>
          <w:between w:val="nil"/>
        </w:pBdr>
        <w:tabs>
          <w:tab w:val="left" w:pos="432"/>
          <w:tab w:val="left" w:pos="997"/>
        </w:tabs>
        <w:spacing w:after="120" w:line="360" w:lineRule="auto"/>
        <w:jc w:val="both"/>
        <w:rPr>
          <w:rFonts w:ascii="Arial" w:eastAsia="Arial" w:hAnsi="Arial" w:cs="Arial"/>
          <w:color w:val="010000"/>
          <w:sz w:val="20"/>
          <w:szCs w:val="20"/>
        </w:rPr>
      </w:pPr>
      <w:r w:rsidRPr="000D1B08">
        <w:rPr>
          <w:rFonts w:ascii="Arial" w:hAnsi="Arial" w:cs="Arial"/>
          <w:color w:val="010000"/>
          <w:sz w:val="20"/>
        </w:rPr>
        <w:t>Full English name: Fortune Vietnam Joint Stock Commercial Bank.</w:t>
      </w:r>
    </w:p>
    <w:p w14:paraId="0000000A" w14:textId="279532F9" w:rsidR="00F47969" w:rsidRPr="000D1B08" w:rsidRDefault="000D1B08" w:rsidP="00622E51">
      <w:pPr>
        <w:numPr>
          <w:ilvl w:val="0"/>
          <w:numId w:val="1"/>
        </w:numPr>
        <w:pBdr>
          <w:top w:val="nil"/>
          <w:left w:val="nil"/>
          <w:bottom w:val="nil"/>
          <w:right w:val="nil"/>
          <w:between w:val="nil"/>
        </w:pBdr>
        <w:tabs>
          <w:tab w:val="left" w:pos="432"/>
          <w:tab w:val="left" w:pos="997"/>
        </w:tabs>
        <w:spacing w:after="120" w:line="360" w:lineRule="auto"/>
        <w:jc w:val="both"/>
        <w:rPr>
          <w:rFonts w:ascii="Arial" w:eastAsia="Arial" w:hAnsi="Arial" w:cs="Arial"/>
          <w:color w:val="010000"/>
          <w:sz w:val="20"/>
          <w:szCs w:val="20"/>
        </w:rPr>
      </w:pPr>
      <w:r w:rsidRPr="000D1B08">
        <w:rPr>
          <w:rFonts w:ascii="Arial" w:hAnsi="Arial" w:cs="Arial"/>
          <w:color w:val="010000"/>
          <w:sz w:val="20"/>
        </w:rPr>
        <w:t xml:space="preserve">Abbreviated name in English: </w:t>
      </w:r>
      <w:proofErr w:type="spellStart"/>
      <w:r w:rsidRPr="000D1B08">
        <w:rPr>
          <w:rFonts w:ascii="Arial" w:hAnsi="Arial" w:cs="Arial"/>
          <w:color w:val="010000"/>
          <w:sz w:val="20"/>
        </w:rPr>
        <w:t>LPBank</w:t>
      </w:r>
      <w:proofErr w:type="spellEnd"/>
      <w:r w:rsidRPr="000D1B08">
        <w:rPr>
          <w:rFonts w:ascii="Arial" w:hAnsi="Arial" w:cs="Arial"/>
          <w:color w:val="010000"/>
          <w:sz w:val="20"/>
        </w:rPr>
        <w:t>”.</w:t>
      </w:r>
    </w:p>
    <w:p w14:paraId="0000000B" w14:textId="77777777" w:rsidR="00F47969" w:rsidRPr="000D1B08" w:rsidRDefault="000D1B08" w:rsidP="00622E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D1B08">
        <w:rPr>
          <w:rFonts w:ascii="Arial" w:hAnsi="Arial" w:cs="Arial"/>
          <w:color w:val="010000"/>
          <w:sz w:val="20"/>
        </w:rPr>
        <w:t>‎‎Article 2. Fortune Vietnam Joint Stock Commercial Bank is responsible for carrying out the procedures as prescribed in Clause 4, Article 37 of the Law on Credit Institutions 2024 and relevant provisions of law for the changed contents in Article 1 of this Decision.</w:t>
      </w:r>
    </w:p>
    <w:p w14:paraId="0000000C" w14:textId="28F939A1" w:rsidR="00F47969" w:rsidRPr="000D1B08" w:rsidRDefault="000D1B08" w:rsidP="00622E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D1B08">
        <w:rPr>
          <w:rFonts w:ascii="Arial" w:hAnsi="Arial" w:cs="Arial"/>
          <w:color w:val="010000"/>
          <w:sz w:val="20"/>
        </w:rPr>
        <w:t>‎‎Article 3. This Decision takes effect from the date of its signing and is an integral part of the License for Establishment and Operations of Joint Stock Commercial Banks No. 91/GP-NHNN dated March 28, 2008 of the Governor of the State Bank of Vietnam.</w:t>
      </w:r>
    </w:p>
    <w:p w14:paraId="0000000D" w14:textId="1BAEFD36" w:rsidR="00F47969" w:rsidRPr="000D1B08" w:rsidRDefault="000D1B08" w:rsidP="00622E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D1B08">
        <w:rPr>
          <w:rFonts w:ascii="Arial" w:hAnsi="Arial" w:cs="Arial"/>
          <w:color w:val="010000"/>
          <w:sz w:val="20"/>
        </w:rPr>
        <w:t xml:space="preserve">Decision No. 1633/QD-NHNN dated July 22, 2011 of the Governor of the State Bank on changing the name to </w:t>
      </w:r>
      <w:proofErr w:type="spellStart"/>
      <w:r w:rsidRPr="000D1B08">
        <w:rPr>
          <w:rFonts w:ascii="Arial" w:hAnsi="Arial" w:cs="Arial"/>
          <w:color w:val="010000"/>
          <w:sz w:val="20"/>
        </w:rPr>
        <w:t>LienViet</w:t>
      </w:r>
      <w:proofErr w:type="spellEnd"/>
      <w:r w:rsidRPr="000D1B08">
        <w:rPr>
          <w:rFonts w:ascii="Arial" w:hAnsi="Arial" w:cs="Arial"/>
          <w:color w:val="010000"/>
          <w:sz w:val="20"/>
        </w:rPr>
        <w:t xml:space="preserve"> Post Joint Stock Commercial Bank ceases to be effective from the date of signing this Decision.</w:t>
      </w:r>
    </w:p>
    <w:p w14:paraId="0000000E" w14:textId="4D09A217" w:rsidR="00F47969" w:rsidRPr="000D1B08" w:rsidRDefault="000D1B08" w:rsidP="00622E5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D1B08">
        <w:rPr>
          <w:rFonts w:ascii="Arial" w:hAnsi="Arial" w:cs="Arial"/>
          <w:color w:val="010000"/>
          <w:sz w:val="20"/>
        </w:rPr>
        <w:t>‎‎Article 4. The Chief of Office, the Director of the Department of Inspectorate, the bank supervisor II, the Chair and members of the Board of Directors, the Chief and members of the Supervisory Board, the General Manager of Fortune Vietnam Joint Stock Commercial Bank are responsible for the implementation of this Decision./.</w:t>
      </w:r>
    </w:p>
    <w:sectPr w:rsidR="00F47969" w:rsidRPr="000D1B08" w:rsidSect="000D1B0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63B0D"/>
    <w:multiLevelType w:val="multilevel"/>
    <w:tmpl w:val="1E1A30CE"/>
    <w:lvl w:ilvl="0">
      <w:start w:val="1"/>
      <w:numFmt w:val="bullet"/>
      <w:lvlText w:val="-"/>
      <w:lvlJc w:val="left"/>
      <w:pPr>
        <w:ind w:left="0" w:firstLine="0"/>
      </w:pPr>
      <w:rPr>
        <w:rFonts w:ascii="Arial" w:eastAsia="Arial" w:hAnsi="Arial" w:cs="Arial"/>
        <w:b w:val="0"/>
        <w:i w:val="0"/>
        <w:smallCaps w:val="0"/>
        <w:strike w:val="0"/>
        <w:color w:val="15171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C675935"/>
    <w:multiLevelType w:val="hybridMultilevel"/>
    <w:tmpl w:val="0E58C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69"/>
    <w:rsid w:val="000D1B08"/>
    <w:rsid w:val="00622E51"/>
    <w:rsid w:val="00F4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E7E4A"/>
  <w15:docId w15:val="{65F5CBF8-5E66-4860-9A2B-82C34F0B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5">
    <w:name w:val="Văn bản nội dung (5)_"/>
    <w:basedOn w:val="DefaultParagraphFont"/>
    <w:link w:val="Vnbnnidung50"/>
    <w:rPr>
      <w:rFonts w:ascii="Tahoma" w:eastAsia="Tahoma" w:hAnsi="Tahoma" w:cs="Tahoma"/>
      <w:b/>
      <w:bCs/>
      <w:i w:val="0"/>
      <w:iCs w:val="0"/>
      <w:smallCaps w:val="0"/>
      <w:strike w:val="0"/>
      <w:color w:val="C91B38"/>
      <w:w w:val="70"/>
      <w:sz w:val="19"/>
      <w:szCs w:val="1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C91B38"/>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3"/>
      <w:szCs w:val="13"/>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50">
    <w:name w:val="Văn bản nội dung (5)"/>
    <w:basedOn w:val="Normal"/>
    <w:link w:val="Vnbnnidung5"/>
    <w:rPr>
      <w:rFonts w:ascii="Tahoma" w:eastAsia="Tahoma" w:hAnsi="Tahoma" w:cs="Tahoma"/>
      <w:b/>
      <w:bCs/>
      <w:color w:val="C91B38"/>
      <w:w w:val="70"/>
      <w:sz w:val="19"/>
      <w:szCs w:val="19"/>
    </w:rPr>
  </w:style>
  <w:style w:type="paragraph" w:customStyle="1" w:styleId="Vnbnnidung40">
    <w:name w:val="Văn bản nội dung (4)"/>
    <w:basedOn w:val="Normal"/>
    <w:link w:val="Vnbnnidung4"/>
    <w:rPr>
      <w:rFonts w:ascii="Arial" w:eastAsia="Arial" w:hAnsi="Arial" w:cs="Arial"/>
      <w:smallCaps/>
      <w:color w:val="C91B38"/>
      <w:sz w:val="26"/>
      <w:szCs w:val="26"/>
    </w:rPr>
  </w:style>
  <w:style w:type="paragraph" w:customStyle="1" w:styleId="Vnbnnidung0">
    <w:name w:val="Văn bản nội dung"/>
    <w:basedOn w:val="Normal"/>
    <w:link w:val="Vnbnnidung"/>
    <w:pPr>
      <w:spacing w:line="274"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line="221" w:lineRule="auto"/>
      <w:ind w:left="560"/>
    </w:pPr>
    <w:rPr>
      <w:rFonts w:ascii="Arial" w:eastAsia="Arial" w:hAnsi="Arial" w:cs="Arial"/>
      <w:sz w:val="13"/>
      <w:szCs w:val="13"/>
    </w:rPr>
  </w:style>
  <w:style w:type="paragraph" w:customStyle="1" w:styleId="Vnbnnidung60">
    <w:name w:val="Văn bản nội dung (6)"/>
    <w:basedOn w:val="Normal"/>
    <w:link w:val="Vnbnnidung6"/>
    <w:pPr>
      <w:spacing w:line="180" w:lineRule="auto"/>
    </w:pPr>
    <w:rPr>
      <w:rFonts w:ascii="Arial" w:eastAsia="Arial" w:hAnsi="Arial" w:cs="Arial"/>
      <w:sz w:val="19"/>
      <w:szCs w:val="19"/>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1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48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rl+P5gOrNk/TApXGj32I/xfgAg==">CgMxLjA4AHIhMVJxM0hPM1VpT29GdlFNSHU1TEdhNmJzcVdJNGtoZnFF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1798</Characters>
  <Application>Microsoft Office Word</Application>
  <DocSecurity>0</DocSecurity>
  <Lines>14</Lines>
  <Paragraphs>4</Paragraphs>
  <ScaleCrop>false</ScaleCrop>
  <Company>Microsoft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2024-07-17T03:11:00Z</dcterms:created>
  <dcterms:modified xsi:type="dcterms:W3CDTF">2024-07-18T02:58:00Z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97913c716d4804bcf9a330d09cb4a71bf60c5eb0c1f0900b74b8f2f26f5ab7d6</vt:lpwstr>
  </property>
</Properties>
</file>