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52787" w:rsidRPr="002641B9" w:rsidRDefault="005F038A" w:rsidP="005F038A">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2641B9">
        <w:rPr>
          <w:rFonts w:ascii="Arial" w:hAnsi="Arial" w:cs="Arial"/>
          <w:b/>
          <w:color w:val="010000"/>
          <w:sz w:val="20"/>
        </w:rPr>
        <w:t>DRI: Board Resolution</w:t>
      </w:r>
    </w:p>
    <w:p w14:paraId="00000002" w14:textId="6193341D" w:rsidR="00B52787" w:rsidRPr="002641B9" w:rsidRDefault="005F038A" w:rsidP="005F03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641B9">
        <w:rPr>
          <w:rFonts w:ascii="Arial" w:hAnsi="Arial" w:cs="Arial"/>
          <w:color w:val="010000"/>
          <w:sz w:val="20"/>
        </w:rPr>
        <w:t xml:space="preserve">On July 12, 2024, Dak Lak Rubber Investment Joint Stock Company announced Resolution No. 07/NQ-HDQT as follows: </w:t>
      </w:r>
    </w:p>
    <w:p w14:paraId="00000003" w14:textId="77777777" w:rsidR="00B52787" w:rsidRPr="002641B9" w:rsidRDefault="005F038A" w:rsidP="005F03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641B9">
        <w:rPr>
          <w:rFonts w:ascii="Arial" w:hAnsi="Arial" w:cs="Arial"/>
          <w:color w:val="010000"/>
          <w:sz w:val="20"/>
        </w:rPr>
        <w:t>‎‎Article 1. On the results of implementing the Board Resolution:</w:t>
      </w:r>
    </w:p>
    <w:p w14:paraId="00000004" w14:textId="27C10259" w:rsidR="00B52787" w:rsidRPr="002641B9" w:rsidRDefault="005F038A" w:rsidP="005F03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641B9">
        <w:rPr>
          <w:rFonts w:ascii="Arial" w:hAnsi="Arial" w:cs="Arial"/>
          <w:color w:val="010000"/>
          <w:sz w:val="20"/>
        </w:rPr>
        <w:t xml:space="preserve">The Board of Directors </w:t>
      </w:r>
      <w:r w:rsidR="00E36116" w:rsidRPr="002641B9">
        <w:rPr>
          <w:rFonts w:ascii="Arial" w:hAnsi="Arial" w:cs="Arial"/>
          <w:color w:val="010000"/>
          <w:sz w:val="20"/>
        </w:rPr>
        <w:t>approved the</w:t>
      </w:r>
      <w:r w:rsidRPr="002641B9">
        <w:rPr>
          <w:rFonts w:ascii="Arial" w:hAnsi="Arial" w:cs="Arial"/>
          <w:color w:val="010000"/>
          <w:sz w:val="20"/>
        </w:rPr>
        <w:t xml:space="preserve"> Report of the Secretariat of the Board of Directors on the implementation of Resolutions: No. 04 dated March 26, 2024; No. 05 dated April 26, 2024; No. 06 dated May 07, 2024</w:t>
      </w:r>
      <w:r w:rsidR="00E36116" w:rsidRPr="002641B9">
        <w:rPr>
          <w:rFonts w:ascii="Arial" w:hAnsi="Arial" w:cs="Arial"/>
          <w:color w:val="010000"/>
          <w:sz w:val="20"/>
        </w:rPr>
        <w:t>,</w:t>
      </w:r>
      <w:r w:rsidRPr="002641B9">
        <w:rPr>
          <w:rFonts w:ascii="Arial" w:hAnsi="Arial" w:cs="Arial"/>
          <w:color w:val="010000"/>
          <w:sz w:val="20"/>
        </w:rPr>
        <w:t xml:space="preserve"> and contents that the Chair of the Board of Directors and the General Manager have directed for implementation.</w:t>
      </w:r>
    </w:p>
    <w:p w14:paraId="00000005" w14:textId="77777777" w:rsidR="00B52787" w:rsidRPr="002641B9" w:rsidRDefault="005F038A" w:rsidP="005F03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641B9">
        <w:rPr>
          <w:rFonts w:ascii="Arial" w:hAnsi="Arial" w:cs="Arial"/>
          <w:color w:val="010000"/>
          <w:sz w:val="20"/>
        </w:rPr>
        <w:t>‎‎Article 2. On the production and business activities in the first 6 months of 2024 and some orientations for the production and business operations at Dak Lak Rubber Investment Joint Stock Company and its subsidiaries in the last 6 months of the year:</w:t>
      </w:r>
    </w:p>
    <w:p w14:paraId="00000006" w14:textId="3985956D" w:rsidR="00B52787" w:rsidRPr="002641B9" w:rsidRDefault="00E36116" w:rsidP="005F03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641B9">
        <w:rPr>
          <w:rFonts w:ascii="Arial" w:hAnsi="Arial" w:cs="Arial"/>
          <w:color w:val="010000"/>
          <w:sz w:val="20"/>
        </w:rPr>
        <w:t>Approve</w:t>
      </w:r>
      <w:r w:rsidR="005F038A" w:rsidRPr="002641B9">
        <w:rPr>
          <w:rFonts w:ascii="Arial" w:hAnsi="Arial" w:cs="Arial"/>
          <w:color w:val="010000"/>
          <w:sz w:val="20"/>
        </w:rPr>
        <w:t xml:space="preserve"> </w:t>
      </w:r>
      <w:r w:rsidRPr="002641B9">
        <w:rPr>
          <w:rFonts w:ascii="Arial" w:hAnsi="Arial" w:cs="Arial"/>
          <w:color w:val="010000"/>
          <w:sz w:val="20"/>
        </w:rPr>
        <w:t xml:space="preserve">the </w:t>
      </w:r>
      <w:r w:rsidR="005F038A" w:rsidRPr="002641B9">
        <w:rPr>
          <w:rFonts w:ascii="Arial" w:hAnsi="Arial" w:cs="Arial"/>
          <w:color w:val="010000"/>
          <w:sz w:val="20"/>
        </w:rPr>
        <w:t>Report No. 16/BC-CT dated July 11, 2024 of the Executive Board on the production and business activities in the first 6 months of 2024 and task orientation for the last 6 months of 2024. In general, the Executive Board has promptly implemented the policies of the General Meeting of Shareholders and the Board of Directors, therefore some good results have been achieved, especially in the preparation of production, exploitation</w:t>
      </w:r>
      <w:r w:rsidRPr="002641B9">
        <w:rPr>
          <w:rFonts w:ascii="Arial" w:hAnsi="Arial" w:cs="Arial"/>
          <w:color w:val="010000"/>
          <w:sz w:val="20"/>
        </w:rPr>
        <w:t>,</w:t>
      </w:r>
      <w:r w:rsidR="005F038A" w:rsidRPr="002641B9">
        <w:rPr>
          <w:rFonts w:ascii="Arial" w:hAnsi="Arial" w:cs="Arial"/>
          <w:color w:val="010000"/>
          <w:sz w:val="20"/>
        </w:rPr>
        <w:t xml:space="preserve"> and processing of latex; taking care of rubber tree gardens and durian gardens; financial management; implementing the sustainable development program at DakLak Rubber Joint Stock Company. However, there are still problems that need to be focused on in the last 6 months of the year, which are the management and organization of production at DakLak Rubber Joint Stock Company to ensure the highest possible latex output, focusing on production expenses, </w:t>
      </w:r>
      <w:r w:rsidRPr="002641B9">
        <w:rPr>
          <w:rFonts w:ascii="Arial" w:hAnsi="Arial" w:cs="Arial"/>
          <w:color w:val="010000"/>
          <w:sz w:val="20"/>
        </w:rPr>
        <w:t xml:space="preserve">and </w:t>
      </w:r>
      <w:r w:rsidR="005F038A" w:rsidRPr="002641B9">
        <w:rPr>
          <w:rFonts w:ascii="Arial" w:hAnsi="Arial" w:cs="Arial"/>
          <w:color w:val="010000"/>
          <w:sz w:val="20"/>
        </w:rPr>
        <w:t xml:space="preserve">product </w:t>
      </w:r>
      <w:r w:rsidRPr="002641B9">
        <w:rPr>
          <w:rFonts w:ascii="Arial" w:hAnsi="Arial" w:cs="Arial"/>
          <w:color w:val="010000"/>
          <w:sz w:val="20"/>
        </w:rPr>
        <w:t>price</w:t>
      </w:r>
      <w:r w:rsidR="005F038A" w:rsidRPr="002641B9">
        <w:rPr>
          <w:rFonts w:ascii="Arial" w:hAnsi="Arial" w:cs="Arial"/>
          <w:color w:val="010000"/>
          <w:sz w:val="20"/>
        </w:rPr>
        <w:t xml:space="preserve"> management.</w:t>
      </w:r>
    </w:p>
    <w:p w14:paraId="00000007" w14:textId="77777777" w:rsidR="00B52787" w:rsidRPr="002641B9" w:rsidRDefault="005F038A" w:rsidP="005F03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641B9">
        <w:rPr>
          <w:rFonts w:ascii="Arial" w:hAnsi="Arial" w:cs="Arial"/>
          <w:color w:val="010000"/>
          <w:sz w:val="20"/>
        </w:rPr>
        <w:t>In the remaining 6 months of 2024, it is necessary to focus on the following main tasks:</w:t>
      </w:r>
    </w:p>
    <w:p w14:paraId="00000008" w14:textId="77777777" w:rsidR="00B52787" w:rsidRPr="002641B9" w:rsidRDefault="005F038A" w:rsidP="005F038A">
      <w:pPr>
        <w:numPr>
          <w:ilvl w:val="0"/>
          <w:numId w:val="2"/>
        </w:numPr>
        <w:pBdr>
          <w:top w:val="nil"/>
          <w:left w:val="nil"/>
          <w:bottom w:val="nil"/>
          <w:right w:val="nil"/>
          <w:between w:val="nil"/>
        </w:pBdr>
        <w:tabs>
          <w:tab w:val="left" w:pos="432"/>
          <w:tab w:val="left" w:pos="1018"/>
        </w:tabs>
        <w:spacing w:after="120" w:line="360" w:lineRule="auto"/>
        <w:rPr>
          <w:rFonts w:ascii="Arial" w:eastAsia="Arial" w:hAnsi="Arial" w:cs="Arial"/>
          <w:color w:val="010000"/>
          <w:sz w:val="20"/>
          <w:szCs w:val="20"/>
        </w:rPr>
      </w:pPr>
      <w:r w:rsidRPr="002641B9">
        <w:rPr>
          <w:rFonts w:ascii="Arial" w:hAnsi="Arial" w:cs="Arial"/>
          <w:color w:val="010000"/>
          <w:sz w:val="20"/>
        </w:rPr>
        <w:t>For DakLak Rubber Joint Stock Company:</w:t>
      </w:r>
    </w:p>
    <w:p w14:paraId="00000009" w14:textId="08454071" w:rsidR="00B52787" w:rsidRPr="002641B9" w:rsidRDefault="005F038A" w:rsidP="00C26D4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641B9">
        <w:rPr>
          <w:rFonts w:ascii="Arial" w:hAnsi="Arial" w:cs="Arial"/>
          <w:color w:val="010000"/>
          <w:sz w:val="20"/>
        </w:rPr>
        <w:t xml:space="preserve">- </w:t>
      </w:r>
      <w:r w:rsidR="00C26D4C" w:rsidRPr="002641B9">
        <w:rPr>
          <w:rFonts w:ascii="Arial" w:hAnsi="Arial" w:cs="Arial"/>
          <w:color w:val="010000"/>
          <w:sz w:val="20"/>
        </w:rPr>
        <w:t xml:space="preserve">      </w:t>
      </w:r>
      <w:r w:rsidRPr="002641B9">
        <w:rPr>
          <w:rFonts w:ascii="Arial" w:hAnsi="Arial" w:cs="Arial"/>
          <w:color w:val="010000"/>
          <w:sz w:val="20"/>
        </w:rPr>
        <w:t>Continue to well implement the directions of the Chair of the Board of Directors in Notice No. 41/TB-HDQT dated June 14, 2024 on the management of latex exploitation, anti-theft</w:t>
      </w:r>
      <w:r w:rsidR="00E36116" w:rsidRPr="002641B9">
        <w:rPr>
          <w:rFonts w:ascii="Arial" w:hAnsi="Arial" w:cs="Arial"/>
          <w:color w:val="010000"/>
          <w:sz w:val="20"/>
        </w:rPr>
        <w:t>,</w:t>
      </w:r>
      <w:r w:rsidRPr="002641B9">
        <w:rPr>
          <w:rFonts w:ascii="Arial" w:hAnsi="Arial" w:cs="Arial"/>
          <w:color w:val="010000"/>
          <w:sz w:val="20"/>
        </w:rPr>
        <w:t xml:space="preserve"> and management of latex products; the implementation </w:t>
      </w:r>
      <w:r w:rsidR="00E36116" w:rsidRPr="002641B9">
        <w:rPr>
          <w:rFonts w:ascii="Arial" w:hAnsi="Arial" w:cs="Arial"/>
          <w:color w:val="010000"/>
          <w:sz w:val="20"/>
        </w:rPr>
        <w:t xml:space="preserve">of </w:t>
      </w:r>
      <w:r w:rsidRPr="002641B9">
        <w:rPr>
          <w:rFonts w:ascii="Arial" w:hAnsi="Arial" w:cs="Arial"/>
          <w:color w:val="010000"/>
          <w:sz w:val="20"/>
        </w:rPr>
        <w:t>the Forest Stewardship Council program; the organization and decentralization of management within the</w:t>
      </w:r>
      <w:r w:rsidR="00C26D4C" w:rsidRPr="002641B9">
        <w:rPr>
          <w:rFonts w:ascii="Verdana" w:hAnsi="Verdana"/>
          <w:color w:val="010000"/>
          <w:sz w:val="22"/>
          <w:szCs w:val="22"/>
        </w:rPr>
        <w:t xml:space="preserve"> </w:t>
      </w:r>
      <w:r w:rsidR="00C26D4C" w:rsidRPr="002641B9">
        <w:rPr>
          <w:rFonts w:ascii="Arial" w:hAnsi="Arial" w:cs="Arial"/>
          <w:color w:val="010000"/>
          <w:sz w:val="20"/>
        </w:rPr>
        <w:t>organizational chart</w:t>
      </w:r>
      <w:r w:rsidRPr="002641B9">
        <w:rPr>
          <w:rFonts w:ascii="Arial" w:hAnsi="Arial" w:cs="Arial"/>
          <w:color w:val="010000"/>
          <w:sz w:val="20"/>
        </w:rPr>
        <w:t>.</w:t>
      </w:r>
    </w:p>
    <w:p w14:paraId="0000000A" w14:textId="77777777" w:rsidR="00B52787" w:rsidRPr="002641B9" w:rsidRDefault="005F038A" w:rsidP="005F038A">
      <w:pPr>
        <w:numPr>
          <w:ilvl w:val="0"/>
          <w:numId w:val="1"/>
        </w:numPr>
        <w:pBdr>
          <w:top w:val="nil"/>
          <w:left w:val="nil"/>
          <w:bottom w:val="nil"/>
          <w:right w:val="nil"/>
          <w:between w:val="nil"/>
        </w:pBdr>
        <w:tabs>
          <w:tab w:val="left" w:pos="432"/>
          <w:tab w:val="left" w:pos="1136"/>
        </w:tabs>
        <w:spacing w:after="120" w:line="360" w:lineRule="auto"/>
        <w:rPr>
          <w:rFonts w:ascii="Arial" w:eastAsia="Arial" w:hAnsi="Arial" w:cs="Arial"/>
          <w:color w:val="010000"/>
          <w:sz w:val="20"/>
          <w:szCs w:val="20"/>
        </w:rPr>
      </w:pPr>
      <w:r w:rsidRPr="002641B9">
        <w:rPr>
          <w:rFonts w:ascii="Arial" w:hAnsi="Arial" w:cs="Arial"/>
          <w:color w:val="010000"/>
          <w:sz w:val="20"/>
        </w:rPr>
        <w:t>Continue to promote indirect and direct labor recruitment, to ensure enough workforce to manage, operate, protect the products and exploit latex.</w:t>
      </w:r>
    </w:p>
    <w:p w14:paraId="0000000B" w14:textId="7FD08F36" w:rsidR="00B52787" w:rsidRPr="002641B9" w:rsidRDefault="005F038A" w:rsidP="005F038A">
      <w:pPr>
        <w:numPr>
          <w:ilvl w:val="0"/>
          <w:numId w:val="1"/>
        </w:numPr>
        <w:pBdr>
          <w:top w:val="nil"/>
          <w:left w:val="nil"/>
          <w:bottom w:val="nil"/>
          <w:right w:val="nil"/>
          <w:between w:val="nil"/>
        </w:pBdr>
        <w:tabs>
          <w:tab w:val="left" w:pos="432"/>
          <w:tab w:val="left" w:pos="1143"/>
        </w:tabs>
        <w:spacing w:after="120" w:line="360" w:lineRule="auto"/>
        <w:rPr>
          <w:rFonts w:ascii="Arial" w:eastAsia="Arial" w:hAnsi="Arial" w:cs="Arial"/>
          <w:color w:val="010000"/>
          <w:sz w:val="20"/>
          <w:szCs w:val="20"/>
        </w:rPr>
      </w:pPr>
      <w:r w:rsidRPr="002641B9">
        <w:rPr>
          <w:rFonts w:ascii="Arial" w:hAnsi="Arial" w:cs="Arial"/>
          <w:color w:val="010000"/>
          <w:sz w:val="20"/>
        </w:rPr>
        <w:t>Train a number of</w:t>
      </w:r>
      <w:r w:rsidR="00C26D4C" w:rsidRPr="002641B9">
        <w:rPr>
          <w:rFonts w:ascii="Arial" w:hAnsi="Arial" w:cs="Arial"/>
          <w:color w:val="010000"/>
          <w:sz w:val="20"/>
        </w:rPr>
        <w:t xml:space="preserve"> CV latex processing managers; e</w:t>
      </w:r>
      <w:r w:rsidRPr="002641B9">
        <w:rPr>
          <w:rFonts w:ascii="Arial" w:hAnsi="Arial" w:cs="Arial"/>
          <w:color w:val="010000"/>
          <w:sz w:val="20"/>
        </w:rPr>
        <w:t>nhance processing of CV products to fulfill export orders.</w:t>
      </w:r>
    </w:p>
    <w:p w14:paraId="0000000C" w14:textId="77777777" w:rsidR="00B52787" w:rsidRPr="002641B9" w:rsidRDefault="005F038A" w:rsidP="005F038A">
      <w:pPr>
        <w:numPr>
          <w:ilvl w:val="0"/>
          <w:numId w:val="1"/>
        </w:numPr>
        <w:pBdr>
          <w:top w:val="nil"/>
          <w:left w:val="nil"/>
          <w:bottom w:val="nil"/>
          <w:right w:val="nil"/>
          <w:between w:val="nil"/>
        </w:pBdr>
        <w:tabs>
          <w:tab w:val="left" w:pos="432"/>
          <w:tab w:val="left" w:pos="1143"/>
        </w:tabs>
        <w:spacing w:after="120" w:line="360" w:lineRule="auto"/>
        <w:rPr>
          <w:rFonts w:ascii="Arial" w:eastAsia="Arial" w:hAnsi="Arial" w:cs="Arial"/>
          <w:color w:val="010000"/>
          <w:sz w:val="20"/>
          <w:szCs w:val="20"/>
        </w:rPr>
      </w:pPr>
      <w:r w:rsidRPr="002641B9">
        <w:rPr>
          <w:rFonts w:ascii="Arial" w:hAnsi="Arial" w:cs="Arial"/>
          <w:color w:val="010000"/>
          <w:sz w:val="20"/>
        </w:rPr>
        <w:t>Carry out employee evaluation early and stabilize the management team at farm level, limiting frequent mobilization that affects the management of the production organization.</w:t>
      </w:r>
    </w:p>
    <w:p w14:paraId="0000000D" w14:textId="7F130173" w:rsidR="00B52787" w:rsidRPr="002641B9" w:rsidRDefault="005F038A" w:rsidP="005F038A">
      <w:pPr>
        <w:numPr>
          <w:ilvl w:val="0"/>
          <w:numId w:val="1"/>
        </w:numPr>
        <w:pBdr>
          <w:top w:val="nil"/>
          <w:left w:val="nil"/>
          <w:bottom w:val="nil"/>
          <w:right w:val="nil"/>
          <w:between w:val="nil"/>
        </w:pBdr>
        <w:tabs>
          <w:tab w:val="left" w:pos="432"/>
          <w:tab w:val="left" w:pos="1147"/>
        </w:tabs>
        <w:spacing w:after="120" w:line="360" w:lineRule="auto"/>
        <w:rPr>
          <w:rFonts w:ascii="Arial" w:eastAsia="Arial" w:hAnsi="Arial" w:cs="Arial"/>
          <w:color w:val="010000"/>
          <w:sz w:val="20"/>
          <w:szCs w:val="20"/>
        </w:rPr>
      </w:pPr>
      <w:r w:rsidRPr="002641B9">
        <w:rPr>
          <w:rFonts w:ascii="Arial" w:hAnsi="Arial" w:cs="Arial"/>
          <w:color w:val="010000"/>
          <w:sz w:val="20"/>
        </w:rPr>
        <w:t>Coordinate closely with the consulting company to fix errors in previous internal assessments. At the same time, review all archived dossiers, inspect the scene</w:t>
      </w:r>
      <w:r w:rsidR="00C26D4C" w:rsidRPr="002641B9">
        <w:rPr>
          <w:rFonts w:ascii="Arial" w:hAnsi="Arial" w:cs="Arial"/>
          <w:color w:val="010000"/>
          <w:sz w:val="20"/>
        </w:rPr>
        <w:t>,</w:t>
      </w:r>
      <w:r w:rsidRPr="002641B9">
        <w:rPr>
          <w:rFonts w:ascii="Arial" w:hAnsi="Arial" w:cs="Arial"/>
          <w:color w:val="010000"/>
          <w:sz w:val="20"/>
        </w:rPr>
        <w:t xml:space="preserve"> and promptly correct any errors before official assessment. After the official assessment, DakLak Rubber Joint Stock Company is required to </w:t>
      </w:r>
      <w:r w:rsidRPr="002641B9">
        <w:rPr>
          <w:rFonts w:ascii="Arial" w:hAnsi="Arial" w:cs="Arial"/>
          <w:color w:val="010000"/>
          <w:sz w:val="20"/>
        </w:rPr>
        <w:lastRenderedPageBreak/>
        <w:t>continue coordinating with the consulting company to fix errors to ensure that the Forest Stewardship Council certification will be granted in Q4/2024.</w:t>
      </w:r>
    </w:p>
    <w:p w14:paraId="0000000E" w14:textId="77777777" w:rsidR="00B52787" w:rsidRPr="002641B9" w:rsidRDefault="005F038A" w:rsidP="005F038A">
      <w:pPr>
        <w:numPr>
          <w:ilvl w:val="0"/>
          <w:numId w:val="1"/>
        </w:numPr>
        <w:pBdr>
          <w:top w:val="nil"/>
          <w:left w:val="nil"/>
          <w:bottom w:val="nil"/>
          <w:right w:val="nil"/>
          <w:between w:val="nil"/>
        </w:pBdr>
        <w:tabs>
          <w:tab w:val="left" w:pos="432"/>
          <w:tab w:val="left" w:pos="1150"/>
        </w:tabs>
        <w:spacing w:after="120" w:line="360" w:lineRule="auto"/>
        <w:rPr>
          <w:rFonts w:ascii="Arial" w:eastAsia="Arial" w:hAnsi="Arial" w:cs="Arial"/>
          <w:color w:val="010000"/>
          <w:sz w:val="20"/>
          <w:szCs w:val="20"/>
        </w:rPr>
      </w:pPr>
      <w:r w:rsidRPr="002641B9">
        <w:rPr>
          <w:rFonts w:ascii="Arial" w:hAnsi="Arial" w:cs="Arial"/>
          <w:color w:val="010000"/>
          <w:sz w:val="20"/>
        </w:rPr>
        <w:t>Implement a plan on pilot durian planting according to the policy of the Board of Directors and carry out procedures for converting the trees for the planned durian growing land area.</w:t>
      </w:r>
    </w:p>
    <w:p w14:paraId="0000000F" w14:textId="77777777" w:rsidR="00B52787" w:rsidRPr="002641B9" w:rsidRDefault="005F038A" w:rsidP="005F038A">
      <w:pPr>
        <w:numPr>
          <w:ilvl w:val="0"/>
          <w:numId w:val="1"/>
        </w:numPr>
        <w:pBdr>
          <w:top w:val="nil"/>
          <w:left w:val="nil"/>
          <w:bottom w:val="nil"/>
          <w:right w:val="nil"/>
          <w:between w:val="nil"/>
        </w:pBdr>
        <w:tabs>
          <w:tab w:val="left" w:pos="432"/>
          <w:tab w:val="left" w:pos="1147"/>
        </w:tabs>
        <w:spacing w:after="120" w:line="360" w:lineRule="auto"/>
        <w:rPr>
          <w:rFonts w:ascii="Arial" w:eastAsia="Arial" w:hAnsi="Arial" w:cs="Arial"/>
          <w:color w:val="010000"/>
          <w:sz w:val="20"/>
          <w:szCs w:val="20"/>
        </w:rPr>
      </w:pPr>
      <w:r w:rsidRPr="002641B9">
        <w:rPr>
          <w:rFonts w:ascii="Arial" w:hAnsi="Arial" w:cs="Arial"/>
          <w:color w:val="010000"/>
          <w:sz w:val="20"/>
        </w:rPr>
        <w:t>Implement the plan to celebrate the 20th anniversary of founding DakLak Rubber Joint Stock Company according to the policies of the Board of Directors.</w:t>
      </w:r>
    </w:p>
    <w:p w14:paraId="00000010" w14:textId="33D08377" w:rsidR="00B52787" w:rsidRPr="002641B9" w:rsidRDefault="005F038A" w:rsidP="005F038A">
      <w:pPr>
        <w:keepNext/>
        <w:numPr>
          <w:ilvl w:val="0"/>
          <w:numId w:val="2"/>
        </w:numPr>
        <w:pBdr>
          <w:top w:val="nil"/>
          <w:left w:val="nil"/>
          <w:bottom w:val="nil"/>
          <w:right w:val="nil"/>
          <w:between w:val="nil"/>
        </w:pBdr>
        <w:tabs>
          <w:tab w:val="left" w:pos="432"/>
          <w:tab w:val="left" w:pos="1260"/>
        </w:tabs>
        <w:spacing w:after="120" w:line="360" w:lineRule="auto"/>
        <w:rPr>
          <w:rFonts w:ascii="Arial" w:eastAsia="Arial" w:hAnsi="Arial" w:cs="Arial"/>
          <w:color w:val="010000"/>
          <w:sz w:val="20"/>
          <w:szCs w:val="20"/>
        </w:rPr>
      </w:pPr>
      <w:r w:rsidRPr="002641B9">
        <w:rPr>
          <w:rFonts w:ascii="Arial" w:hAnsi="Arial" w:cs="Arial"/>
          <w:color w:val="010000"/>
          <w:sz w:val="20"/>
        </w:rPr>
        <w:t xml:space="preserve">For DRI High-Tech </w:t>
      </w:r>
      <w:r w:rsidR="00C26D4C" w:rsidRPr="002641B9">
        <w:rPr>
          <w:rFonts w:ascii="Arial" w:hAnsi="Arial" w:cs="Arial"/>
          <w:color w:val="010000"/>
          <w:sz w:val="20"/>
        </w:rPr>
        <w:t>Agriculture</w:t>
      </w:r>
      <w:r w:rsidRPr="002641B9">
        <w:rPr>
          <w:rFonts w:ascii="Arial" w:hAnsi="Arial" w:cs="Arial"/>
          <w:color w:val="010000"/>
          <w:sz w:val="20"/>
        </w:rPr>
        <w:t xml:space="preserve"> Limited Company:</w:t>
      </w:r>
    </w:p>
    <w:p w14:paraId="00000011" w14:textId="54415681" w:rsidR="00B52787" w:rsidRPr="002641B9" w:rsidRDefault="005F038A" w:rsidP="005F038A">
      <w:pPr>
        <w:numPr>
          <w:ilvl w:val="0"/>
          <w:numId w:val="1"/>
        </w:numPr>
        <w:pBdr>
          <w:top w:val="nil"/>
          <w:left w:val="nil"/>
          <w:bottom w:val="nil"/>
          <w:right w:val="nil"/>
          <w:between w:val="nil"/>
        </w:pBdr>
        <w:tabs>
          <w:tab w:val="left" w:pos="432"/>
          <w:tab w:val="left" w:pos="1154"/>
        </w:tabs>
        <w:spacing w:after="120" w:line="360" w:lineRule="auto"/>
        <w:rPr>
          <w:rFonts w:ascii="Arial" w:eastAsia="Arial" w:hAnsi="Arial" w:cs="Arial"/>
          <w:color w:val="010000"/>
          <w:sz w:val="20"/>
          <w:szCs w:val="20"/>
        </w:rPr>
      </w:pPr>
      <w:r w:rsidRPr="002641B9">
        <w:rPr>
          <w:rFonts w:ascii="Arial" w:hAnsi="Arial" w:cs="Arial"/>
          <w:color w:val="010000"/>
          <w:sz w:val="20"/>
        </w:rPr>
        <w:t>Focus on taking care of business durian gardens and basic construction to ensure that the garden grows w</w:t>
      </w:r>
      <w:r w:rsidR="00C26D4C" w:rsidRPr="002641B9">
        <w:rPr>
          <w:rFonts w:ascii="Arial" w:hAnsi="Arial" w:cs="Arial"/>
          <w:color w:val="010000"/>
          <w:sz w:val="20"/>
        </w:rPr>
        <w:t>ell, focusing on pest control; e</w:t>
      </w:r>
      <w:r w:rsidRPr="002641B9">
        <w:rPr>
          <w:rFonts w:ascii="Arial" w:hAnsi="Arial" w:cs="Arial"/>
          <w:color w:val="010000"/>
          <w:sz w:val="20"/>
        </w:rPr>
        <w:t>nsure durian output in 2024 reaches 400 tons or more.</w:t>
      </w:r>
    </w:p>
    <w:p w14:paraId="00000012" w14:textId="0A1AFF31" w:rsidR="00B52787" w:rsidRPr="002641B9" w:rsidRDefault="005F038A" w:rsidP="005F038A">
      <w:pPr>
        <w:numPr>
          <w:ilvl w:val="0"/>
          <w:numId w:val="1"/>
        </w:numPr>
        <w:pBdr>
          <w:top w:val="nil"/>
          <w:left w:val="nil"/>
          <w:bottom w:val="nil"/>
          <w:right w:val="nil"/>
          <w:between w:val="nil"/>
        </w:pBdr>
        <w:tabs>
          <w:tab w:val="left" w:pos="432"/>
          <w:tab w:val="left" w:pos="1143"/>
        </w:tabs>
        <w:spacing w:after="120" w:line="360" w:lineRule="auto"/>
        <w:rPr>
          <w:rFonts w:ascii="Arial" w:eastAsia="Arial" w:hAnsi="Arial" w:cs="Arial"/>
          <w:color w:val="010000"/>
          <w:sz w:val="20"/>
          <w:szCs w:val="20"/>
        </w:rPr>
      </w:pPr>
      <w:r w:rsidRPr="002641B9">
        <w:rPr>
          <w:rFonts w:ascii="Arial" w:hAnsi="Arial" w:cs="Arial"/>
          <w:color w:val="010000"/>
          <w:sz w:val="20"/>
        </w:rPr>
        <w:t xml:space="preserve">Organize the sales of durian harvested in 2024 using a competitive quotation method </w:t>
      </w:r>
      <w:r w:rsidR="00C26D4C" w:rsidRPr="002641B9">
        <w:rPr>
          <w:rFonts w:ascii="Arial" w:hAnsi="Arial" w:cs="Arial"/>
          <w:color w:val="010000"/>
          <w:sz w:val="20"/>
        </w:rPr>
        <w:t>and</w:t>
      </w:r>
      <w:r w:rsidRPr="002641B9">
        <w:rPr>
          <w:rFonts w:ascii="Arial" w:hAnsi="Arial" w:cs="Arial"/>
          <w:color w:val="010000"/>
          <w:sz w:val="20"/>
        </w:rPr>
        <w:t xml:space="preserve"> ensure publicity and transparency according to regulations.</w:t>
      </w:r>
    </w:p>
    <w:p w14:paraId="00000013" w14:textId="77777777" w:rsidR="00B52787" w:rsidRPr="002641B9" w:rsidRDefault="005F038A" w:rsidP="005F038A">
      <w:pPr>
        <w:numPr>
          <w:ilvl w:val="0"/>
          <w:numId w:val="1"/>
        </w:numPr>
        <w:pBdr>
          <w:top w:val="nil"/>
          <w:left w:val="nil"/>
          <w:bottom w:val="nil"/>
          <w:right w:val="nil"/>
          <w:between w:val="nil"/>
        </w:pBdr>
        <w:tabs>
          <w:tab w:val="left" w:pos="432"/>
          <w:tab w:val="left" w:pos="1147"/>
        </w:tabs>
        <w:spacing w:after="120" w:line="360" w:lineRule="auto"/>
        <w:rPr>
          <w:rFonts w:ascii="Arial" w:eastAsia="Arial" w:hAnsi="Arial" w:cs="Arial"/>
          <w:color w:val="010000"/>
          <w:sz w:val="20"/>
          <w:szCs w:val="20"/>
        </w:rPr>
      </w:pPr>
      <w:r w:rsidRPr="002641B9">
        <w:rPr>
          <w:rFonts w:ascii="Arial" w:hAnsi="Arial" w:cs="Arial"/>
          <w:color w:val="010000"/>
          <w:sz w:val="20"/>
        </w:rPr>
        <w:t>Continue to liquidate the banana gardens planted in 2020 so that the durian gardens can grow and develop well, ensuring the garden will be put into business in 2025.</w:t>
      </w:r>
    </w:p>
    <w:p w14:paraId="00000014" w14:textId="77777777" w:rsidR="00B52787" w:rsidRPr="002641B9" w:rsidRDefault="005F038A" w:rsidP="005F038A">
      <w:pPr>
        <w:numPr>
          <w:ilvl w:val="0"/>
          <w:numId w:val="1"/>
        </w:numPr>
        <w:pBdr>
          <w:top w:val="nil"/>
          <w:left w:val="nil"/>
          <w:bottom w:val="nil"/>
          <w:right w:val="nil"/>
          <w:between w:val="nil"/>
        </w:pBdr>
        <w:tabs>
          <w:tab w:val="left" w:pos="432"/>
          <w:tab w:val="left" w:pos="1140"/>
        </w:tabs>
        <w:spacing w:after="120" w:line="360" w:lineRule="auto"/>
        <w:rPr>
          <w:rFonts w:ascii="Arial" w:eastAsia="Arial" w:hAnsi="Arial" w:cs="Arial"/>
          <w:color w:val="010000"/>
          <w:sz w:val="20"/>
          <w:szCs w:val="20"/>
        </w:rPr>
      </w:pPr>
      <w:r w:rsidRPr="002641B9">
        <w:rPr>
          <w:rFonts w:ascii="Arial" w:hAnsi="Arial" w:cs="Arial"/>
          <w:color w:val="010000"/>
          <w:sz w:val="20"/>
        </w:rPr>
        <w:t>Take care of the durian garden after the harvest, ensuring the handling of flowering in the crop year 2025 one month earlier than that of 2024.</w:t>
      </w:r>
    </w:p>
    <w:p w14:paraId="00000015" w14:textId="26D784C7" w:rsidR="00B52787" w:rsidRPr="002641B9" w:rsidRDefault="005F038A" w:rsidP="005F038A">
      <w:pPr>
        <w:keepNext/>
        <w:numPr>
          <w:ilvl w:val="0"/>
          <w:numId w:val="2"/>
        </w:numPr>
        <w:pBdr>
          <w:top w:val="nil"/>
          <w:left w:val="nil"/>
          <w:bottom w:val="nil"/>
          <w:right w:val="nil"/>
          <w:between w:val="nil"/>
        </w:pBdr>
        <w:tabs>
          <w:tab w:val="left" w:pos="432"/>
          <w:tab w:val="left" w:pos="1267"/>
        </w:tabs>
        <w:spacing w:after="120" w:line="360" w:lineRule="auto"/>
        <w:rPr>
          <w:rFonts w:ascii="Arial" w:eastAsia="Arial" w:hAnsi="Arial" w:cs="Arial"/>
          <w:color w:val="010000"/>
          <w:sz w:val="20"/>
          <w:szCs w:val="20"/>
        </w:rPr>
      </w:pPr>
      <w:r w:rsidRPr="002641B9">
        <w:rPr>
          <w:rFonts w:ascii="Arial" w:hAnsi="Arial" w:cs="Arial"/>
          <w:color w:val="010000"/>
          <w:sz w:val="20"/>
        </w:rPr>
        <w:t xml:space="preserve">For </w:t>
      </w:r>
      <w:r w:rsidR="000040C8" w:rsidRPr="002641B9">
        <w:rPr>
          <w:rFonts w:ascii="Arial" w:hAnsi="Arial" w:cs="Arial"/>
          <w:color w:val="010000"/>
          <w:sz w:val="20"/>
        </w:rPr>
        <w:t>Dak Lak Rubber Investment Joint Stock Company</w:t>
      </w:r>
      <w:r w:rsidRPr="002641B9">
        <w:rPr>
          <w:rFonts w:ascii="Arial" w:hAnsi="Arial" w:cs="Arial"/>
          <w:color w:val="010000"/>
          <w:sz w:val="20"/>
        </w:rPr>
        <w:t>:</w:t>
      </w:r>
    </w:p>
    <w:p w14:paraId="00000016" w14:textId="77777777" w:rsidR="00B52787" w:rsidRPr="002641B9" w:rsidRDefault="005F038A" w:rsidP="005F038A">
      <w:pPr>
        <w:numPr>
          <w:ilvl w:val="0"/>
          <w:numId w:val="1"/>
        </w:numPr>
        <w:pBdr>
          <w:top w:val="nil"/>
          <w:left w:val="nil"/>
          <w:bottom w:val="nil"/>
          <w:right w:val="nil"/>
          <w:between w:val="nil"/>
        </w:pBdr>
        <w:tabs>
          <w:tab w:val="left" w:pos="432"/>
          <w:tab w:val="left" w:pos="1152"/>
        </w:tabs>
        <w:spacing w:after="120" w:line="360" w:lineRule="auto"/>
        <w:rPr>
          <w:rFonts w:ascii="Arial" w:eastAsia="Arial" w:hAnsi="Arial" w:cs="Arial"/>
          <w:color w:val="010000"/>
          <w:sz w:val="20"/>
          <w:szCs w:val="20"/>
        </w:rPr>
      </w:pPr>
      <w:r w:rsidRPr="002641B9">
        <w:rPr>
          <w:rFonts w:ascii="Arial" w:hAnsi="Arial" w:cs="Arial"/>
          <w:color w:val="010000"/>
          <w:sz w:val="20"/>
        </w:rPr>
        <w:t>Continue to support DakLak Rubber Joint Stock Company in labor recruitment.</w:t>
      </w:r>
    </w:p>
    <w:p w14:paraId="00000017" w14:textId="350D7E57" w:rsidR="00B52787" w:rsidRPr="002641B9" w:rsidRDefault="005F038A" w:rsidP="005F038A">
      <w:pPr>
        <w:numPr>
          <w:ilvl w:val="0"/>
          <w:numId w:val="1"/>
        </w:numPr>
        <w:pBdr>
          <w:top w:val="nil"/>
          <w:left w:val="nil"/>
          <w:bottom w:val="nil"/>
          <w:right w:val="nil"/>
          <w:between w:val="nil"/>
        </w:pBdr>
        <w:tabs>
          <w:tab w:val="left" w:pos="432"/>
          <w:tab w:val="left" w:pos="1154"/>
        </w:tabs>
        <w:spacing w:after="120" w:line="360" w:lineRule="auto"/>
        <w:rPr>
          <w:rFonts w:ascii="Arial" w:eastAsia="Arial" w:hAnsi="Arial" w:cs="Arial"/>
          <w:color w:val="010000"/>
          <w:sz w:val="20"/>
          <w:szCs w:val="20"/>
        </w:rPr>
      </w:pPr>
      <w:r w:rsidRPr="002641B9">
        <w:rPr>
          <w:rFonts w:ascii="Arial" w:hAnsi="Arial" w:cs="Arial"/>
          <w:color w:val="010000"/>
          <w:sz w:val="20"/>
        </w:rPr>
        <w:t xml:space="preserve">Support DakLak Rubber Joint Stock Company to complete dossiers towards granting FSC-FM, </w:t>
      </w:r>
      <w:r w:rsidR="000040C8" w:rsidRPr="002641B9">
        <w:rPr>
          <w:rFonts w:ascii="Arial" w:hAnsi="Arial" w:cs="Arial"/>
          <w:color w:val="010000"/>
          <w:sz w:val="20"/>
        </w:rPr>
        <w:t xml:space="preserve">and </w:t>
      </w:r>
      <w:r w:rsidRPr="002641B9">
        <w:rPr>
          <w:rFonts w:ascii="Arial" w:hAnsi="Arial" w:cs="Arial"/>
          <w:color w:val="010000"/>
          <w:sz w:val="20"/>
        </w:rPr>
        <w:t>FSC-CoC certification at their company.</w:t>
      </w:r>
    </w:p>
    <w:p w14:paraId="00000018" w14:textId="7D8C41A9" w:rsidR="00B52787" w:rsidRPr="002641B9" w:rsidRDefault="005F038A" w:rsidP="005F038A">
      <w:pPr>
        <w:numPr>
          <w:ilvl w:val="0"/>
          <w:numId w:val="1"/>
        </w:numPr>
        <w:pBdr>
          <w:top w:val="nil"/>
          <w:left w:val="nil"/>
          <w:bottom w:val="nil"/>
          <w:right w:val="nil"/>
          <w:between w:val="nil"/>
        </w:pBdr>
        <w:tabs>
          <w:tab w:val="left" w:pos="432"/>
          <w:tab w:val="left" w:pos="1140"/>
        </w:tabs>
        <w:spacing w:after="120" w:line="360" w:lineRule="auto"/>
        <w:rPr>
          <w:rFonts w:ascii="Arial" w:eastAsia="Arial" w:hAnsi="Arial" w:cs="Arial"/>
          <w:color w:val="010000"/>
          <w:sz w:val="20"/>
          <w:szCs w:val="20"/>
        </w:rPr>
      </w:pPr>
      <w:r w:rsidRPr="002641B9">
        <w:rPr>
          <w:rFonts w:ascii="Arial" w:hAnsi="Arial" w:cs="Arial"/>
          <w:color w:val="010000"/>
          <w:sz w:val="20"/>
        </w:rPr>
        <w:t xml:space="preserve">Monitor and support </w:t>
      </w:r>
      <w:r w:rsidR="00BC32E7" w:rsidRPr="002641B9">
        <w:rPr>
          <w:rFonts w:ascii="Arial" w:hAnsi="Arial" w:cs="Arial"/>
          <w:color w:val="010000"/>
          <w:sz w:val="20"/>
        </w:rPr>
        <w:t xml:space="preserve">DRI </w:t>
      </w:r>
      <w:r w:rsidR="000040C8" w:rsidRPr="002641B9">
        <w:rPr>
          <w:rFonts w:ascii="Arial" w:hAnsi="Arial" w:cs="Arial"/>
          <w:color w:val="010000"/>
          <w:sz w:val="20"/>
        </w:rPr>
        <w:t>High-Tech Agriculture Limited Company</w:t>
      </w:r>
      <w:r w:rsidRPr="002641B9">
        <w:rPr>
          <w:rFonts w:ascii="Arial" w:hAnsi="Arial" w:cs="Arial"/>
          <w:color w:val="010000"/>
          <w:sz w:val="20"/>
        </w:rPr>
        <w:t xml:space="preserve"> in garden care; and product consumption.</w:t>
      </w:r>
    </w:p>
    <w:p w14:paraId="00000019" w14:textId="77777777" w:rsidR="00B52787" w:rsidRPr="002641B9" w:rsidRDefault="005F038A" w:rsidP="005F038A">
      <w:pPr>
        <w:numPr>
          <w:ilvl w:val="0"/>
          <w:numId w:val="1"/>
        </w:numPr>
        <w:pBdr>
          <w:top w:val="nil"/>
          <w:left w:val="nil"/>
          <w:bottom w:val="nil"/>
          <w:right w:val="nil"/>
          <w:between w:val="nil"/>
        </w:pBdr>
        <w:tabs>
          <w:tab w:val="left" w:pos="432"/>
          <w:tab w:val="left" w:pos="1150"/>
        </w:tabs>
        <w:spacing w:after="120" w:line="360" w:lineRule="auto"/>
        <w:rPr>
          <w:rFonts w:ascii="Arial" w:eastAsia="Arial" w:hAnsi="Arial" w:cs="Arial"/>
          <w:color w:val="010000"/>
          <w:sz w:val="20"/>
          <w:szCs w:val="20"/>
        </w:rPr>
      </w:pPr>
      <w:r w:rsidRPr="002641B9">
        <w:rPr>
          <w:rFonts w:ascii="Arial" w:hAnsi="Arial" w:cs="Arial"/>
          <w:color w:val="010000"/>
          <w:sz w:val="20"/>
        </w:rPr>
        <w:t>Strengthen marketing to promote exports in the last 6 months of 2024, striving to achieve the export rate according to the targets of 65% of total exported products of the General Meeting of Shareholders.</w:t>
      </w:r>
    </w:p>
    <w:p w14:paraId="0000001A" w14:textId="77777777" w:rsidR="00B52787" w:rsidRPr="002641B9" w:rsidRDefault="005F038A" w:rsidP="005F038A">
      <w:pPr>
        <w:numPr>
          <w:ilvl w:val="0"/>
          <w:numId w:val="1"/>
        </w:numPr>
        <w:pBdr>
          <w:top w:val="nil"/>
          <w:left w:val="nil"/>
          <w:bottom w:val="nil"/>
          <w:right w:val="nil"/>
          <w:between w:val="nil"/>
        </w:pBdr>
        <w:tabs>
          <w:tab w:val="left" w:pos="432"/>
          <w:tab w:val="left" w:pos="943"/>
        </w:tabs>
        <w:spacing w:after="120" w:line="360" w:lineRule="auto"/>
        <w:rPr>
          <w:rFonts w:ascii="Arial" w:eastAsia="Arial" w:hAnsi="Arial" w:cs="Arial"/>
          <w:color w:val="010000"/>
          <w:sz w:val="20"/>
          <w:szCs w:val="20"/>
        </w:rPr>
      </w:pPr>
      <w:r w:rsidRPr="002641B9">
        <w:rPr>
          <w:rFonts w:ascii="Arial" w:hAnsi="Arial" w:cs="Arial"/>
          <w:color w:val="010000"/>
          <w:sz w:val="20"/>
        </w:rPr>
        <w:t>After trial exporting latex shipments according to the EU Deforestation Regulation (EUDR), urgently prepare procedures to ensure smooth export of products in 2025.</w:t>
      </w:r>
    </w:p>
    <w:p w14:paraId="0000001B" w14:textId="77777777" w:rsidR="00B52787" w:rsidRPr="002641B9" w:rsidRDefault="005F038A" w:rsidP="005F038A">
      <w:pPr>
        <w:numPr>
          <w:ilvl w:val="0"/>
          <w:numId w:val="1"/>
        </w:numPr>
        <w:pBdr>
          <w:top w:val="nil"/>
          <w:left w:val="nil"/>
          <w:bottom w:val="nil"/>
          <w:right w:val="nil"/>
          <w:between w:val="nil"/>
        </w:pBdr>
        <w:tabs>
          <w:tab w:val="left" w:pos="432"/>
          <w:tab w:val="left" w:pos="936"/>
        </w:tabs>
        <w:spacing w:after="120" w:line="360" w:lineRule="auto"/>
        <w:rPr>
          <w:rFonts w:ascii="Arial" w:eastAsia="Arial" w:hAnsi="Arial" w:cs="Arial"/>
          <w:color w:val="010000"/>
          <w:sz w:val="20"/>
          <w:szCs w:val="20"/>
        </w:rPr>
      </w:pPr>
      <w:r w:rsidRPr="002641B9">
        <w:rPr>
          <w:rFonts w:ascii="Arial" w:hAnsi="Arial" w:cs="Arial"/>
          <w:color w:val="010000"/>
          <w:sz w:val="20"/>
        </w:rPr>
        <w:t>Coordinate with DakLak Rubber Joint Stock Company to organize the 20th Anniversary of its founding.</w:t>
      </w:r>
    </w:p>
    <w:p w14:paraId="0000001C" w14:textId="77777777" w:rsidR="00B52787" w:rsidRPr="002641B9" w:rsidRDefault="005F038A" w:rsidP="005F03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641B9">
        <w:rPr>
          <w:rFonts w:ascii="Arial" w:hAnsi="Arial" w:cs="Arial"/>
          <w:color w:val="010000"/>
          <w:sz w:val="20"/>
        </w:rPr>
        <w:t>‎‎Article 3. On the pilot planting policy and planning for developing durian growing areas at DakLak Rubber Joint Stock Company:</w:t>
      </w:r>
    </w:p>
    <w:p w14:paraId="0000001D" w14:textId="2999D589" w:rsidR="00B52787" w:rsidRPr="002641B9" w:rsidRDefault="000040C8" w:rsidP="005F03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641B9">
        <w:rPr>
          <w:rFonts w:ascii="Arial" w:hAnsi="Arial" w:cs="Arial"/>
          <w:color w:val="010000"/>
          <w:sz w:val="20"/>
        </w:rPr>
        <w:t>Approve</w:t>
      </w:r>
      <w:r w:rsidR="005F038A" w:rsidRPr="002641B9">
        <w:rPr>
          <w:rFonts w:ascii="Arial" w:hAnsi="Arial" w:cs="Arial"/>
          <w:color w:val="010000"/>
          <w:sz w:val="20"/>
        </w:rPr>
        <w:t xml:space="preserve"> on the policy of pilot planting and planning for developing durian growing areas at DakLak Rubber Joint Stock Company according to Report No. 16/TTr-CT dated July 10, 2024 of the Executive Board of DakLak Rubber Joint Stock Company</w:t>
      </w:r>
    </w:p>
    <w:p w14:paraId="0000001E" w14:textId="740002FF" w:rsidR="00B52787" w:rsidRPr="002641B9" w:rsidRDefault="005F038A" w:rsidP="005F03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641B9">
        <w:rPr>
          <w:rFonts w:ascii="Arial" w:hAnsi="Arial" w:cs="Arial"/>
          <w:color w:val="010000"/>
          <w:sz w:val="20"/>
        </w:rPr>
        <w:t xml:space="preserve">Assign DakLak Rubber Joint Stock Company to implement pilot planting </w:t>
      </w:r>
      <w:r w:rsidR="000040C8" w:rsidRPr="002641B9">
        <w:rPr>
          <w:rFonts w:ascii="Arial" w:hAnsi="Arial" w:cs="Arial"/>
          <w:color w:val="010000"/>
          <w:sz w:val="20"/>
        </w:rPr>
        <w:t xml:space="preserve">of </w:t>
      </w:r>
      <w:r w:rsidRPr="002641B9">
        <w:rPr>
          <w:rFonts w:ascii="Arial" w:hAnsi="Arial" w:cs="Arial"/>
          <w:color w:val="010000"/>
          <w:sz w:val="20"/>
        </w:rPr>
        <w:t xml:space="preserve">30.47 hectares of durian </w:t>
      </w:r>
      <w:r w:rsidRPr="002641B9">
        <w:rPr>
          <w:rFonts w:ascii="Arial" w:hAnsi="Arial" w:cs="Arial"/>
          <w:color w:val="010000"/>
          <w:sz w:val="20"/>
        </w:rPr>
        <w:lastRenderedPageBreak/>
        <w:t xml:space="preserve">at Farm 1; </w:t>
      </w:r>
      <w:r w:rsidR="000040C8" w:rsidRPr="002641B9">
        <w:rPr>
          <w:rFonts w:ascii="Arial" w:hAnsi="Arial" w:cs="Arial"/>
          <w:color w:val="010000"/>
          <w:sz w:val="20"/>
        </w:rPr>
        <w:t>at the same time</w:t>
      </w:r>
      <w:r w:rsidRPr="002641B9">
        <w:rPr>
          <w:rFonts w:ascii="Arial" w:hAnsi="Arial" w:cs="Arial"/>
          <w:color w:val="010000"/>
          <w:sz w:val="20"/>
        </w:rPr>
        <w:t xml:space="preserve"> carry out legal procedures to convert fruit trees for an area of ​​200 - 300 hectares planned for durian cultivation.</w:t>
      </w:r>
    </w:p>
    <w:p w14:paraId="0000001F" w14:textId="605E685B" w:rsidR="00B52787" w:rsidRPr="002641B9" w:rsidRDefault="005F038A" w:rsidP="005F03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641B9">
        <w:rPr>
          <w:rFonts w:ascii="Arial" w:hAnsi="Arial" w:cs="Arial"/>
          <w:color w:val="010000"/>
          <w:sz w:val="20"/>
        </w:rPr>
        <w:t xml:space="preserve">DakLak Rubber Joint Stock Company included the </w:t>
      </w:r>
      <w:r w:rsidR="000040C8" w:rsidRPr="002641B9">
        <w:rPr>
          <w:rFonts w:ascii="Arial" w:hAnsi="Arial" w:cs="Arial"/>
          <w:color w:val="010000"/>
          <w:sz w:val="20"/>
        </w:rPr>
        <w:t>above-planned</w:t>
      </w:r>
      <w:r w:rsidRPr="002641B9">
        <w:rPr>
          <w:rFonts w:ascii="Arial" w:hAnsi="Arial" w:cs="Arial"/>
          <w:color w:val="010000"/>
          <w:sz w:val="20"/>
        </w:rPr>
        <w:t xml:space="preserve"> duria</w:t>
      </w:r>
      <w:r w:rsidR="000040C8" w:rsidRPr="002641B9">
        <w:rPr>
          <w:rFonts w:ascii="Arial" w:hAnsi="Arial" w:cs="Arial"/>
          <w:color w:val="010000"/>
          <w:sz w:val="20"/>
        </w:rPr>
        <w:t>n growing areas in the overall Replanting P</w:t>
      </w:r>
      <w:r w:rsidRPr="002641B9">
        <w:rPr>
          <w:rFonts w:ascii="Arial" w:hAnsi="Arial" w:cs="Arial"/>
          <w:color w:val="010000"/>
          <w:sz w:val="20"/>
        </w:rPr>
        <w:t xml:space="preserve">roject to submit to the Board of Directors </w:t>
      </w:r>
      <w:r w:rsidR="000040C8" w:rsidRPr="002641B9">
        <w:rPr>
          <w:rFonts w:ascii="Arial" w:hAnsi="Arial" w:cs="Arial"/>
          <w:color w:val="010000"/>
          <w:sz w:val="20"/>
        </w:rPr>
        <w:t>soon</w:t>
      </w:r>
      <w:r w:rsidRPr="002641B9">
        <w:rPr>
          <w:rFonts w:ascii="Arial" w:hAnsi="Arial" w:cs="Arial"/>
          <w:color w:val="010000"/>
          <w:sz w:val="20"/>
        </w:rPr>
        <w:t xml:space="preserve"> on area, capital source, investment level</w:t>
      </w:r>
      <w:r w:rsidR="000040C8" w:rsidRPr="002641B9">
        <w:rPr>
          <w:rFonts w:ascii="Arial" w:hAnsi="Arial" w:cs="Arial"/>
          <w:color w:val="010000"/>
          <w:sz w:val="20"/>
        </w:rPr>
        <w:t>, etc</w:t>
      </w:r>
      <w:r w:rsidRPr="002641B9">
        <w:rPr>
          <w:rFonts w:ascii="Arial" w:hAnsi="Arial" w:cs="Arial"/>
          <w:color w:val="010000"/>
          <w:sz w:val="20"/>
        </w:rPr>
        <w:t>.</w:t>
      </w:r>
    </w:p>
    <w:p w14:paraId="00000020" w14:textId="77777777" w:rsidR="00B52787" w:rsidRPr="002641B9" w:rsidRDefault="005F038A" w:rsidP="005F038A">
      <w:pPr>
        <w:pBdr>
          <w:top w:val="nil"/>
          <w:left w:val="nil"/>
          <w:bottom w:val="nil"/>
          <w:right w:val="nil"/>
          <w:between w:val="nil"/>
        </w:pBdr>
        <w:tabs>
          <w:tab w:val="left" w:pos="432"/>
          <w:tab w:val="left" w:pos="9389"/>
        </w:tabs>
        <w:spacing w:after="120" w:line="360" w:lineRule="auto"/>
        <w:rPr>
          <w:rFonts w:ascii="Arial" w:eastAsia="Arial" w:hAnsi="Arial" w:cs="Arial"/>
          <w:color w:val="010000"/>
          <w:sz w:val="20"/>
          <w:szCs w:val="20"/>
        </w:rPr>
      </w:pPr>
      <w:r w:rsidRPr="002641B9">
        <w:rPr>
          <w:rFonts w:ascii="Arial" w:hAnsi="Arial" w:cs="Arial"/>
          <w:color w:val="010000"/>
          <w:sz w:val="20"/>
        </w:rPr>
        <w:t xml:space="preserve">Assign the General Manager of Dak Lak Rubber Investment Joint Stock Company to direct DakLak Rubber Joint Stock Company to implement the pilot planting period in Q4/2024 and 2025. </w:t>
      </w:r>
    </w:p>
    <w:p w14:paraId="00000021" w14:textId="77777777" w:rsidR="00B52787" w:rsidRPr="002641B9" w:rsidRDefault="005F038A" w:rsidP="005F03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641B9">
        <w:rPr>
          <w:rFonts w:ascii="Arial" w:hAnsi="Arial" w:cs="Arial"/>
          <w:color w:val="010000"/>
          <w:sz w:val="20"/>
        </w:rPr>
        <w:t>‎‎Article 4. On the Regulations on selecting procurement contractors in production and business activities and maintaining regular operations of Dak Lak Rubber Investment Joint Stock Company and its subsidiaries:</w:t>
      </w:r>
    </w:p>
    <w:p w14:paraId="00000022" w14:textId="2D0CC2F8" w:rsidR="00B52787" w:rsidRPr="002641B9" w:rsidRDefault="005F038A" w:rsidP="005F038A">
      <w:pPr>
        <w:pBdr>
          <w:top w:val="nil"/>
          <w:left w:val="nil"/>
          <w:bottom w:val="nil"/>
          <w:right w:val="nil"/>
          <w:between w:val="nil"/>
        </w:pBdr>
        <w:tabs>
          <w:tab w:val="left" w:pos="432"/>
        </w:tabs>
        <w:spacing w:after="120" w:line="360" w:lineRule="auto"/>
        <w:rPr>
          <w:rFonts w:ascii="Arial" w:hAnsi="Arial" w:cs="Arial"/>
          <w:color w:val="010000"/>
          <w:sz w:val="20"/>
        </w:rPr>
      </w:pPr>
      <w:r w:rsidRPr="002641B9">
        <w:rPr>
          <w:rFonts w:ascii="Arial" w:hAnsi="Arial" w:cs="Arial"/>
          <w:color w:val="010000"/>
          <w:sz w:val="20"/>
        </w:rPr>
        <w:t xml:space="preserve">Approve the Regulations on selecting procurement contractors in production and business activities and maintaining regular operations of Dak Lak Rubber Investment Joint Stock Company and its subsidiaries according to Report No. 17/TTr-CT dated July 10 /2024 of the Executive Board of </w:t>
      </w:r>
      <w:r w:rsidR="000040C8" w:rsidRPr="002641B9">
        <w:rPr>
          <w:rFonts w:ascii="Arial" w:hAnsi="Arial" w:cs="Arial"/>
          <w:color w:val="010000"/>
          <w:sz w:val="20"/>
        </w:rPr>
        <w:t>Dak Lak Rubber Investment Joint Stock Company</w:t>
      </w:r>
      <w:r w:rsidRPr="002641B9">
        <w:rPr>
          <w:rFonts w:ascii="Arial" w:hAnsi="Arial" w:cs="Arial"/>
          <w:color w:val="010000"/>
          <w:sz w:val="20"/>
        </w:rPr>
        <w:t xml:space="preserve">. Assign the Executive Board to complete and revise the comments at the meeting and submit </w:t>
      </w:r>
      <w:r w:rsidR="000040C8" w:rsidRPr="002641B9">
        <w:rPr>
          <w:rFonts w:ascii="Arial" w:hAnsi="Arial" w:cs="Arial"/>
          <w:color w:val="010000"/>
          <w:sz w:val="20"/>
        </w:rPr>
        <w:t xml:space="preserve">them </w:t>
      </w:r>
      <w:r w:rsidRPr="002641B9">
        <w:rPr>
          <w:rFonts w:ascii="Arial" w:hAnsi="Arial" w:cs="Arial"/>
          <w:color w:val="010000"/>
          <w:sz w:val="20"/>
        </w:rPr>
        <w:t>to the Chair of the Board of Directors to sign the Decision promulgating these Regulations.</w:t>
      </w:r>
    </w:p>
    <w:p w14:paraId="00000023" w14:textId="69EB8E9D" w:rsidR="00B52787" w:rsidRPr="002641B9" w:rsidRDefault="005F038A" w:rsidP="005F03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641B9">
        <w:rPr>
          <w:rFonts w:ascii="Arial" w:hAnsi="Arial" w:cs="Arial"/>
          <w:color w:val="010000"/>
          <w:sz w:val="20"/>
        </w:rPr>
        <w:t xml:space="preserve">‎‎Article 5. On personnel work for the position of </w:t>
      </w:r>
      <w:r w:rsidR="000040C8" w:rsidRPr="002641B9">
        <w:rPr>
          <w:rFonts w:ascii="Arial" w:hAnsi="Arial" w:cs="Arial"/>
          <w:color w:val="010000"/>
          <w:sz w:val="20"/>
        </w:rPr>
        <w:t xml:space="preserve">the </w:t>
      </w:r>
      <w:r w:rsidRPr="002641B9">
        <w:rPr>
          <w:rFonts w:ascii="Arial" w:hAnsi="Arial" w:cs="Arial"/>
          <w:color w:val="010000"/>
          <w:sz w:val="20"/>
        </w:rPr>
        <w:t xml:space="preserve">General Manager of </w:t>
      </w:r>
      <w:r w:rsidR="000040C8" w:rsidRPr="002641B9">
        <w:rPr>
          <w:rFonts w:ascii="Arial" w:hAnsi="Arial" w:cs="Arial"/>
          <w:color w:val="010000"/>
          <w:sz w:val="20"/>
        </w:rPr>
        <w:t>Dak Lak Rubber Investment Joint Stock Company</w:t>
      </w:r>
      <w:r w:rsidRPr="002641B9">
        <w:rPr>
          <w:rFonts w:ascii="Arial" w:hAnsi="Arial" w:cs="Arial"/>
          <w:color w:val="010000"/>
          <w:sz w:val="20"/>
        </w:rPr>
        <w:t>:</w:t>
      </w:r>
    </w:p>
    <w:p w14:paraId="00000024" w14:textId="33DDFFDE" w:rsidR="00B52787" w:rsidRPr="002641B9" w:rsidRDefault="000040C8" w:rsidP="005F03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641B9">
        <w:rPr>
          <w:rFonts w:ascii="Arial" w:hAnsi="Arial" w:cs="Arial"/>
          <w:color w:val="010000"/>
          <w:sz w:val="20"/>
        </w:rPr>
        <w:t>Approve on</w:t>
      </w:r>
      <w:r w:rsidR="005F038A" w:rsidRPr="002641B9">
        <w:rPr>
          <w:rFonts w:ascii="Arial" w:hAnsi="Arial" w:cs="Arial"/>
          <w:color w:val="010000"/>
          <w:sz w:val="20"/>
        </w:rPr>
        <w:t xml:space="preserve"> extend</w:t>
      </w:r>
      <w:r w:rsidRPr="002641B9">
        <w:rPr>
          <w:rFonts w:ascii="Arial" w:hAnsi="Arial" w:cs="Arial"/>
          <w:color w:val="010000"/>
          <w:sz w:val="20"/>
        </w:rPr>
        <w:t>ing</w:t>
      </w:r>
      <w:r w:rsidR="005F038A" w:rsidRPr="002641B9">
        <w:rPr>
          <w:rFonts w:ascii="Arial" w:hAnsi="Arial" w:cs="Arial"/>
          <w:color w:val="010000"/>
          <w:sz w:val="20"/>
        </w:rPr>
        <w:t xml:space="preserve"> the time holding the position of </w:t>
      </w:r>
      <w:r w:rsidRPr="002641B9">
        <w:rPr>
          <w:rFonts w:ascii="Arial" w:hAnsi="Arial" w:cs="Arial"/>
          <w:color w:val="010000"/>
          <w:sz w:val="20"/>
        </w:rPr>
        <w:t xml:space="preserve">the </w:t>
      </w:r>
      <w:r w:rsidR="005F038A" w:rsidRPr="002641B9">
        <w:rPr>
          <w:rFonts w:ascii="Arial" w:hAnsi="Arial" w:cs="Arial"/>
          <w:color w:val="010000"/>
          <w:sz w:val="20"/>
        </w:rPr>
        <w:t xml:space="preserve">General Manager of Dak Lak Rubber Investment Joint Stock Company for Mr. Le Thanh Can until the Company holds its Annual General Meeting of Shareholders in 2025 to ensure management and find a replacement. The time lasts until the Board of Directors </w:t>
      </w:r>
      <w:r w:rsidR="00BC32E7" w:rsidRPr="002641B9">
        <w:rPr>
          <w:rFonts w:ascii="Arial" w:hAnsi="Arial" w:cs="Arial"/>
          <w:color w:val="010000"/>
          <w:sz w:val="20"/>
        </w:rPr>
        <w:t>approves</w:t>
      </w:r>
      <w:r w:rsidR="005F038A" w:rsidRPr="002641B9">
        <w:rPr>
          <w:rFonts w:ascii="Arial" w:hAnsi="Arial" w:cs="Arial"/>
          <w:color w:val="010000"/>
          <w:sz w:val="20"/>
        </w:rPr>
        <w:t xml:space="preserve"> a Resolution to appoint a new General Manager, but not later than June 30, 2025.</w:t>
      </w:r>
    </w:p>
    <w:p w14:paraId="00000025" w14:textId="66ADBEDD" w:rsidR="00B52787" w:rsidRPr="002641B9" w:rsidRDefault="005F038A" w:rsidP="005F03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641B9">
        <w:rPr>
          <w:rFonts w:ascii="Arial" w:hAnsi="Arial" w:cs="Arial"/>
          <w:color w:val="010000"/>
          <w:sz w:val="20"/>
        </w:rPr>
        <w:t xml:space="preserve">‎‎Article 6. On the plan to celebrate the 20th anniversary of </w:t>
      </w:r>
      <w:r w:rsidR="00BC32E7" w:rsidRPr="002641B9">
        <w:rPr>
          <w:rFonts w:ascii="Arial" w:hAnsi="Arial" w:cs="Arial"/>
          <w:color w:val="010000"/>
          <w:sz w:val="20"/>
        </w:rPr>
        <w:t xml:space="preserve">the </w:t>
      </w:r>
      <w:r w:rsidRPr="002641B9">
        <w:rPr>
          <w:rFonts w:ascii="Arial" w:hAnsi="Arial" w:cs="Arial"/>
          <w:color w:val="010000"/>
          <w:sz w:val="20"/>
        </w:rPr>
        <w:t>founding DakLak Rubber Joint Stock Company:</w:t>
      </w:r>
    </w:p>
    <w:p w14:paraId="00000026" w14:textId="5FD9023E" w:rsidR="00B52787" w:rsidRPr="002641B9" w:rsidRDefault="00BC32E7" w:rsidP="005F03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641B9">
        <w:rPr>
          <w:rFonts w:ascii="Arial" w:hAnsi="Arial" w:cs="Arial"/>
          <w:color w:val="010000"/>
          <w:sz w:val="20"/>
        </w:rPr>
        <w:t>Approve</w:t>
      </w:r>
      <w:r w:rsidR="005F038A" w:rsidRPr="002641B9">
        <w:rPr>
          <w:rFonts w:ascii="Arial" w:hAnsi="Arial" w:cs="Arial"/>
          <w:color w:val="010000"/>
          <w:sz w:val="20"/>
        </w:rPr>
        <w:t xml:space="preserve"> on the plan to celebrate the 20th anniversary of founding DakLak Rubber Joint Stock Company according to Plan No. 06/KH-CT dated July 09, 2024 of DakLak Rubber Joint Stock Company on: guests, program</w:t>
      </w:r>
      <w:r w:rsidRPr="002641B9">
        <w:rPr>
          <w:rFonts w:ascii="Arial" w:hAnsi="Arial" w:cs="Arial"/>
          <w:color w:val="010000"/>
          <w:sz w:val="20"/>
        </w:rPr>
        <w:t>,</w:t>
      </w:r>
      <w:r w:rsidR="005F038A" w:rsidRPr="002641B9">
        <w:rPr>
          <w:rFonts w:ascii="Arial" w:hAnsi="Arial" w:cs="Arial"/>
          <w:color w:val="010000"/>
          <w:sz w:val="20"/>
        </w:rPr>
        <w:t xml:space="preserve"> and estimated total expense at USD146,550. The organization time will be arranged by DakLak Rubber Joint Stock Company in December 2024, reporting to Dak Lak Rubber Investment Joint Stock Company before the implementation.</w:t>
      </w:r>
    </w:p>
    <w:p w14:paraId="00000027" w14:textId="77777777" w:rsidR="00B52787" w:rsidRPr="002641B9" w:rsidRDefault="005F038A" w:rsidP="005F03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641B9">
        <w:rPr>
          <w:rFonts w:ascii="Arial" w:hAnsi="Arial" w:cs="Arial"/>
          <w:color w:val="010000"/>
          <w:sz w:val="20"/>
        </w:rPr>
        <w:t>‎‎Article 7. On the remaining dividend payments in 2023:</w:t>
      </w:r>
    </w:p>
    <w:p w14:paraId="00000028" w14:textId="2DBFA30A" w:rsidR="00B52787" w:rsidRPr="002641B9" w:rsidRDefault="00BC32E7" w:rsidP="005F03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641B9">
        <w:rPr>
          <w:rFonts w:ascii="Arial" w:hAnsi="Arial" w:cs="Arial"/>
          <w:color w:val="010000"/>
          <w:sz w:val="20"/>
        </w:rPr>
        <w:t>Approve</w:t>
      </w:r>
      <w:r w:rsidR="005F038A" w:rsidRPr="002641B9">
        <w:rPr>
          <w:rFonts w:ascii="Arial" w:hAnsi="Arial" w:cs="Arial"/>
          <w:color w:val="010000"/>
          <w:sz w:val="20"/>
        </w:rPr>
        <w:t xml:space="preserve"> on the time and source of remaining dividend payments in 2023 according to Report No. 18/TTr-CT dated July 10, 2024 of the Executive Board of </w:t>
      </w:r>
      <w:r w:rsidRPr="002641B9">
        <w:rPr>
          <w:rFonts w:ascii="Arial" w:hAnsi="Arial" w:cs="Arial"/>
          <w:color w:val="010000"/>
          <w:sz w:val="20"/>
        </w:rPr>
        <w:t>Dak Lak Rubber Investment Joint Stock Company</w:t>
      </w:r>
      <w:r w:rsidR="005F038A" w:rsidRPr="002641B9">
        <w:rPr>
          <w:rFonts w:ascii="Arial" w:hAnsi="Arial" w:cs="Arial"/>
          <w:color w:val="010000"/>
          <w:sz w:val="20"/>
        </w:rPr>
        <w:t>, specifically:</w:t>
      </w:r>
    </w:p>
    <w:p w14:paraId="00000029" w14:textId="77777777" w:rsidR="00B52787" w:rsidRPr="002641B9" w:rsidRDefault="005F038A" w:rsidP="005F038A">
      <w:pPr>
        <w:numPr>
          <w:ilvl w:val="0"/>
          <w:numId w:val="1"/>
        </w:numPr>
        <w:pBdr>
          <w:top w:val="nil"/>
          <w:left w:val="nil"/>
          <w:bottom w:val="nil"/>
          <w:right w:val="nil"/>
          <w:between w:val="nil"/>
        </w:pBdr>
        <w:tabs>
          <w:tab w:val="left" w:pos="432"/>
          <w:tab w:val="left" w:pos="1196"/>
        </w:tabs>
        <w:spacing w:after="120" w:line="360" w:lineRule="auto"/>
        <w:rPr>
          <w:rFonts w:ascii="Arial" w:eastAsia="Arial" w:hAnsi="Arial" w:cs="Arial"/>
          <w:color w:val="010000"/>
          <w:sz w:val="20"/>
          <w:szCs w:val="20"/>
        </w:rPr>
      </w:pPr>
      <w:r w:rsidRPr="002641B9">
        <w:rPr>
          <w:rFonts w:ascii="Arial" w:hAnsi="Arial" w:cs="Arial"/>
          <w:color w:val="010000"/>
          <w:sz w:val="20"/>
        </w:rPr>
        <w:t>Record date to exercise the rights to receive the remaining dividends 2023: July 30, 2024</w:t>
      </w:r>
    </w:p>
    <w:p w14:paraId="0000002A" w14:textId="77777777" w:rsidR="00B52787" w:rsidRPr="002641B9" w:rsidRDefault="005F038A" w:rsidP="005F038A">
      <w:pPr>
        <w:numPr>
          <w:ilvl w:val="0"/>
          <w:numId w:val="1"/>
        </w:numPr>
        <w:pBdr>
          <w:top w:val="nil"/>
          <w:left w:val="nil"/>
          <w:bottom w:val="nil"/>
          <w:right w:val="nil"/>
          <w:between w:val="nil"/>
        </w:pBdr>
        <w:tabs>
          <w:tab w:val="left" w:pos="432"/>
          <w:tab w:val="left" w:pos="1208"/>
        </w:tabs>
        <w:spacing w:after="120" w:line="360" w:lineRule="auto"/>
        <w:rPr>
          <w:rFonts w:ascii="Arial" w:eastAsia="Arial" w:hAnsi="Arial" w:cs="Arial"/>
          <w:color w:val="010000"/>
          <w:sz w:val="20"/>
          <w:szCs w:val="20"/>
        </w:rPr>
      </w:pPr>
      <w:r w:rsidRPr="002641B9">
        <w:rPr>
          <w:rFonts w:ascii="Arial" w:hAnsi="Arial" w:cs="Arial"/>
          <w:color w:val="010000"/>
          <w:sz w:val="20"/>
        </w:rPr>
        <w:t>Payment date: August 15, 2024</w:t>
      </w:r>
    </w:p>
    <w:p w14:paraId="0000002B" w14:textId="77777777" w:rsidR="00B52787" w:rsidRPr="002641B9" w:rsidRDefault="005F038A" w:rsidP="005F038A">
      <w:pPr>
        <w:numPr>
          <w:ilvl w:val="0"/>
          <w:numId w:val="1"/>
        </w:numPr>
        <w:pBdr>
          <w:top w:val="nil"/>
          <w:left w:val="nil"/>
          <w:bottom w:val="nil"/>
          <w:right w:val="nil"/>
          <w:between w:val="nil"/>
        </w:pBdr>
        <w:tabs>
          <w:tab w:val="left" w:pos="432"/>
          <w:tab w:val="left" w:pos="1203"/>
        </w:tabs>
        <w:spacing w:after="120" w:line="360" w:lineRule="auto"/>
        <w:rPr>
          <w:rFonts w:ascii="Arial" w:eastAsia="Arial" w:hAnsi="Arial" w:cs="Arial"/>
          <w:color w:val="010000"/>
          <w:sz w:val="20"/>
          <w:szCs w:val="20"/>
        </w:rPr>
      </w:pPr>
      <w:r w:rsidRPr="002641B9">
        <w:rPr>
          <w:rFonts w:ascii="Arial" w:hAnsi="Arial" w:cs="Arial"/>
          <w:color w:val="010000"/>
          <w:sz w:val="20"/>
        </w:rPr>
        <w:lastRenderedPageBreak/>
        <w:t>Assign the General Manager of Dak Lak Rubber Investment Joint Stock Company to prepare conditions and procedures to pay dividends according to regulations.</w:t>
      </w:r>
    </w:p>
    <w:p w14:paraId="0000002C" w14:textId="77777777" w:rsidR="00B52787" w:rsidRPr="002641B9" w:rsidRDefault="005F038A" w:rsidP="005F03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641B9">
        <w:rPr>
          <w:rFonts w:ascii="Arial" w:hAnsi="Arial" w:cs="Arial"/>
          <w:color w:val="010000"/>
          <w:sz w:val="20"/>
        </w:rPr>
        <w:t>‎‎Article 8. Organize the implementation:</w:t>
      </w:r>
    </w:p>
    <w:p w14:paraId="0000002D" w14:textId="65AD1A65" w:rsidR="00B52787" w:rsidRPr="002641B9" w:rsidRDefault="005F038A" w:rsidP="005F03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641B9">
        <w:rPr>
          <w:rFonts w:ascii="Arial" w:hAnsi="Arial" w:cs="Arial"/>
          <w:color w:val="010000"/>
          <w:sz w:val="20"/>
        </w:rPr>
        <w:t xml:space="preserve">This Resolution takes effect from the date of its signing. Members of the Board of Directors, the General Manager of </w:t>
      </w:r>
      <w:r w:rsidR="00BC32E7" w:rsidRPr="002641B9">
        <w:rPr>
          <w:rFonts w:ascii="Arial" w:hAnsi="Arial" w:cs="Arial"/>
          <w:color w:val="010000"/>
          <w:sz w:val="20"/>
        </w:rPr>
        <w:t>Dak Lak Rubber Investment Joint Stock Company</w:t>
      </w:r>
      <w:r w:rsidRPr="002641B9">
        <w:rPr>
          <w:rFonts w:ascii="Arial" w:hAnsi="Arial" w:cs="Arial"/>
          <w:color w:val="010000"/>
          <w:sz w:val="20"/>
        </w:rPr>
        <w:t xml:space="preserve">, the Manager of DakLak Rubber Joint Stock Company, </w:t>
      </w:r>
      <w:r w:rsidR="004460DA">
        <w:rPr>
          <w:rFonts w:ascii="Arial" w:hAnsi="Arial" w:cs="Arial"/>
          <w:color w:val="010000"/>
          <w:sz w:val="20"/>
        </w:rPr>
        <w:t xml:space="preserve">and </w:t>
      </w:r>
      <w:r w:rsidRPr="002641B9">
        <w:rPr>
          <w:rFonts w:ascii="Arial" w:hAnsi="Arial" w:cs="Arial"/>
          <w:color w:val="010000"/>
          <w:sz w:val="20"/>
        </w:rPr>
        <w:t xml:space="preserve">the </w:t>
      </w:r>
      <w:bookmarkStart w:id="0" w:name="_GoBack"/>
      <w:bookmarkEnd w:id="0"/>
      <w:r w:rsidRPr="002641B9">
        <w:rPr>
          <w:rFonts w:ascii="Arial" w:hAnsi="Arial" w:cs="Arial"/>
          <w:color w:val="010000"/>
          <w:sz w:val="20"/>
        </w:rPr>
        <w:t xml:space="preserve">Representative of the capital of Dak Lak Rubber Investment Joint Stock Company at DRI </w:t>
      </w:r>
      <w:r w:rsidR="00BC32E7" w:rsidRPr="002641B9">
        <w:rPr>
          <w:rFonts w:ascii="Arial" w:hAnsi="Arial" w:cs="Arial"/>
          <w:color w:val="010000"/>
          <w:sz w:val="20"/>
        </w:rPr>
        <w:t>High-Tech Agriculture Limited Company</w:t>
      </w:r>
      <w:r w:rsidRPr="002641B9">
        <w:rPr>
          <w:rFonts w:ascii="Arial" w:hAnsi="Arial" w:cs="Arial"/>
          <w:color w:val="010000"/>
          <w:sz w:val="20"/>
        </w:rPr>
        <w:t xml:space="preserve"> are responsible for implementing this Resolution./.</w:t>
      </w:r>
    </w:p>
    <w:sectPr w:rsidR="00B52787" w:rsidRPr="002641B9" w:rsidSect="005F038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621D5"/>
    <w:multiLevelType w:val="multilevel"/>
    <w:tmpl w:val="41FA95D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3680D0E"/>
    <w:multiLevelType w:val="multilevel"/>
    <w:tmpl w:val="E81E65B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87"/>
    <w:rsid w:val="000040C8"/>
    <w:rsid w:val="002641B9"/>
    <w:rsid w:val="004460DA"/>
    <w:rsid w:val="005F038A"/>
    <w:rsid w:val="00B52787"/>
    <w:rsid w:val="00BC32E7"/>
    <w:rsid w:val="00C26D4C"/>
    <w:rsid w:val="00E36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44DF6"/>
  <w15:docId w15:val="{487C64AF-061A-4D3A-BFDC-B035E38F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Bodytext30">
    <w:name w:val="Body text (3)"/>
    <w:basedOn w:val="Normal"/>
    <w:link w:val="Bodytext3"/>
    <w:pPr>
      <w:jc w:val="center"/>
    </w:pPr>
    <w:rPr>
      <w:rFonts w:ascii="Times New Roman" w:eastAsia="Times New Roman" w:hAnsi="Times New Roman" w:cs="Times New Roman"/>
      <w:b/>
      <w:bCs/>
    </w:rPr>
  </w:style>
  <w:style w:type="paragraph" w:customStyle="1" w:styleId="Bodytext20">
    <w:name w:val="Body text (2)"/>
    <w:basedOn w:val="Normal"/>
    <w:link w:val="Bodytext2"/>
    <w:pPr>
      <w:ind w:firstLine="180"/>
    </w:pPr>
    <w:rPr>
      <w:rFonts w:ascii="Times New Roman" w:eastAsia="Times New Roman" w:hAnsi="Times New Roman" w:cs="Times New Roman"/>
      <w:i/>
      <w:iCs/>
      <w:sz w:val="20"/>
      <w:szCs w:val="20"/>
    </w:rPr>
  </w:style>
  <w:style w:type="paragraph" w:styleId="BodyText">
    <w:name w:val="Body Text"/>
    <w:basedOn w:val="Normal"/>
    <w:link w:val="BodyTextChar"/>
    <w:qFormat/>
    <w:pPr>
      <w:spacing w:line="252"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spacing w:line="252" w:lineRule="auto"/>
      <w:ind w:firstLine="880"/>
      <w:outlineLvl w:val="0"/>
    </w:pPr>
    <w:rPr>
      <w:rFonts w:ascii="Times New Roman" w:eastAsia="Times New Roman" w:hAnsi="Times New Roman" w:cs="Times New Roman"/>
      <w:b/>
      <w:bCs/>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qAau6ZNHaHdi0YfKFgZN7Urg4A==">CgMxLjA4AHIhMU85Y1RPa3JtRXQwZ2tVNzlRb3FNYTdyblpUT1lqYjFq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1379</Words>
  <Characters>7342</Characters>
  <Application>Microsoft Office Word</Application>
  <DocSecurity>0</DocSecurity>
  <Lines>114</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dcterms:created xsi:type="dcterms:W3CDTF">2024-07-18T03:27:00Z</dcterms:created>
  <dcterms:modified xsi:type="dcterms:W3CDTF">2024-07-18T08:36:00Z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56b80c63604c645ad8da8c70eda09351c6722fba859ffa5bd10b4d358d177b70</vt:lpwstr>
  </property>
</Properties>
</file>