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186" w:rsidRPr="00AB5AF6" w:rsidRDefault="00AB5AF6" w:rsidP="00F60932">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AB5AF6">
        <w:rPr>
          <w:rFonts w:ascii="Arial" w:hAnsi="Arial" w:cs="Arial"/>
          <w:b/>
          <w:color w:val="010000"/>
          <w:sz w:val="20"/>
        </w:rPr>
        <w:t>SBD: Annual General Mandate 2024</w:t>
      </w:r>
    </w:p>
    <w:p w:rsidR="00E77186" w:rsidRPr="00AB5AF6" w:rsidRDefault="00AB5AF6" w:rsidP="00F6093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B5AF6">
        <w:rPr>
          <w:rFonts w:ascii="Arial" w:hAnsi="Arial" w:cs="Arial"/>
          <w:color w:val="010000"/>
          <w:sz w:val="20"/>
        </w:rPr>
        <w:t xml:space="preserve">On July 16, 2024, Sao </w:t>
      </w:r>
      <w:proofErr w:type="spellStart"/>
      <w:proofErr w:type="gramStart"/>
      <w:r w:rsidRPr="00AB5AF6">
        <w:rPr>
          <w:rFonts w:ascii="Arial" w:hAnsi="Arial" w:cs="Arial"/>
          <w:color w:val="010000"/>
          <w:sz w:val="20"/>
        </w:rPr>
        <w:t>Bac</w:t>
      </w:r>
      <w:proofErr w:type="spellEnd"/>
      <w:proofErr w:type="gramEnd"/>
      <w:r w:rsidRPr="00AB5AF6">
        <w:rPr>
          <w:rFonts w:ascii="Arial" w:hAnsi="Arial" w:cs="Arial"/>
          <w:color w:val="010000"/>
          <w:sz w:val="20"/>
        </w:rPr>
        <w:t xml:space="preserve"> </w:t>
      </w:r>
      <w:proofErr w:type="spellStart"/>
      <w:r w:rsidRPr="00AB5AF6">
        <w:rPr>
          <w:rFonts w:ascii="Arial" w:hAnsi="Arial" w:cs="Arial"/>
          <w:color w:val="010000"/>
          <w:sz w:val="20"/>
        </w:rPr>
        <w:t>Dau</w:t>
      </w:r>
      <w:proofErr w:type="spellEnd"/>
      <w:r w:rsidRPr="00AB5AF6">
        <w:rPr>
          <w:rFonts w:ascii="Arial" w:hAnsi="Arial" w:cs="Arial"/>
          <w:color w:val="010000"/>
          <w:sz w:val="20"/>
        </w:rPr>
        <w:t xml:space="preserve"> Technologies Corporation announced General Mandate No. 01/2024/NQ-DHDCD as follows: </w:t>
      </w:r>
    </w:p>
    <w:p w:rsidR="00E77186" w:rsidRPr="00AB5AF6" w:rsidRDefault="00AB5AF6" w:rsidP="00F6093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AB5AF6">
        <w:rPr>
          <w:rFonts w:ascii="Arial" w:hAnsi="Arial" w:cs="Arial"/>
          <w:color w:val="010000"/>
          <w:sz w:val="20"/>
        </w:rPr>
        <w:t>Content 1.</w:t>
      </w:r>
      <w:proofErr w:type="gramEnd"/>
      <w:r w:rsidRPr="00AB5AF6">
        <w:rPr>
          <w:rFonts w:ascii="Arial" w:hAnsi="Arial" w:cs="Arial"/>
          <w:color w:val="010000"/>
          <w:sz w:val="20"/>
        </w:rPr>
        <w:t xml:space="preserve"> Approve the Financial Statements of the holding Company and the Consolidated Financial Statements of the company in the fiscal year 2023 ending on March 31, 2024 audited by RSM Vietnam Auditing &amp; Consulting Limited – a member of RSM Global.</w:t>
      </w:r>
    </w:p>
    <w:p w:rsidR="00E77186" w:rsidRPr="00AB5AF6" w:rsidRDefault="00AB5AF6" w:rsidP="00F6093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AB5AF6">
        <w:rPr>
          <w:rFonts w:ascii="Arial" w:hAnsi="Arial" w:cs="Arial"/>
          <w:color w:val="010000"/>
          <w:sz w:val="20"/>
        </w:rPr>
        <w:t>Content 2.</w:t>
      </w:r>
      <w:proofErr w:type="gramEnd"/>
      <w:r w:rsidRPr="00AB5AF6">
        <w:rPr>
          <w:rFonts w:ascii="Arial" w:hAnsi="Arial" w:cs="Arial"/>
          <w:color w:val="010000"/>
          <w:sz w:val="20"/>
        </w:rPr>
        <w:t xml:space="preserve"> Approve on selecting RSM Vietnam Auditing &amp; Consulting Limited - a member of RSM Global as the independent audit company for Sao </w:t>
      </w:r>
      <w:proofErr w:type="spellStart"/>
      <w:proofErr w:type="gramStart"/>
      <w:r w:rsidRPr="00AB5AF6">
        <w:rPr>
          <w:rFonts w:ascii="Arial" w:hAnsi="Arial" w:cs="Arial"/>
          <w:color w:val="010000"/>
          <w:sz w:val="20"/>
        </w:rPr>
        <w:t>Bac</w:t>
      </w:r>
      <w:proofErr w:type="spellEnd"/>
      <w:proofErr w:type="gramEnd"/>
      <w:r w:rsidRPr="00AB5AF6">
        <w:rPr>
          <w:rFonts w:ascii="Arial" w:hAnsi="Arial" w:cs="Arial"/>
          <w:color w:val="010000"/>
          <w:sz w:val="20"/>
        </w:rPr>
        <w:t xml:space="preserve"> </w:t>
      </w:r>
      <w:proofErr w:type="spellStart"/>
      <w:r w:rsidRPr="00AB5AF6">
        <w:rPr>
          <w:rFonts w:ascii="Arial" w:hAnsi="Arial" w:cs="Arial"/>
          <w:color w:val="010000"/>
          <w:sz w:val="20"/>
        </w:rPr>
        <w:t>Dau</w:t>
      </w:r>
      <w:proofErr w:type="spellEnd"/>
      <w:r w:rsidRPr="00AB5AF6">
        <w:rPr>
          <w:rFonts w:ascii="Arial" w:hAnsi="Arial" w:cs="Arial"/>
          <w:color w:val="010000"/>
          <w:sz w:val="20"/>
        </w:rPr>
        <w:t xml:space="preserve"> Technologies Corporation for the fiscal year 2024. Auditing fields include Holding Company audit and Consolidation audit.</w:t>
      </w:r>
    </w:p>
    <w:p w:rsidR="00E77186" w:rsidRPr="00AB5AF6" w:rsidRDefault="00AB5AF6" w:rsidP="00F6093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B5AF6">
        <w:rPr>
          <w:rFonts w:ascii="Arial" w:hAnsi="Arial" w:cs="Arial"/>
          <w:color w:val="010000"/>
          <w:sz w:val="20"/>
        </w:rPr>
        <w:t>In case the cooperation with RSM Vietnam Auditing &amp; Consulting Limited - a member of RSM Global is not successful, the Company's Board of Directors is authorized to decide on the selection of another independent audit company authorized by the State Securities Commission audit public companies to audit the Financial Statements of the Company for the fiscal year 2024.</w:t>
      </w:r>
    </w:p>
    <w:p w:rsidR="00E77186" w:rsidRPr="00AB5AF6" w:rsidRDefault="00AB5AF6" w:rsidP="00F6093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AB5AF6">
        <w:rPr>
          <w:rFonts w:ascii="Arial" w:hAnsi="Arial" w:cs="Arial"/>
          <w:color w:val="010000"/>
          <w:sz w:val="20"/>
        </w:rPr>
        <w:t>Content 3.</w:t>
      </w:r>
      <w:proofErr w:type="gramEnd"/>
      <w:r w:rsidRPr="00AB5AF6">
        <w:rPr>
          <w:rFonts w:ascii="Arial" w:hAnsi="Arial" w:cs="Arial"/>
          <w:color w:val="010000"/>
          <w:sz w:val="20"/>
        </w:rPr>
        <w:t xml:space="preserve"> Approve the profit distribution in the fiscal year 2023, specifically as follows:</w:t>
      </w:r>
    </w:p>
    <w:p w:rsidR="00E77186" w:rsidRPr="00AB5AF6" w:rsidRDefault="00AB5AF6" w:rsidP="00F60932">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AB5AF6">
        <w:rPr>
          <w:rFonts w:ascii="Arial" w:hAnsi="Arial" w:cs="Arial"/>
          <w:color w:val="010000"/>
          <w:sz w:val="20"/>
        </w:rPr>
        <w:t>Unit: Billion VND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73"/>
        <w:gridCol w:w="2951"/>
        <w:gridCol w:w="1232"/>
        <w:gridCol w:w="4191"/>
      </w:tblGrid>
      <w:tr w:rsidR="00E77186" w:rsidRPr="00AB5AF6" w:rsidTr="00AB5AF6">
        <w:tc>
          <w:tcPr>
            <w:tcW w:w="372" w:type="pct"/>
            <w:shd w:val="clear" w:color="auto" w:fill="auto"/>
            <w:tcMar>
              <w:top w:w="0" w:type="dxa"/>
              <w:bottom w:w="0" w:type="dxa"/>
            </w:tcMar>
            <w:vAlign w:val="center"/>
          </w:tcPr>
          <w:p w:rsidR="00E77186" w:rsidRPr="00AB5AF6" w:rsidRDefault="00AB5AF6" w:rsidP="00AB5A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AF6">
              <w:rPr>
                <w:rFonts w:ascii="Arial" w:hAnsi="Arial" w:cs="Arial"/>
                <w:color w:val="010000"/>
                <w:sz w:val="20"/>
              </w:rPr>
              <w:t xml:space="preserve">No. </w:t>
            </w:r>
          </w:p>
        </w:tc>
        <w:tc>
          <w:tcPr>
            <w:tcW w:w="1631" w:type="pct"/>
            <w:shd w:val="clear" w:color="auto" w:fill="auto"/>
            <w:tcMar>
              <w:top w:w="0" w:type="dxa"/>
              <w:bottom w:w="0" w:type="dxa"/>
            </w:tcMar>
            <w:vAlign w:val="center"/>
          </w:tcPr>
          <w:p w:rsidR="00E77186" w:rsidRPr="00AB5AF6" w:rsidRDefault="00AB5AF6" w:rsidP="00AB5A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AF6">
              <w:rPr>
                <w:rFonts w:ascii="Arial" w:hAnsi="Arial" w:cs="Arial"/>
                <w:color w:val="010000"/>
                <w:sz w:val="20"/>
              </w:rPr>
              <w:t>Target</w:t>
            </w:r>
          </w:p>
        </w:tc>
        <w:tc>
          <w:tcPr>
            <w:tcW w:w="681" w:type="pct"/>
            <w:shd w:val="clear" w:color="auto" w:fill="auto"/>
            <w:tcMar>
              <w:top w:w="0" w:type="dxa"/>
              <w:bottom w:w="0" w:type="dxa"/>
            </w:tcMar>
            <w:vAlign w:val="center"/>
          </w:tcPr>
          <w:p w:rsidR="00E77186" w:rsidRPr="00AB5AF6" w:rsidRDefault="00AB5AF6" w:rsidP="00AB5A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AF6">
              <w:rPr>
                <w:rFonts w:ascii="Arial" w:hAnsi="Arial" w:cs="Arial"/>
                <w:color w:val="010000"/>
                <w:sz w:val="20"/>
              </w:rPr>
              <w:t>Amount</w:t>
            </w:r>
          </w:p>
        </w:tc>
        <w:tc>
          <w:tcPr>
            <w:tcW w:w="2316" w:type="pct"/>
            <w:shd w:val="clear" w:color="auto" w:fill="auto"/>
            <w:tcMar>
              <w:top w:w="0" w:type="dxa"/>
              <w:bottom w:w="0" w:type="dxa"/>
            </w:tcMar>
            <w:vAlign w:val="center"/>
          </w:tcPr>
          <w:p w:rsidR="00E77186" w:rsidRPr="00AB5AF6" w:rsidRDefault="00AB5AF6" w:rsidP="00AB5A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AF6">
              <w:rPr>
                <w:rFonts w:ascii="Arial" w:hAnsi="Arial" w:cs="Arial"/>
                <w:color w:val="010000"/>
                <w:sz w:val="20"/>
              </w:rPr>
              <w:t>Note</w:t>
            </w:r>
          </w:p>
        </w:tc>
      </w:tr>
      <w:tr w:rsidR="00E77186" w:rsidRPr="00AB5AF6" w:rsidTr="00AB5AF6">
        <w:tc>
          <w:tcPr>
            <w:tcW w:w="372" w:type="pct"/>
            <w:shd w:val="clear" w:color="auto" w:fill="auto"/>
            <w:tcMar>
              <w:top w:w="0" w:type="dxa"/>
              <w:bottom w:w="0" w:type="dxa"/>
            </w:tcMar>
            <w:vAlign w:val="center"/>
          </w:tcPr>
          <w:p w:rsidR="00E77186" w:rsidRPr="00AB5AF6" w:rsidRDefault="00AB5AF6" w:rsidP="00AB5A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AF6">
              <w:rPr>
                <w:rFonts w:ascii="Arial" w:hAnsi="Arial" w:cs="Arial"/>
                <w:color w:val="010000"/>
                <w:sz w:val="20"/>
              </w:rPr>
              <w:t>1</w:t>
            </w:r>
          </w:p>
        </w:tc>
        <w:tc>
          <w:tcPr>
            <w:tcW w:w="1631" w:type="pct"/>
            <w:shd w:val="clear" w:color="auto" w:fill="auto"/>
            <w:tcMar>
              <w:top w:w="0" w:type="dxa"/>
              <w:bottom w:w="0" w:type="dxa"/>
            </w:tcMar>
            <w:vAlign w:val="center"/>
          </w:tcPr>
          <w:p w:rsidR="00E77186" w:rsidRPr="00AB5AF6" w:rsidRDefault="00AB5AF6" w:rsidP="00AB5A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AF6">
              <w:rPr>
                <w:rFonts w:ascii="Arial" w:hAnsi="Arial" w:cs="Arial"/>
                <w:color w:val="010000"/>
                <w:sz w:val="20"/>
              </w:rPr>
              <w:t>Profit before tax</w:t>
            </w:r>
          </w:p>
        </w:tc>
        <w:tc>
          <w:tcPr>
            <w:tcW w:w="681" w:type="pct"/>
            <w:shd w:val="clear" w:color="auto" w:fill="auto"/>
            <w:tcMar>
              <w:top w:w="0" w:type="dxa"/>
              <w:bottom w:w="0" w:type="dxa"/>
            </w:tcMar>
            <w:vAlign w:val="center"/>
          </w:tcPr>
          <w:p w:rsidR="00E77186" w:rsidRPr="00AB5AF6" w:rsidRDefault="00AB5AF6" w:rsidP="000163B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AF6">
              <w:rPr>
                <w:rFonts w:ascii="Arial" w:hAnsi="Arial" w:cs="Arial"/>
                <w:color w:val="010000"/>
                <w:sz w:val="20"/>
              </w:rPr>
              <w:t>12.20</w:t>
            </w:r>
          </w:p>
        </w:tc>
        <w:tc>
          <w:tcPr>
            <w:tcW w:w="2316" w:type="pct"/>
            <w:shd w:val="clear" w:color="auto" w:fill="auto"/>
            <w:tcMar>
              <w:top w:w="0" w:type="dxa"/>
              <w:bottom w:w="0" w:type="dxa"/>
            </w:tcMar>
            <w:vAlign w:val="center"/>
          </w:tcPr>
          <w:p w:rsidR="00E77186" w:rsidRPr="00AB5AF6" w:rsidRDefault="00E77186" w:rsidP="00AB5AF6">
            <w:pPr>
              <w:tabs>
                <w:tab w:val="left" w:pos="432"/>
              </w:tabs>
              <w:spacing w:after="120" w:line="360" w:lineRule="auto"/>
              <w:rPr>
                <w:rFonts w:ascii="Arial" w:eastAsia="Arial" w:hAnsi="Arial" w:cs="Arial"/>
                <w:color w:val="010000"/>
                <w:sz w:val="20"/>
                <w:szCs w:val="20"/>
              </w:rPr>
            </w:pPr>
          </w:p>
        </w:tc>
      </w:tr>
      <w:tr w:rsidR="00E77186" w:rsidRPr="00AB5AF6" w:rsidTr="00AB5AF6">
        <w:tc>
          <w:tcPr>
            <w:tcW w:w="372" w:type="pct"/>
            <w:shd w:val="clear" w:color="auto" w:fill="auto"/>
            <w:tcMar>
              <w:top w:w="0" w:type="dxa"/>
              <w:bottom w:w="0" w:type="dxa"/>
            </w:tcMar>
            <w:vAlign w:val="center"/>
          </w:tcPr>
          <w:p w:rsidR="00E77186" w:rsidRPr="00AB5AF6" w:rsidRDefault="00AB5AF6" w:rsidP="00AB5A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AF6">
              <w:rPr>
                <w:rFonts w:ascii="Arial" w:hAnsi="Arial" w:cs="Arial"/>
                <w:color w:val="010000"/>
                <w:sz w:val="20"/>
              </w:rPr>
              <w:t>2</w:t>
            </w:r>
          </w:p>
        </w:tc>
        <w:tc>
          <w:tcPr>
            <w:tcW w:w="1631" w:type="pct"/>
            <w:shd w:val="clear" w:color="auto" w:fill="auto"/>
            <w:tcMar>
              <w:top w:w="0" w:type="dxa"/>
              <w:bottom w:w="0" w:type="dxa"/>
            </w:tcMar>
            <w:vAlign w:val="center"/>
          </w:tcPr>
          <w:p w:rsidR="00E77186" w:rsidRPr="00AB5AF6" w:rsidRDefault="00AB5AF6" w:rsidP="00AB5A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AF6">
              <w:rPr>
                <w:rFonts w:ascii="Arial" w:hAnsi="Arial" w:cs="Arial"/>
                <w:color w:val="010000"/>
                <w:sz w:val="20"/>
              </w:rPr>
              <w:t>Corporate income tax</w:t>
            </w:r>
          </w:p>
        </w:tc>
        <w:tc>
          <w:tcPr>
            <w:tcW w:w="681" w:type="pct"/>
            <w:shd w:val="clear" w:color="auto" w:fill="auto"/>
            <w:tcMar>
              <w:top w:w="0" w:type="dxa"/>
              <w:bottom w:w="0" w:type="dxa"/>
            </w:tcMar>
            <w:vAlign w:val="center"/>
          </w:tcPr>
          <w:p w:rsidR="00E77186" w:rsidRPr="00AB5AF6" w:rsidRDefault="00AB5AF6" w:rsidP="000163B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AF6">
              <w:rPr>
                <w:rFonts w:ascii="Arial" w:hAnsi="Arial" w:cs="Arial"/>
                <w:color w:val="010000"/>
                <w:sz w:val="20"/>
              </w:rPr>
              <w:t>5.10</w:t>
            </w:r>
          </w:p>
        </w:tc>
        <w:tc>
          <w:tcPr>
            <w:tcW w:w="2316" w:type="pct"/>
            <w:shd w:val="clear" w:color="auto" w:fill="auto"/>
            <w:tcMar>
              <w:top w:w="0" w:type="dxa"/>
              <w:bottom w:w="0" w:type="dxa"/>
            </w:tcMar>
            <w:vAlign w:val="center"/>
          </w:tcPr>
          <w:p w:rsidR="00E77186" w:rsidRPr="00AB5AF6" w:rsidRDefault="00AB5AF6" w:rsidP="00AB5A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AF6">
              <w:rPr>
                <w:rFonts w:ascii="Arial" w:hAnsi="Arial" w:cs="Arial"/>
                <w:color w:val="010000"/>
                <w:sz w:val="20"/>
              </w:rPr>
              <w:t>Corporate income tax in 2023 is paid additionally for the years 2020, 2021, and 2022 because the Company decided to apply a more cautious tax policy than previous years.</w:t>
            </w:r>
          </w:p>
        </w:tc>
      </w:tr>
      <w:tr w:rsidR="00E77186" w:rsidRPr="00AB5AF6" w:rsidTr="00AB5AF6">
        <w:tc>
          <w:tcPr>
            <w:tcW w:w="372" w:type="pct"/>
            <w:shd w:val="clear" w:color="auto" w:fill="auto"/>
            <w:tcMar>
              <w:top w:w="0" w:type="dxa"/>
              <w:bottom w:w="0" w:type="dxa"/>
            </w:tcMar>
            <w:vAlign w:val="center"/>
          </w:tcPr>
          <w:p w:rsidR="00E77186" w:rsidRPr="00AB5AF6" w:rsidRDefault="00AB5AF6" w:rsidP="00AB5A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AF6">
              <w:rPr>
                <w:rFonts w:ascii="Arial" w:hAnsi="Arial" w:cs="Arial"/>
                <w:color w:val="010000"/>
                <w:sz w:val="20"/>
              </w:rPr>
              <w:t>3</w:t>
            </w:r>
          </w:p>
        </w:tc>
        <w:tc>
          <w:tcPr>
            <w:tcW w:w="1631" w:type="pct"/>
            <w:shd w:val="clear" w:color="auto" w:fill="auto"/>
            <w:tcMar>
              <w:top w:w="0" w:type="dxa"/>
              <w:bottom w:w="0" w:type="dxa"/>
            </w:tcMar>
            <w:vAlign w:val="center"/>
          </w:tcPr>
          <w:p w:rsidR="00E77186" w:rsidRPr="00AB5AF6" w:rsidRDefault="00AB5AF6" w:rsidP="00AB5A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AF6">
              <w:rPr>
                <w:rFonts w:ascii="Arial" w:hAnsi="Arial" w:cs="Arial"/>
                <w:color w:val="010000"/>
                <w:sz w:val="20"/>
              </w:rPr>
              <w:t>Profit after tax</w:t>
            </w:r>
          </w:p>
        </w:tc>
        <w:tc>
          <w:tcPr>
            <w:tcW w:w="681" w:type="pct"/>
            <w:shd w:val="clear" w:color="auto" w:fill="auto"/>
            <w:tcMar>
              <w:top w:w="0" w:type="dxa"/>
              <w:bottom w:w="0" w:type="dxa"/>
            </w:tcMar>
            <w:vAlign w:val="center"/>
          </w:tcPr>
          <w:p w:rsidR="00E77186" w:rsidRPr="00AB5AF6" w:rsidRDefault="00AB5AF6" w:rsidP="000163B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AF6">
              <w:rPr>
                <w:rFonts w:ascii="Arial" w:hAnsi="Arial" w:cs="Arial"/>
                <w:color w:val="010000"/>
                <w:sz w:val="20"/>
              </w:rPr>
              <w:t>7.10</w:t>
            </w:r>
          </w:p>
        </w:tc>
        <w:tc>
          <w:tcPr>
            <w:tcW w:w="2316" w:type="pct"/>
            <w:shd w:val="clear" w:color="auto" w:fill="auto"/>
            <w:tcMar>
              <w:top w:w="0" w:type="dxa"/>
              <w:bottom w:w="0" w:type="dxa"/>
            </w:tcMar>
            <w:vAlign w:val="center"/>
          </w:tcPr>
          <w:p w:rsidR="00E77186" w:rsidRPr="00AB5AF6" w:rsidRDefault="00E77186" w:rsidP="00AB5AF6">
            <w:pPr>
              <w:tabs>
                <w:tab w:val="left" w:pos="432"/>
              </w:tabs>
              <w:spacing w:after="120" w:line="360" w:lineRule="auto"/>
              <w:rPr>
                <w:rFonts w:ascii="Arial" w:eastAsia="Arial" w:hAnsi="Arial" w:cs="Arial"/>
                <w:color w:val="010000"/>
                <w:sz w:val="20"/>
                <w:szCs w:val="20"/>
              </w:rPr>
            </w:pPr>
          </w:p>
        </w:tc>
      </w:tr>
      <w:tr w:rsidR="00E77186" w:rsidRPr="00AB5AF6" w:rsidTr="00AB5AF6">
        <w:tc>
          <w:tcPr>
            <w:tcW w:w="372" w:type="pct"/>
            <w:shd w:val="clear" w:color="auto" w:fill="auto"/>
            <w:tcMar>
              <w:top w:w="0" w:type="dxa"/>
              <w:bottom w:w="0" w:type="dxa"/>
            </w:tcMar>
            <w:vAlign w:val="center"/>
          </w:tcPr>
          <w:p w:rsidR="00E77186" w:rsidRPr="00AB5AF6" w:rsidRDefault="00AB5AF6" w:rsidP="00AB5A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AF6">
              <w:rPr>
                <w:rFonts w:ascii="Arial" w:hAnsi="Arial" w:cs="Arial"/>
                <w:color w:val="010000"/>
                <w:sz w:val="20"/>
              </w:rPr>
              <w:t>4</w:t>
            </w:r>
          </w:p>
        </w:tc>
        <w:tc>
          <w:tcPr>
            <w:tcW w:w="1631" w:type="pct"/>
            <w:shd w:val="clear" w:color="auto" w:fill="auto"/>
            <w:tcMar>
              <w:top w:w="0" w:type="dxa"/>
              <w:bottom w:w="0" w:type="dxa"/>
            </w:tcMar>
            <w:vAlign w:val="center"/>
          </w:tcPr>
          <w:p w:rsidR="00E77186" w:rsidRPr="00AB5AF6" w:rsidRDefault="00AB5AF6" w:rsidP="00AB5A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AF6">
              <w:rPr>
                <w:rFonts w:ascii="Arial" w:hAnsi="Arial" w:cs="Arial"/>
                <w:color w:val="010000"/>
                <w:sz w:val="20"/>
              </w:rPr>
              <w:t>Appropriation for funds:</w:t>
            </w:r>
          </w:p>
        </w:tc>
        <w:tc>
          <w:tcPr>
            <w:tcW w:w="681" w:type="pct"/>
            <w:shd w:val="clear" w:color="auto" w:fill="auto"/>
            <w:tcMar>
              <w:top w:w="0" w:type="dxa"/>
              <w:bottom w:w="0" w:type="dxa"/>
            </w:tcMar>
            <w:vAlign w:val="center"/>
          </w:tcPr>
          <w:p w:rsidR="00E77186" w:rsidRPr="00AB5AF6" w:rsidRDefault="00E77186" w:rsidP="000163B0">
            <w:pPr>
              <w:tabs>
                <w:tab w:val="left" w:pos="432"/>
              </w:tabs>
              <w:spacing w:after="120" w:line="360" w:lineRule="auto"/>
              <w:jc w:val="center"/>
              <w:rPr>
                <w:rFonts w:ascii="Arial" w:eastAsia="Arial" w:hAnsi="Arial" w:cs="Arial"/>
                <w:color w:val="010000"/>
                <w:sz w:val="20"/>
                <w:szCs w:val="20"/>
              </w:rPr>
            </w:pPr>
          </w:p>
        </w:tc>
        <w:tc>
          <w:tcPr>
            <w:tcW w:w="2316" w:type="pct"/>
            <w:shd w:val="clear" w:color="auto" w:fill="auto"/>
            <w:tcMar>
              <w:top w:w="0" w:type="dxa"/>
              <w:bottom w:w="0" w:type="dxa"/>
            </w:tcMar>
            <w:vAlign w:val="center"/>
          </w:tcPr>
          <w:p w:rsidR="00E77186" w:rsidRPr="00AB5AF6" w:rsidRDefault="00AB5AF6" w:rsidP="00AB5A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AF6">
              <w:rPr>
                <w:rFonts w:ascii="Arial" w:hAnsi="Arial" w:cs="Arial"/>
                <w:color w:val="010000"/>
                <w:sz w:val="20"/>
              </w:rPr>
              <w:t>Temporarily, there are no appropriations for additional funds</w:t>
            </w:r>
          </w:p>
        </w:tc>
      </w:tr>
      <w:tr w:rsidR="00E77186" w:rsidRPr="00AB5AF6" w:rsidTr="00AB5AF6">
        <w:tc>
          <w:tcPr>
            <w:tcW w:w="372" w:type="pct"/>
            <w:shd w:val="clear" w:color="auto" w:fill="auto"/>
            <w:tcMar>
              <w:top w:w="0" w:type="dxa"/>
              <w:bottom w:w="0" w:type="dxa"/>
            </w:tcMar>
            <w:vAlign w:val="center"/>
          </w:tcPr>
          <w:p w:rsidR="00E77186" w:rsidRPr="00AB5AF6" w:rsidRDefault="00AB5AF6" w:rsidP="00AB5A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AF6">
              <w:rPr>
                <w:rFonts w:ascii="Arial" w:hAnsi="Arial" w:cs="Arial"/>
                <w:color w:val="010000"/>
                <w:sz w:val="20"/>
              </w:rPr>
              <w:t>5</w:t>
            </w:r>
          </w:p>
        </w:tc>
        <w:tc>
          <w:tcPr>
            <w:tcW w:w="1631" w:type="pct"/>
            <w:shd w:val="clear" w:color="auto" w:fill="auto"/>
            <w:tcMar>
              <w:top w:w="0" w:type="dxa"/>
              <w:bottom w:w="0" w:type="dxa"/>
            </w:tcMar>
            <w:vAlign w:val="center"/>
          </w:tcPr>
          <w:p w:rsidR="00E77186" w:rsidRPr="00AB5AF6" w:rsidRDefault="00AB5AF6" w:rsidP="00AB5A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AF6">
              <w:rPr>
                <w:rFonts w:ascii="Arial" w:hAnsi="Arial" w:cs="Arial"/>
                <w:color w:val="010000"/>
                <w:sz w:val="20"/>
              </w:rPr>
              <w:t>Remain profit in 2023 after appropriation for funds</w:t>
            </w:r>
          </w:p>
        </w:tc>
        <w:tc>
          <w:tcPr>
            <w:tcW w:w="681" w:type="pct"/>
            <w:shd w:val="clear" w:color="auto" w:fill="auto"/>
            <w:tcMar>
              <w:top w:w="0" w:type="dxa"/>
              <w:bottom w:w="0" w:type="dxa"/>
            </w:tcMar>
            <w:vAlign w:val="center"/>
          </w:tcPr>
          <w:p w:rsidR="00E77186" w:rsidRPr="00AB5AF6" w:rsidRDefault="00AB5AF6" w:rsidP="000163B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AF6">
              <w:rPr>
                <w:rFonts w:ascii="Arial" w:hAnsi="Arial" w:cs="Arial"/>
                <w:color w:val="010000"/>
                <w:sz w:val="20"/>
              </w:rPr>
              <w:t>7.10</w:t>
            </w:r>
          </w:p>
        </w:tc>
        <w:tc>
          <w:tcPr>
            <w:tcW w:w="2316" w:type="pct"/>
            <w:shd w:val="clear" w:color="auto" w:fill="auto"/>
            <w:tcMar>
              <w:top w:w="0" w:type="dxa"/>
              <w:bottom w:w="0" w:type="dxa"/>
            </w:tcMar>
            <w:vAlign w:val="center"/>
          </w:tcPr>
          <w:p w:rsidR="00E77186" w:rsidRPr="00AB5AF6" w:rsidRDefault="00E77186" w:rsidP="00AB5AF6">
            <w:pPr>
              <w:tabs>
                <w:tab w:val="left" w:pos="432"/>
              </w:tabs>
              <w:spacing w:after="120" w:line="360" w:lineRule="auto"/>
              <w:rPr>
                <w:rFonts w:ascii="Arial" w:eastAsia="Arial" w:hAnsi="Arial" w:cs="Arial"/>
                <w:color w:val="010000"/>
                <w:sz w:val="20"/>
                <w:szCs w:val="20"/>
              </w:rPr>
            </w:pPr>
          </w:p>
        </w:tc>
      </w:tr>
      <w:tr w:rsidR="00E77186" w:rsidRPr="00AB5AF6" w:rsidTr="00AB5AF6">
        <w:tc>
          <w:tcPr>
            <w:tcW w:w="372" w:type="pct"/>
            <w:shd w:val="clear" w:color="auto" w:fill="auto"/>
            <w:tcMar>
              <w:top w:w="0" w:type="dxa"/>
              <w:bottom w:w="0" w:type="dxa"/>
            </w:tcMar>
            <w:vAlign w:val="center"/>
          </w:tcPr>
          <w:p w:rsidR="00E77186" w:rsidRPr="00AB5AF6" w:rsidRDefault="00AB5AF6" w:rsidP="00AB5A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AF6">
              <w:rPr>
                <w:rFonts w:ascii="Arial" w:hAnsi="Arial" w:cs="Arial"/>
                <w:color w:val="010000"/>
                <w:sz w:val="20"/>
              </w:rPr>
              <w:t>6</w:t>
            </w:r>
          </w:p>
        </w:tc>
        <w:tc>
          <w:tcPr>
            <w:tcW w:w="1631" w:type="pct"/>
            <w:shd w:val="clear" w:color="auto" w:fill="auto"/>
            <w:tcMar>
              <w:top w:w="0" w:type="dxa"/>
              <w:bottom w:w="0" w:type="dxa"/>
            </w:tcMar>
            <w:vAlign w:val="center"/>
          </w:tcPr>
          <w:p w:rsidR="00E77186" w:rsidRPr="00AB5AF6" w:rsidRDefault="00AB5AF6" w:rsidP="00AB5A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AF6">
              <w:rPr>
                <w:rFonts w:ascii="Arial" w:hAnsi="Arial" w:cs="Arial"/>
                <w:color w:val="010000"/>
                <w:sz w:val="20"/>
              </w:rPr>
              <w:t>Dividends in 2023</w:t>
            </w:r>
          </w:p>
        </w:tc>
        <w:tc>
          <w:tcPr>
            <w:tcW w:w="681" w:type="pct"/>
            <w:shd w:val="clear" w:color="auto" w:fill="auto"/>
            <w:tcMar>
              <w:top w:w="0" w:type="dxa"/>
              <w:bottom w:w="0" w:type="dxa"/>
            </w:tcMar>
            <w:vAlign w:val="center"/>
          </w:tcPr>
          <w:p w:rsidR="00E77186" w:rsidRPr="00AB5AF6" w:rsidRDefault="00E77186" w:rsidP="00AB5AF6">
            <w:pPr>
              <w:tabs>
                <w:tab w:val="left" w:pos="432"/>
              </w:tabs>
              <w:spacing w:after="120" w:line="360" w:lineRule="auto"/>
              <w:rPr>
                <w:rFonts w:ascii="Arial" w:eastAsia="Arial" w:hAnsi="Arial" w:cs="Arial"/>
                <w:color w:val="010000"/>
                <w:sz w:val="20"/>
                <w:szCs w:val="20"/>
              </w:rPr>
            </w:pPr>
          </w:p>
        </w:tc>
        <w:tc>
          <w:tcPr>
            <w:tcW w:w="2316" w:type="pct"/>
            <w:shd w:val="clear" w:color="auto" w:fill="auto"/>
            <w:tcMar>
              <w:top w:w="0" w:type="dxa"/>
              <w:bottom w:w="0" w:type="dxa"/>
            </w:tcMar>
            <w:vAlign w:val="center"/>
          </w:tcPr>
          <w:p w:rsidR="00E77186" w:rsidRPr="00AB5AF6" w:rsidRDefault="00AB5AF6" w:rsidP="00AB5A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AF6">
              <w:rPr>
                <w:rFonts w:ascii="Arial" w:hAnsi="Arial" w:cs="Arial"/>
                <w:color w:val="010000"/>
                <w:sz w:val="20"/>
              </w:rPr>
              <w:t>Temporarily not paying</w:t>
            </w:r>
          </w:p>
        </w:tc>
      </w:tr>
    </w:tbl>
    <w:p w:rsidR="00E77186" w:rsidRPr="00AB5AF6" w:rsidRDefault="00AB5AF6" w:rsidP="00F6093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B5AF6">
        <w:rPr>
          <w:rFonts w:ascii="Arial" w:hAnsi="Arial" w:cs="Arial"/>
          <w:color w:val="010000"/>
          <w:sz w:val="20"/>
        </w:rPr>
        <w:t>Reasons for not paying dividends temporarily: Currently, the Company needs to retain all profit after tax to prevent risks for settlement and debt recovery of large projects that have not yet been settled (</w:t>
      </w:r>
      <w:proofErr w:type="spellStart"/>
      <w:r w:rsidRPr="00AB5AF6">
        <w:rPr>
          <w:rFonts w:ascii="Arial" w:hAnsi="Arial" w:cs="Arial"/>
          <w:color w:val="010000"/>
          <w:sz w:val="20"/>
        </w:rPr>
        <w:t>Deo</w:t>
      </w:r>
      <w:proofErr w:type="spellEnd"/>
      <w:r w:rsidRPr="00AB5AF6">
        <w:rPr>
          <w:rFonts w:ascii="Arial" w:hAnsi="Arial" w:cs="Arial"/>
          <w:color w:val="010000"/>
          <w:sz w:val="20"/>
        </w:rPr>
        <w:t xml:space="preserve"> </w:t>
      </w:r>
      <w:proofErr w:type="spellStart"/>
      <w:r w:rsidRPr="00AB5AF6">
        <w:rPr>
          <w:rFonts w:ascii="Arial" w:hAnsi="Arial" w:cs="Arial"/>
          <w:color w:val="010000"/>
          <w:sz w:val="20"/>
        </w:rPr>
        <w:t>Ca</w:t>
      </w:r>
      <w:proofErr w:type="spellEnd"/>
      <w:r w:rsidRPr="00AB5AF6">
        <w:rPr>
          <w:rFonts w:ascii="Arial" w:hAnsi="Arial" w:cs="Arial"/>
          <w:color w:val="010000"/>
          <w:sz w:val="20"/>
        </w:rPr>
        <w:t xml:space="preserve"> Project, Ministry of Foreign Affairs Project, Hung Thinh Project, Long An port project) =&gt; Since these existing problems may affect the Company's operating cash flow, the Company will submit to the General Meeting of Shareholders to consider and agree to retain all profit until the above problems are resolved.</w:t>
      </w:r>
    </w:p>
    <w:p w:rsidR="00E77186" w:rsidRPr="00AB5AF6" w:rsidRDefault="00AB5AF6" w:rsidP="00F6093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AB5AF6">
        <w:rPr>
          <w:rFonts w:ascii="Arial" w:hAnsi="Arial" w:cs="Arial"/>
          <w:color w:val="010000"/>
          <w:sz w:val="20"/>
        </w:rPr>
        <w:t>Content 4.</w:t>
      </w:r>
      <w:proofErr w:type="gramEnd"/>
      <w:r w:rsidRPr="00AB5AF6">
        <w:rPr>
          <w:rFonts w:ascii="Arial" w:hAnsi="Arial" w:cs="Arial"/>
          <w:color w:val="010000"/>
          <w:sz w:val="20"/>
        </w:rPr>
        <w:t xml:space="preserve"> Approve the production and business plan for the fiscal year 2024, specifically as follows:</w:t>
      </w:r>
    </w:p>
    <w:p w:rsidR="00E77186" w:rsidRPr="00AB5AF6" w:rsidRDefault="00AB5AF6" w:rsidP="00F60932">
      <w:pPr>
        <w:keepNext/>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B5AF6">
        <w:rPr>
          <w:rFonts w:ascii="Arial" w:hAnsi="Arial" w:cs="Arial"/>
          <w:color w:val="010000"/>
          <w:sz w:val="20"/>
        </w:rPr>
        <w:lastRenderedPageBreak/>
        <w:t xml:space="preserve">Holding Company of Sao </w:t>
      </w:r>
      <w:proofErr w:type="spellStart"/>
      <w:r w:rsidRPr="00AB5AF6">
        <w:rPr>
          <w:rFonts w:ascii="Arial" w:hAnsi="Arial" w:cs="Arial"/>
          <w:color w:val="010000"/>
          <w:sz w:val="20"/>
        </w:rPr>
        <w:t>Bac</w:t>
      </w:r>
      <w:proofErr w:type="spellEnd"/>
      <w:r w:rsidRPr="00AB5AF6">
        <w:rPr>
          <w:rFonts w:ascii="Arial" w:hAnsi="Arial" w:cs="Arial"/>
          <w:color w:val="010000"/>
          <w:sz w:val="20"/>
        </w:rPr>
        <w:t xml:space="preserve"> </w:t>
      </w:r>
      <w:proofErr w:type="spellStart"/>
      <w:r w:rsidRPr="00AB5AF6">
        <w:rPr>
          <w:rFonts w:ascii="Arial" w:hAnsi="Arial" w:cs="Arial"/>
          <w:color w:val="010000"/>
          <w:sz w:val="20"/>
        </w:rPr>
        <w:t>Dau</w:t>
      </w:r>
      <w:proofErr w:type="spellEnd"/>
      <w:r w:rsidRPr="00AB5AF6">
        <w:rPr>
          <w:rFonts w:ascii="Arial" w:hAnsi="Arial" w:cs="Arial"/>
          <w:color w:val="010000"/>
          <w:sz w:val="20"/>
        </w:rPr>
        <w:t xml:space="preserve"> Technologies Corporation</w:t>
      </w:r>
    </w:p>
    <w:p w:rsidR="00E77186" w:rsidRPr="00AB5AF6" w:rsidRDefault="00AB5AF6" w:rsidP="00F60932">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AB5AF6">
        <w:rPr>
          <w:rFonts w:ascii="Arial" w:hAnsi="Arial" w:cs="Arial"/>
          <w:color w:val="010000"/>
          <w:sz w:val="20"/>
        </w:rPr>
        <w:t>Unit: Billion VND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6"/>
        <w:gridCol w:w="3130"/>
        <w:gridCol w:w="1612"/>
        <w:gridCol w:w="1516"/>
        <w:gridCol w:w="2083"/>
      </w:tblGrid>
      <w:tr w:rsidR="00E77186" w:rsidRPr="00AB5AF6" w:rsidTr="00AB5AF6">
        <w:tc>
          <w:tcPr>
            <w:tcW w:w="390" w:type="pct"/>
            <w:shd w:val="clear" w:color="auto" w:fill="auto"/>
            <w:tcMar>
              <w:top w:w="0" w:type="dxa"/>
              <w:bottom w:w="0" w:type="dxa"/>
            </w:tcMar>
            <w:vAlign w:val="center"/>
          </w:tcPr>
          <w:p w:rsidR="00E77186" w:rsidRPr="00AB5AF6" w:rsidRDefault="00AB5AF6" w:rsidP="00AB5A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AF6">
              <w:rPr>
                <w:rFonts w:ascii="Arial" w:hAnsi="Arial" w:cs="Arial"/>
                <w:color w:val="010000"/>
                <w:sz w:val="20"/>
              </w:rPr>
              <w:t>No.</w:t>
            </w:r>
          </w:p>
        </w:tc>
        <w:tc>
          <w:tcPr>
            <w:tcW w:w="1730" w:type="pct"/>
            <w:shd w:val="clear" w:color="auto" w:fill="auto"/>
            <w:tcMar>
              <w:top w:w="0" w:type="dxa"/>
              <w:bottom w:w="0" w:type="dxa"/>
            </w:tcMar>
            <w:vAlign w:val="center"/>
          </w:tcPr>
          <w:p w:rsidR="00E77186" w:rsidRPr="00AB5AF6" w:rsidRDefault="00AB5AF6" w:rsidP="00AB5A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AF6">
              <w:rPr>
                <w:rFonts w:ascii="Arial" w:hAnsi="Arial" w:cs="Arial"/>
                <w:color w:val="010000"/>
                <w:sz w:val="20"/>
              </w:rPr>
              <w:t>Target</w:t>
            </w:r>
          </w:p>
        </w:tc>
        <w:tc>
          <w:tcPr>
            <w:tcW w:w="891" w:type="pct"/>
            <w:shd w:val="clear" w:color="auto" w:fill="auto"/>
            <w:tcMar>
              <w:top w:w="0" w:type="dxa"/>
              <w:bottom w:w="0" w:type="dxa"/>
            </w:tcMar>
            <w:vAlign w:val="center"/>
          </w:tcPr>
          <w:p w:rsidR="00E77186" w:rsidRPr="00AB5AF6" w:rsidRDefault="00AB5AF6" w:rsidP="00AB5A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AF6">
              <w:rPr>
                <w:rFonts w:ascii="Arial" w:hAnsi="Arial" w:cs="Arial"/>
                <w:color w:val="010000"/>
                <w:sz w:val="20"/>
              </w:rPr>
              <w:t>Results 2023</w:t>
            </w:r>
          </w:p>
          <w:p w:rsidR="00E77186" w:rsidRPr="00AB5AF6" w:rsidRDefault="00E77186" w:rsidP="00AB5A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838" w:type="pct"/>
            <w:shd w:val="clear" w:color="auto" w:fill="auto"/>
            <w:tcMar>
              <w:top w:w="0" w:type="dxa"/>
              <w:bottom w:w="0" w:type="dxa"/>
            </w:tcMar>
            <w:vAlign w:val="center"/>
          </w:tcPr>
          <w:p w:rsidR="00E77186" w:rsidRPr="00AB5AF6" w:rsidRDefault="00AB5AF6" w:rsidP="00AB5A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AF6">
              <w:rPr>
                <w:rFonts w:ascii="Arial" w:hAnsi="Arial" w:cs="Arial"/>
                <w:color w:val="010000"/>
                <w:sz w:val="20"/>
              </w:rPr>
              <w:t>Plan 2024</w:t>
            </w:r>
          </w:p>
          <w:p w:rsidR="00E77186" w:rsidRPr="00AB5AF6" w:rsidRDefault="00E77186" w:rsidP="00AB5A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1151" w:type="pct"/>
            <w:shd w:val="clear" w:color="auto" w:fill="auto"/>
            <w:tcMar>
              <w:top w:w="0" w:type="dxa"/>
              <w:bottom w:w="0" w:type="dxa"/>
            </w:tcMar>
            <w:vAlign w:val="center"/>
          </w:tcPr>
          <w:p w:rsidR="00E77186" w:rsidRPr="00AB5AF6" w:rsidRDefault="00AB5AF6" w:rsidP="00AB5A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AF6">
              <w:rPr>
                <w:rFonts w:ascii="Arial" w:hAnsi="Arial" w:cs="Arial"/>
                <w:color w:val="010000"/>
                <w:sz w:val="20"/>
              </w:rPr>
              <w:t>Compared to that in 2023</w:t>
            </w:r>
          </w:p>
        </w:tc>
      </w:tr>
      <w:tr w:rsidR="00E77186" w:rsidRPr="00AB5AF6" w:rsidTr="00AB5AF6">
        <w:tc>
          <w:tcPr>
            <w:tcW w:w="390" w:type="pct"/>
            <w:shd w:val="clear" w:color="auto" w:fill="auto"/>
            <w:tcMar>
              <w:top w:w="0" w:type="dxa"/>
              <w:bottom w:w="0" w:type="dxa"/>
            </w:tcMar>
            <w:vAlign w:val="center"/>
          </w:tcPr>
          <w:p w:rsidR="00E77186" w:rsidRPr="00AB5AF6" w:rsidRDefault="00AB5AF6" w:rsidP="00AB5A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AF6">
              <w:rPr>
                <w:rFonts w:ascii="Arial" w:hAnsi="Arial" w:cs="Arial"/>
                <w:color w:val="010000"/>
                <w:sz w:val="20"/>
              </w:rPr>
              <w:t>1</w:t>
            </w:r>
          </w:p>
        </w:tc>
        <w:tc>
          <w:tcPr>
            <w:tcW w:w="1730" w:type="pct"/>
            <w:shd w:val="clear" w:color="auto" w:fill="auto"/>
            <w:tcMar>
              <w:top w:w="0" w:type="dxa"/>
              <w:bottom w:w="0" w:type="dxa"/>
            </w:tcMar>
            <w:vAlign w:val="center"/>
          </w:tcPr>
          <w:p w:rsidR="00E77186" w:rsidRPr="00AB5AF6" w:rsidRDefault="00AB5AF6" w:rsidP="00AB5A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AF6">
              <w:rPr>
                <w:rFonts w:ascii="Arial" w:hAnsi="Arial" w:cs="Arial"/>
                <w:color w:val="010000"/>
                <w:sz w:val="20"/>
              </w:rPr>
              <w:t>Profit after tax</w:t>
            </w:r>
          </w:p>
        </w:tc>
        <w:tc>
          <w:tcPr>
            <w:tcW w:w="891" w:type="pct"/>
            <w:shd w:val="clear" w:color="auto" w:fill="auto"/>
            <w:tcMar>
              <w:top w:w="0" w:type="dxa"/>
              <w:bottom w:w="0" w:type="dxa"/>
            </w:tcMar>
            <w:vAlign w:val="center"/>
          </w:tcPr>
          <w:p w:rsidR="00E77186" w:rsidRPr="00AB5AF6" w:rsidRDefault="00AB5AF6" w:rsidP="008F488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AF6">
              <w:rPr>
                <w:rFonts w:ascii="Arial" w:hAnsi="Arial" w:cs="Arial"/>
                <w:color w:val="010000"/>
                <w:sz w:val="20"/>
              </w:rPr>
              <w:t>7.1</w:t>
            </w:r>
          </w:p>
        </w:tc>
        <w:tc>
          <w:tcPr>
            <w:tcW w:w="838" w:type="pct"/>
            <w:shd w:val="clear" w:color="auto" w:fill="auto"/>
            <w:tcMar>
              <w:top w:w="0" w:type="dxa"/>
              <w:bottom w:w="0" w:type="dxa"/>
            </w:tcMar>
            <w:vAlign w:val="center"/>
          </w:tcPr>
          <w:p w:rsidR="00E77186" w:rsidRPr="00AB5AF6" w:rsidRDefault="00AB5AF6" w:rsidP="008F488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AF6">
              <w:rPr>
                <w:rFonts w:ascii="Arial" w:hAnsi="Arial" w:cs="Arial"/>
                <w:color w:val="010000"/>
                <w:sz w:val="20"/>
              </w:rPr>
              <w:t>7.3</w:t>
            </w:r>
          </w:p>
        </w:tc>
        <w:tc>
          <w:tcPr>
            <w:tcW w:w="1151" w:type="pct"/>
            <w:shd w:val="clear" w:color="auto" w:fill="auto"/>
            <w:tcMar>
              <w:top w:w="0" w:type="dxa"/>
              <w:bottom w:w="0" w:type="dxa"/>
            </w:tcMar>
            <w:vAlign w:val="center"/>
          </w:tcPr>
          <w:p w:rsidR="00E77186" w:rsidRPr="00AB5AF6" w:rsidRDefault="00AB5AF6" w:rsidP="008F488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AF6">
              <w:rPr>
                <w:rFonts w:ascii="Arial" w:hAnsi="Arial" w:cs="Arial"/>
                <w:color w:val="010000"/>
                <w:sz w:val="20"/>
              </w:rPr>
              <w:t>102.8%</w:t>
            </w:r>
          </w:p>
        </w:tc>
      </w:tr>
      <w:tr w:rsidR="00E77186" w:rsidRPr="00AB5AF6" w:rsidTr="00AB5AF6">
        <w:tc>
          <w:tcPr>
            <w:tcW w:w="390" w:type="pct"/>
            <w:shd w:val="clear" w:color="auto" w:fill="auto"/>
            <w:tcMar>
              <w:top w:w="0" w:type="dxa"/>
              <w:bottom w:w="0" w:type="dxa"/>
            </w:tcMar>
            <w:vAlign w:val="center"/>
          </w:tcPr>
          <w:p w:rsidR="00E77186" w:rsidRPr="00AB5AF6" w:rsidRDefault="00AB5AF6" w:rsidP="00AB5A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AF6">
              <w:rPr>
                <w:rFonts w:ascii="Arial" w:hAnsi="Arial" w:cs="Arial"/>
                <w:color w:val="010000"/>
                <w:sz w:val="20"/>
              </w:rPr>
              <w:t>2</w:t>
            </w:r>
          </w:p>
        </w:tc>
        <w:tc>
          <w:tcPr>
            <w:tcW w:w="1730" w:type="pct"/>
            <w:shd w:val="clear" w:color="auto" w:fill="auto"/>
            <w:tcMar>
              <w:top w:w="0" w:type="dxa"/>
              <w:bottom w:w="0" w:type="dxa"/>
            </w:tcMar>
            <w:vAlign w:val="center"/>
          </w:tcPr>
          <w:p w:rsidR="00E77186" w:rsidRPr="00AB5AF6" w:rsidRDefault="00AB5AF6" w:rsidP="00AB5A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AF6">
              <w:rPr>
                <w:rFonts w:ascii="Arial" w:hAnsi="Arial" w:cs="Arial"/>
                <w:color w:val="010000"/>
                <w:sz w:val="20"/>
              </w:rPr>
              <w:t xml:space="preserve">Dividends of the Holding Company’s shareholders </w:t>
            </w:r>
          </w:p>
        </w:tc>
        <w:tc>
          <w:tcPr>
            <w:tcW w:w="891" w:type="pct"/>
            <w:shd w:val="clear" w:color="auto" w:fill="auto"/>
            <w:tcMar>
              <w:top w:w="0" w:type="dxa"/>
              <w:bottom w:w="0" w:type="dxa"/>
            </w:tcMar>
            <w:vAlign w:val="center"/>
          </w:tcPr>
          <w:p w:rsidR="00E77186" w:rsidRPr="00AB5AF6" w:rsidRDefault="00AB5AF6" w:rsidP="008F488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AF6">
              <w:rPr>
                <w:rFonts w:ascii="Arial" w:hAnsi="Arial" w:cs="Arial"/>
                <w:color w:val="010000"/>
                <w:sz w:val="20"/>
              </w:rPr>
              <w:t>0</w:t>
            </w:r>
          </w:p>
        </w:tc>
        <w:tc>
          <w:tcPr>
            <w:tcW w:w="838" w:type="pct"/>
            <w:shd w:val="clear" w:color="auto" w:fill="auto"/>
            <w:tcMar>
              <w:top w:w="0" w:type="dxa"/>
              <w:bottom w:w="0" w:type="dxa"/>
            </w:tcMar>
            <w:vAlign w:val="center"/>
          </w:tcPr>
          <w:p w:rsidR="00E77186" w:rsidRPr="00AB5AF6" w:rsidRDefault="00AB5AF6" w:rsidP="00701D9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AF6">
              <w:rPr>
                <w:rFonts w:ascii="Arial" w:hAnsi="Arial" w:cs="Arial"/>
                <w:color w:val="010000"/>
                <w:sz w:val="20"/>
              </w:rPr>
              <w:t>Depending on the actual situation, assign the Company's Board of Directors to submit to the General Meeting of Shareholders later</w:t>
            </w:r>
          </w:p>
        </w:tc>
        <w:tc>
          <w:tcPr>
            <w:tcW w:w="1151" w:type="pct"/>
            <w:shd w:val="clear" w:color="auto" w:fill="auto"/>
            <w:tcMar>
              <w:top w:w="0" w:type="dxa"/>
              <w:bottom w:w="0" w:type="dxa"/>
            </w:tcMar>
            <w:vAlign w:val="center"/>
          </w:tcPr>
          <w:p w:rsidR="00E77186" w:rsidRPr="00AB5AF6" w:rsidRDefault="00E77186" w:rsidP="00AB5AF6">
            <w:pPr>
              <w:tabs>
                <w:tab w:val="left" w:pos="432"/>
              </w:tabs>
              <w:spacing w:after="120" w:line="360" w:lineRule="auto"/>
              <w:rPr>
                <w:rFonts w:ascii="Arial" w:eastAsia="Arial" w:hAnsi="Arial" w:cs="Arial"/>
                <w:color w:val="010000"/>
                <w:sz w:val="20"/>
                <w:szCs w:val="20"/>
              </w:rPr>
            </w:pPr>
          </w:p>
        </w:tc>
      </w:tr>
    </w:tbl>
    <w:p w:rsidR="00E77186" w:rsidRPr="00AB5AF6" w:rsidRDefault="00AB5AF6" w:rsidP="00F60932">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B5AF6">
        <w:rPr>
          <w:rFonts w:ascii="Arial" w:hAnsi="Arial" w:cs="Arial"/>
          <w:color w:val="010000"/>
          <w:sz w:val="20"/>
        </w:rPr>
        <w:t xml:space="preserve">Consolidation (holding company of Sao </w:t>
      </w:r>
      <w:proofErr w:type="spellStart"/>
      <w:r w:rsidRPr="00AB5AF6">
        <w:rPr>
          <w:rFonts w:ascii="Arial" w:hAnsi="Arial" w:cs="Arial"/>
          <w:color w:val="010000"/>
          <w:sz w:val="20"/>
        </w:rPr>
        <w:t>Bac</w:t>
      </w:r>
      <w:proofErr w:type="spellEnd"/>
      <w:r w:rsidRPr="00AB5AF6">
        <w:rPr>
          <w:rFonts w:ascii="Arial" w:hAnsi="Arial" w:cs="Arial"/>
          <w:color w:val="010000"/>
          <w:sz w:val="20"/>
        </w:rPr>
        <w:t xml:space="preserve"> </w:t>
      </w:r>
      <w:proofErr w:type="spellStart"/>
      <w:r w:rsidRPr="00AB5AF6">
        <w:rPr>
          <w:rFonts w:ascii="Arial" w:hAnsi="Arial" w:cs="Arial"/>
          <w:color w:val="010000"/>
          <w:sz w:val="20"/>
        </w:rPr>
        <w:t>Dau</w:t>
      </w:r>
      <w:proofErr w:type="spellEnd"/>
      <w:r w:rsidRPr="00AB5AF6">
        <w:rPr>
          <w:rFonts w:ascii="Arial" w:hAnsi="Arial" w:cs="Arial"/>
          <w:color w:val="010000"/>
          <w:sz w:val="20"/>
        </w:rPr>
        <w:t xml:space="preserve"> Technologies Corporation and Subsidiaries)</w:t>
      </w:r>
    </w:p>
    <w:p w:rsidR="00E77186" w:rsidRPr="00AB5AF6" w:rsidRDefault="00AB5AF6" w:rsidP="00F60932">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AB5AF6">
        <w:rPr>
          <w:rFonts w:ascii="Arial" w:hAnsi="Arial" w:cs="Arial"/>
          <w:color w:val="010000"/>
          <w:sz w:val="20"/>
        </w:rPr>
        <w:t>Unit: Billion VND</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46"/>
        <w:gridCol w:w="3005"/>
        <w:gridCol w:w="1657"/>
        <w:gridCol w:w="1665"/>
        <w:gridCol w:w="1974"/>
      </w:tblGrid>
      <w:tr w:rsidR="00E77186" w:rsidRPr="00AB5AF6" w:rsidTr="00AB5AF6">
        <w:tc>
          <w:tcPr>
            <w:tcW w:w="412" w:type="pct"/>
            <w:shd w:val="clear" w:color="auto" w:fill="auto"/>
            <w:tcMar>
              <w:top w:w="0" w:type="dxa"/>
              <w:bottom w:w="0" w:type="dxa"/>
            </w:tcMar>
            <w:vAlign w:val="center"/>
          </w:tcPr>
          <w:p w:rsidR="00E77186" w:rsidRPr="00AB5AF6" w:rsidRDefault="00AB5AF6" w:rsidP="008A0C5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AF6">
              <w:rPr>
                <w:rFonts w:ascii="Arial" w:hAnsi="Arial" w:cs="Arial"/>
                <w:color w:val="010000"/>
                <w:sz w:val="20"/>
              </w:rPr>
              <w:t>No.</w:t>
            </w:r>
          </w:p>
        </w:tc>
        <w:tc>
          <w:tcPr>
            <w:tcW w:w="1661" w:type="pct"/>
            <w:shd w:val="clear" w:color="auto" w:fill="auto"/>
            <w:tcMar>
              <w:top w:w="0" w:type="dxa"/>
              <w:bottom w:w="0" w:type="dxa"/>
            </w:tcMar>
            <w:vAlign w:val="center"/>
          </w:tcPr>
          <w:p w:rsidR="00E77186" w:rsidRPr="00AB5AF6" w:rsidRDefault="00AB5AF6" w:rsidP="008A0C5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AF6">
              <w:rPr>
                <w:rFonts w:ascii="Arial" w:hAnsi="Arial" w:cs="Arial"/>
                <w:color w:val="010000"/>
                <w:sz w:val="20"/>
              </w:rPr>
              <w:t>Target</w:t>
            </w:r>
          </w:p>
        </w:tc>
        <w:tc>
          <w:tcPr>
            <w:tcW w:w="916" w:type="pct"/>
            <w:shd w:val="clear" w:color="auto" w:fill="auto"/>
            <w:tcMar>
              <w:top w:w="0" w:type="dxa"/>
              <w:bottom w:w="0" w:type="dxa"/>
            </w:tcMar>
            <w:vAlign w:val="center"/>
          </w:tcPr>
          <w:p w:rsidR="00E77186" w:rsidRPr="00AB5AF6" w:rsidRDefault="00AB5AF6" w:rsidP="008A0C5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AF6">
              <w:rPr>
                <w:rFonts w:ascii="Arial" w:hAnsi="Arial" w:cs="Arial"/>
                <w:color w:val="010000"/>
                <w:sz w:val="20"/>
              </w:rPr>
              <w:t>Results 2023</w:t>
            </w:r>
          </w:p>
          <w:p w:rsidR="00E77186" w:rsidRPr="00AB5AF6" w:rsidRDefault="00E77186" w:rsidP="008A0C5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920" w:type="pct"/>
            <w:shd w:val="clear" w:color="auto" w:fill="auto"/>
            <w:tcMar>
              <w:top w:w="0" w:type="dxa"/>
              <w:bottom w:w="0" w:type="dxa"/>
            </w:tcMar>
            <w:vAlign w:val="center"/>
          </w:tcPr>
          <w:p w:rsidR="00E77186" w:rsidRPr="00AB5AF6" w:rsidRDefault="00AB5AF6" w:rsidP="008A0C5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AF6">
              <w:rPr>
                <w:rFonts w:ascii="Arial" w:hAnsi="Arial" w:cs="Arial"/>
                <w:color w:val="010000"/>
                <w:sz w:val="20"/>
              </w:rPr>
              <w:t>Plan 2024</w:t>
            </w:r>
          </w:p>
          <w:p w:rsidR="00E77186" w:rsidRPr="00AB5AF6" w:rsidRDefault="00E77186" w:rsidP="008A0C5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1091" w:type="pct"/>
            <w:shd w:val="clear" w:color="auto" w:fill="auto"/>
            <w:tcMar>
              <w:top w:w="0" w:type="dxa"/>
              <w:bottom w:w="0" w:type="dxa"/>
            </w:tcMar>
            <w:vAlign w:val="center"/>
          </w:tcPr>
          <w:p w:rsidR="00E77186" w:rsidRPr="00AB5AF6" w:rsidRDefault="00AB5AF6" w:rsidP="008A0C5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AF6">
              <w:rPr>
                <w:rFonts w:ascii="Arial" w:hAnsi="Arial" w:cs="Arial"/>
                <w:color w:val="010000"/>
                <w:sz w:val="20"/>
              </w:rPr>
              <w:t>Compared to that in 2023</w:t>
            </w:r>
          </w:p>
        </w:tc>
      </w:tr>
      <w:tr w:rsidR="00E77186" w:rsidRPr="00AB5AF6" w:rsidTr="00AB5AF6">
        <w:tc>
          <w:tcPr>
            <w:tcW w:w="412" w:type="pct"/>
            <w:shd w:val="clear" w:color="auto" w:fill="auto"/>
            <w:tcMar>
              <w:top w:w="0" w:type="dxa"/>
              <w:bottom w:w="0" w:type="dxa"/>
            </w:tcMar>
            <w:vAlign w:val="center"/>
          </w:tcPr>
          <w:p w:rsidR="00E77186" w:rsidRPr="00AB5AF6" w:rsidRDefault="00AB5AF6" w:rsidP="008A0C5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AF6">
              <w:rPr>
                <w:rFonts w:ascii="Arial" w:hAnsi="Arial" w:cs="Arial"/>
                <w:color w:val="010000"/>
                <w:sz w:val="20"/>
              </w:rPr>
              <w:t>1</w:t>
            </w:r>
          </w:p>
        </w:tc>
        <w:tc>
          <w:tcPr>
            <w:tcW w:w="1661" w:type="pct"/>
            <w:shd w:val="clear" w:color="auto" w:fill="auto"/>
            <w:tcMar>
              <w:top w:w="0" w:type="dxa"/>
              <w:bottom w:w="0" w:type="dxa"/>
            </w:tcMar>
            <w:vAlign w:val="center"/>
          </w:tcPr>
          <w:p w:rsidR="00E77186" w:rsidRPr="00AB5AF6" w:rsidRDefault="00AB5AF6" w:rsidP="00AB5A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AF6">
              <w:rPr>
                <w:rFonts w:ascii="Arial" w:hAnsi="Arial" w:cs="Arial"/>
                <w:color w:val="010000"/>
                <w:sz w:val="20"/>
              </w:rPr>
              <w:t>Consolidated revenue</w:t>
            </w:r>
          </w:p>
        </w:tc>
        <w:tc>
          <w:tcPr>
            <w:tcW w:w="916" w:type="pct"/>
            <w:shd w:val="clear" w:color="auto" w:fill="auto"/>
            <w:tcMar>
              <w:top w:w="0" w:type="dxa"/>
              <w:bottom w:w="0" w:type="dxa"/>
            </w:tcMar>
            <w:vAlign w:val="center"/>
          </w:tcPr>
          <w:p w:rsidR="00E77186" w:rsidRPr="00AB5AF6" w:rsidRDefault="00AB5AF6" w:rsidP="008A0C5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bookmarkStart w:id="0" w:name="_GoBack"/>
            <w:bookmarkEnd w:id="0"/>
            <w:r w:rsidRPr="00AB5AF6">
              <w:rPr>
                <w:rFonts w:ascii="Arial" w:hAnsi="Arial" w:cs="Arial"/>
                <w:color w:val="010000"/>
                <w:sz w:val="20"/>
              </w:rPr>
              <w:t>785.8</w:t>
            </w:r>
          </w:p>
        </w:tc>
        <w:tc>
          <w:tcPr>
            <w:tcW w:w="920" w:type="pct"/>
            <w:shd w:val="clear" w:color="auto" w:fill="auto"/>
            <w:tcMar>
              <w:top w:w="0" w:type="dxa"/>
              <w:bottom w:w="0" w:type="dxa"/>
            </w:tcMar>
            <w:vAlign w:val="center"/>
          </w:tcPr>
          <w:p w:rsidR="00E77186" w:rsidRPr="00AB5AF6" w:rsidRDefault="00AB5AF6" w:rsidP="008A0C5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AF6">
              <w:rPr>
                <w:rFonts w:ascii="Arial" w:hAnsi="Arial" w:cs="Arial"/>
                <w:color w:val="010000"/>
                <w:sz w:val="20"/>
              </w:rPr>
              <w:t>875.0</w:t>
            </w:r>
          </w:p>
        </w:tc>
        <w:tc>
          <w:tcPr>
            <w:tcW w:w="1091" w:type="pct"/>
            <w:shd w:val="clear" w:color="auto" w:fill="auto"/>
            <w:tcMar>
              <w:top w:w="0" w:type="dxa"/>
              <w:bottom w:w="0" w:type="dxa"/>
            </w:tcMar>
            <w:vAlign w:val="center"/>
          </w:tcPr>
          <w:p w:rsidR="00E77186" w:rsidRPr="00AB5AF6" w:rsidRDefault="00AB5AF6" w:rsidP="008A0C5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AF6">
              <w:rPr>
                <w:rFonts w:ascii="Arial" w:hAnsi="Arial" w:cs="Arial"/>
                <w:color w:val="010000"/>
                <w:sz w:val="20"/>
              </w:rPr>
              <w:t>111.35%</w:t>
            </w:r>
          </w:p>
        </w:tc>
      </w:tr>
      <w:tr w:rsidR="00E77186" w:rsidRPr="00AB5AF6" w:rsidTr="00AB5AF6">
        <w:tc>
          <w:tcPr>
            <w:tcW w:w="412" w:type="pct"/>
            <w:shd w:val="clear" w:color="auto" w:fill="auto"/>
            <w:tcMar>
              <w:top w:w="0" w:type="dxa"/>
              <w:bottom w:w="0" w:type="dxa"/>
            </w:tcMar>
            <w:vAlign w:val="center"/>
          </w:tcPr>
          <w:p w:rsidR="00E77186" w:rsidRPr="00AB5AF6" w:rsidRDefault="00AB5AF6" w:rsidP="008A0C5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AF6">
              <w:rPr>
                <w:rFonts w:ascii="Arial" w:hAnsi="Arial" w:cs="Arial"/>
                <w:color w:val="010000"/>
                <w:sz w:val="20"/>
              </w:rPr>
              <w:t>2</w:t>
            </w:r>
          </w:p>
        </w:tc>
        <w:tc>
          <w:tcPr>
            <w:tcW w:w="1661" w:type="pct"/>
            <w:shd w:val="clear" w:color="auto" w:fill="auto"/>
            <w:tcMar>
              <w:top w:w="0" w:type="dxa"/>
              <w:bottom w:w="0" w:type="dxa"/>
            </w:tcMar>
            <w:vAlign w:val="center"/>
          </w:tcPr>
          <w:p w:rsidR="00E77186" w:rsidRPr="00AB5AF6" w:rsidRDefault="00AB5AF6" w:rsidP="00AB5A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AF6">
              <w:rPr>
                <w:rFonts w:ascii="Arial" w:hAnsi="Arial" w:cs="Arial"/>
                <w:color w:val="010000"/>
                <w:sz w:val="20"/>
              </w:rPr>
              <w:t>Consolidated profit after tax</w:t>
            </w:r>
          </w:p>
        </w:tc>
        <w:tc>
          <w:tcPr>
            <w:tcW w:w="916" w:type="pct"/>
            <w:shd w:val="clear" w:color="auto" w:fill="auto"/>
            <w:tcMar>
              <w:top w:w="0" w:type="dxa"/>
              <w:bottom w:w="0" w:type="dxa"/>
            </w:tcMar>
            <w:vAlign w:val="center"/>
          </w:tcPr>
          <w:p w:rsidR="00E77186" w:rsidRPr="00AB5AF6" w:rsidRDefault="00AB5AF6" w:rsidP="008A0C5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AF6">
              <w:rPr>
                <w:rFonts w:ascii="Arial" w:hAnsi="Arial" w:cs="Arial"/>
                <w:color w:val="010000"/>
                <w:sz w:val="20"/>
              </w:rPr>
              <w:t>5.4</w:t>
            </w:r>
          </w:p>
        </w:tc>
        <w:tc>
          <w:tcPr>
            <w:tcW w:w="920" w:type="pct"/>
            <w:shd w:val="clear" w:color="auto" w:fill="auto"/>
            <w:tcMar>
              <w:top w:w="0" w:type="dxa"/>
              <w:bottom w:w="0" w:type="dxa"/>
            </w:tcMar>
            <w:vAlign w:val="center"/>
          </w:tcPr>
          <w:p w:rsidR="00E77186" w:rsidRPr="00AB5AF6" w:rsidRDefault="00AB5AF6" w:rsidP="008A0C5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AF6">
              <w:rPr>
                <w:rFonts w:ascii="Arial" w:hAnsi="Arial" w:cs="Arial"/>
                <w:color w:val="010000"/>
                <w:sz w:val="20"/>
              </w:rPr>
              <w:t>7.6</w:t>
            </w:r>
          </w:p>
        </w:tc>
        <w:tc>
          <w:tcPr>
            <w:tcW w:w="1091" w:type="pct"/>
            <w:shd w:val="clear" w:color="auto" w:fill="auto"/>
            <w:tcMar>
              <w:top w:w="0" w:type="dxa"/>
              <w:bottom w:w="0" w:type="dxa"/>
            </w:tcMar>
            <w:vAlign w:val="center"/>
          </w:tcPr>
          <w:p w:rsidR="00E77186" w:rsidRPr="00AB5AF6" w:rsidRDefault="00AB5AF6" w:rsidP="008A0C5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AF6">
              <w:rPr>
                <w:rFonts w:ascii="Arial" w:hAnsi="Arial" w:cs="Arial"/>
                <w:color w:val="010000"/>
                <w:sz w:val="20"/>
              </w:rPr>
              <w:t>140.74%</w:t>
            </w:r>
          </w:p>
        </w:tc>
      </w:tr>
    </w:tbl>
    <w:p w:rsidR="00E77186" w:rsidRPr="00AB5AF6" w:rsidRDefault="00AB5AF6" w:rsidP="00F6093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AB5AF6">
        <w:rPr>
          <w:rFonts w:ascii="Arial" w:hAnsi="Arial" w:cs="Arial"/>
          <w:color w:val="010000"/>
          <w:sz w:val="20"/>
        </w:rPr>
        <w:t>Content 5.</w:t>
      </w:r>
      <w:proofErr w:type="gramEnd"/>
      <w:r w:rsidRPr="00AB5AF6">
        <w:rPr>
          <w:rFonts w:ascii="Arial" w:hAnsi="Arial" w:cs="Arial"/>
          <w:color w:val="010000"/>
          <w:sz w:val="20"/>
        </w:rPr>
        <w:t xml:space="preserve"> Approve on continuing to implement the share issuance plan according to the Employee Stock Ownership Plan approved in the Annual General Mandate 2023 No. 01/2023/NQ- DHDCD dated July 19, 2023.</w:t>
      </w:r>
    </w:p>
    <w:p w:rsidR="00E77186" w:rsidRPr="00AB5AF6" w:rsidRDefault="00AB5AF6" w:rsidP="00F6093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AB5AF6">
        <w:rPr>
          <w:rFonts w:ascii="Arial" w:hAnsi="Arial" w:cs="Arial"/>
          <w:color w:val="010000"/>
          <w:sz w:val="20"/>
        </w:rPr>
        <w:t>Content 6.</w:t>
      </w:r>
      <w:proofErr w:type="gramEnd"/>
      <w:r w:rsidRPr="00AB5AF6">
        <w:rPr>
          <w:rFonts w:ascii="Arial" w:hAnsi="Arial" w:cs="Arial"/>
          <w:color w:val="010000"/>
          <w:sz w:val="20"/>
        </w:rPr>
        <w:t xml:space="preserve"> Approve the Report of the Board of Directors for the fiscal year 2023 and the plan on activities, and budget of the Board of Directors for the fiscal year 2024 as follows:</w:t>
      </w:r>
    </w:p>
    <w:p w:rsidR="00E77186" w:rsidRPr="00AB5AF6" w:rsidRDefault="00AB5AF6" w:rsidP="00F60932">
      <w:pPr>
        <w:keepNext/>
        <w:numPr>
          <w:ilvl w:val="0"/>
          <w:numId w:val="5"/>
        </w:numPr>
        <w:pBdr>
          <w:top w:val="nil"/>
          <w:left w:val="nil"/>
          <w:bottom w:val="nil"/>
          <w:right w:val="nil"/>
          <w:between w:val="nil"/>
        </w:pBdr>
        <w:tabs>
          <w:tab w:val="left" w:pos="456"/>
        </w:tabs>
        <w:spacing w:after="120" w:line="360" w:lineRule="auto"/>
        <w:jc w:val="both"/>
        <w:rPr>
          <w:rFonts w:ascii="Arial" w:eastAsia="Arial" w:hAnsi="Arial" w:cs="Arial"/>
          <w:color w:val="010000"/>
          <w:sz w:val="20"/>
          <w:szCs w:val="20"/>
        </w:rPr>
      </w:pPr>
      <w:r w:rsidRPr="00AB5AF6">
        <w:rPr>
          <w:rFonts w:ascii="Arial" w:hAnsi="Arial" w:cs="Arial"/>
          <w:color w:val="010000"/>
          <w:sz w:val="20"/>
        </w:rPr>
        <w:t>Governance and business plan</w:t>
      </w:r>
    </w:p>
    <w:p w:rsidR="00E77186" w:rsidRPr="00AB5AF6" w:rsidRDefault="00AB5AF6" w:rsidP="00F60932">
      <w:pPr>
        <w:keepNext/>
        <w:numPr>
          <w:ilvl w:val="0"/>
          <w:numId w:val="1"/>
        </w:numPr>
        <w:pBdr>
          <w:top w:val="nil"/>
          <w:left w:val="nil"/>
          <w:bottom w:val="nil"/>
          <w:right w:val="nil"/>
          <w:between w:val="nil"/>
        </w:pBdr>
        <w:tabs>
          <w:tab w:val="left" w:pos="432"/>
          <w:tab w:val="left" w:pos="715"/>
        </w:tabs>
        <w:spacing w:after="120" w:line="360" w:lineRule="auto"/>
        <w:jc w:val="both"/>
        <w:rPr>
          <w:rFonts w:ascii="Arial" w:eastAsia="Arial" w:hAnsi="Arial" w:cs="Arial"/>
          <w:color w:val="010000"/>
          <w:sz w:val="20"/>
          <w:szCs w:val="20"/>
        </w:rPr>
      </w:pPr>
      <w:r w:rsidRPr="00AB5AF6">
        <w:rPr>
          <w:rFonts w:ascii="Arial" w:hAnsi="Arial" w:cs="Arial"/>
          <w:color w:val="010000"/>
          <w:sz w:val="20"/>
        </w:rPr>
        <w:t>Business development and governance of production and business activities:</w:t>
      </w:r>
    </w:p>
    <w:p w:rsidR="00E77186" w:rsidRPr="00AB5AF6" w:rsidRDefault="00AB5AF6" w:rsidP="00F60932">
      <w:pPr>
        <w:numPr>
          <w:ilvl w:val="0"/>
          <w:numId w:val="2"/>
        </w:numPr>
        <w:pBdr>
          <w:top w:val="nil"/>
          <w:left w:val="nil"/>
          <w:bottom w:val="nil"/>
          <w:right w:val="nil"/>
          <w:between w:val="nil"/>
        </w:pBdr>
        <w:tabs>
          <w:tab w:val="left" w:pos="432"/>
          <w:tab w:val="left" w:pos="944"/>
        </w:tabs>
        <w:spacing w:after="120" w:line="360" w:lineRule="auto"/>
        <w:jc w:val="both"/>
        <w:rPr>
          <w:rFonts w:ascii="Arial" w:eastAsia="Arial" w:hAnsi="Arial" w:cs="Arial"/>
          <w:color w:val="010000"/>
          <w:sz w:val="20"/>
          <w:szCs w:val="20"/>
        </w:rPr>
      </w:pPr>
      <w:r w:rsidRPr="00AB5AF6">
        <w:rPr>
          <w:rFonts w:ascii="Arial" w:hAnsi="Arial" w:cs="Arial"/>
          <w:color w:val="010000"/>
          <w:sz w:val="20"/>
        </w:rPr>
        <w:t>Implement and monitor the effective implementation of the General Mandates 2024.</w:t>
      </w:r>
    </w:p>
    <w:p w:rsidR="00E77186" w:rsidRPr="00AB5AF6" w:rsidRDefault="00AB5AF6" w:rsidP="00F60932">
      <w:pPr>
        <w:numPr>
          <w:ilvl w:val="0"/>
          <w:numId w:val="2"/>
        </w:numPr>
        <w:pBdr>
          <w:top w:val="nil"/>
          <w:left w:val="nil"/>
          <w:bottom w:val="nil"/>
          <w:right w:val="nil"/>
          <w:between w:val="nil"/>
        </w:pBdr>
        <w:tabs>
          <w:tab w:val="left" w:pos="432"/>
          <w:tab w:val="left" w:pos="944"/>
        </w:tabs>
        <w:spacing w:after="120" w:line="360" w:lineRule="auto"/>
        <w:jc w:val="both"/>
        <w:rPr>
          <w:rFonts w:ascii="Arial" w:eastAsia="Arial" w:hAnsi="Arial" w:cs="Arial"/>
          <w:color w:val="010000"/>
          <w:sz w:val="20"/>
          <w:szCs w:val="20"/>
        </w:rPr>
      </w:pPr>
      <w:r w:rsidRPr="00AB5AF6">
        <w:rPr>
          <w:rFonts w:ascii="Arial" w:hAnsi="Arial" w:cs="Arial"/>
          <w:color w:val="010000"/>
          <w:sz w:val="20"/>
        </w:rPr>
        <w:t>Ensure necessary support for the Board of Management to successfully implement business plan targets in 2024; Directly participate and support the construction executive apparatus in building and consolidating traditional markets and developing new strategic customers;</w:t>
      </w:r>
    </w:p>
    <w:p w:rsidR="00E77186" w:rsidRPr="00AB5AF6" w:rsidRDefault="00AB5AF6" w:rsidP="00F6093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B5AF6">
        <w:rPr>
          <w:rFonts w:ascii="Arial" w:hAnsi="Arial" w:cs="Arial"/>
          <w:color w:val="010000"/>
          <w:sz w:val="20"/>
        </w:rPr>
        <w:t>Aim to expand the market and increase the company's presence in new regions. Seek opportunities to cooperate with strategic partners and expand the customer list.</w:t>
      </w:r>
    </w:p>
    <w:p w:rsidR="00E77186" w:rsidRPr="00AB5AF6" w:rsidRDefault="00AB5AF6" w:rsidP="00F60932">
      <w:pPr>
        <w:numPr>
          <w:ilvl w:val="0"/>
          <w:numId w:val="1"/>
        </w:num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AB5AF6">
        <w:rPr>
          <w:rFonts w:ascii="Arial" w:hAnsi="Arial" w:cs="Arial"/>
          <w:color w:val="010000"/>
          <w:sz w:val="20"/>
        </w:rPr>
        <w:lastRenderedPageBreak/>
        <w:t>Financial management and risk management:</w:t>
      </w:r>
    </w:p>
    <w:p w:rsidR="00E77186" w:rsidRPr="00AB5AF6" w:rsidRDefault="00AB5AF6" w:rsidP="00F60932">
      <w:pPr>
        <w:numPr>
          <w:ilvl w:val="0"/>
          <w:numId w:val="2"/>
        </w:numPr>
        <w:pBdr>
          <w:top w:val="nil"/>
          <w:left w:val="nil"/>
          <w:bottom w:val="nil"/>
          <w:right w:val="nil"/>
          <w:between w:val="nil"/>
        </w:pBdr>
        <w:tabs>
          <w:tab w:val="left" w:pos="432"/>
          <w:tab w:val="left" w:pos="944"/>
        </w:tabs>
        <w:spacing w:after="120" w:line="360" w:lineRule="auto"/>
        <w:jc w:val="both"/>
        <w:rPr>
          <w:rFonts w:ascii="Arial" w:eastAsia="Arial" w:hAnsi="Arial" w:cs="Arial"/>
          <w:color w:val="010000"/>
          <w:sz w:val="20"/>
          <w:szCs w:val="20"/>
        </w:rPr>
      </w:pPr>
      <w:r w:rsidRPr="00AB5AF6">
        <w:rPr>
          <w:rFonts w:ascii="Arial" w:hAnsi="Arial" w:cs="Arial"/>
          <w:color w:val="010000"/>
          <w:sz w:val="20"/>
        </w:rPr>
        <w:t>Prioritize restructuring investment activities and handling outstanding debt in recent years; Continue to directly participate and support the Board of Management in recovering long outstanding debts in the past;</w:t>
      </w:r>
    </w:p>
    <w:p w:rsidR="00E77186" w:rsidRPr="00AB5AF6" w:rsidRDefault="00AB5AF6" w:rsidP="00F60932">
      <w:pPr>
        <w:numPr>
          <w:ilvl w:val="0"/>
          <w:numId w:val="2"/>
        </w:numPr>
        <w:pBdr>
          <w:top w:val="nil"/>
          <w:left w:val="nil"/>
          <w:bottom w:val="nil"/>
          <w:right w:val="nil"/>
          <w:between w:val="nil"/>
        </w:pBdr>
        <w:tabs>
          <w:tab w:val="left" w:pos="432"/>
          <w:tab w:val="left" w:pos="944"/>
        </w:tabs>
        <w:spacing w:after="120" w:line="360" w:lineRule="auto"/>
        <w:jc w:val="both"/>
        <w:rPr>
          <w:rFonts w:ascii="Arial" w:eastAsia="Arial" w:hAnsi="Arial" w:cs="Arial"/>
          <w:color w:val="010000"/>
          <w:sz w:val="20"/>
          <w:szCs w:val="20"/>
        </w:rPr>
      </w:pPr>
      <w:r w:rsidRPr="00AB5AF6">
        <w:rPr>
          <w:rFonts w:ascii="Arial" w:hAnsi="Arial" w:cs="Arial"/>
          <w:color w:val="010000"/>
          <w:sz w:val="20"/>
        </w:rPr>
        <w:t>Ensure good governance and compliance with legal regulations and business ethics standards. Commit to maintaining transparency and honesty in business operations, ensuring the interests of shareholders and creating trust for customers and partners.</w:t>
      </w:r>
    </w:p>
    <w:p w:rsidR="00E77186" w:rsidRPr="00AB5AF6" w:rsidRDefault="00AB5AF6" w:rsidP="00F60932">
      <w:pPr>
        <w:numPr>
          <w:ilvl w:val="0"/>
          <w:numId w:val="1"/>
        </w:num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AB5AF6">
        <w:rPr>
          <w:rFonts w:ascii="Arial" w:hAnsi="Arial" w:cs="Arial"/>
          <w:color w:val="010000"/>
          <w:sz w:val="20"/>
        </w:rPr>
        <w:t>Corporate culture:</w:t>
      </w:r>
    </w:p>
    <w:p w:rsidR="00E77186" w:rsidRPr="00AB5AF6" w:rsidRDefault="00AB5AF6" w:rsidP="00F60932">
      <w:pPr>
        <w:numPr>
          <w:ilvl w:val="0"/>
          <w:numId w:val="2"/>
        </w:numPr>
        <w:pBdr>
          <w:top w:val="nil"/>
          <w:left w:val="nil"/>
          <w:bottom w:val="nil"/>
          <w:right w:val="nil"/>
          <w:between w:val="nil"/>
        </w:pBdr>
        <w:tabs>
          <w:tab w:val="left" w:pos="432"/>
          <w:tab w:val="left" w:pos="944"/>
        </w:tabs>
        <w:spacing w:after="120" w:line="360" w:lineRule="auto"/>
        <w:jc w:val="both"/>
        <w:rPr>
          <w:rFonts w:ascii="Arial" w:eastAsia="Arial" w:hAnsi="Arial" w:cs="Arial"/>
          <w:color w:val="010000"/>
          <w:sz w:val="20"/>
          <w:szCs w:val="20"/>
        </w:rPr>
      </w:pPr>
      <w:r w:rsidRPr="00AB5AF6">
        <w:rPr>
          <w:rFonts w:ascii="Arial" w:hAnsi="Arial" w:cs="Arial"/>
          <w:color w:val="010000"/>
          <w:sz w:val="20"/>
        </w:rPr>
        <w:t xml:space="preserve">Consolidate and rebuild corporate culture according to Sao </w:t>
      </w:r>
      <w:proofErr w:type="spellStart"/>
      <w:proofErr w:type="gramStart"/>
      <w:r w:rsidRPr="00AB5AF6">
        <w:rPr>
          <w:rFonts w:ascii="Arial" w:hAnsi="Arial" w:cs="Arial"/>
          <w:color w:val="010000"/>
          <w:sz w:val="20"/>
        </w:rPr>
        <w:t>Bac</w:t>
      </w:r>
      <w:proofErr w:type="spellEnd"/>
      <w:proofErr w:type="gramEnd"/>
      <w:r w:rsidRPr="00AB5AF6">
        <w:rPr>
          <w:rFonts w:ascii="Arial" w:hAnsi="Arial" w:cs="Arial"/>
          <w:color w:val="010000"/>
          <w:sz w:val="20"/>
        </w:rPr>
        <w:t xml:space="preserve"> </w:t>
      </w:r>
      <w:proofErr w:type="spellStart"/>
      <w:r w:rsidRPr="00AB5AF6">
        <w:rPr>
          <w:rFonts w:ascii="Arial" w:hAnsi="Arial" w:cs="Arial"/>
          <w:color w:val="010000"/>
          <w:sz w:val="20"/>
        </w:rPr>
        <w:t>Dau</w:t>
      </w:r>
      <w:proofErr w:type="spellEnd"/>
      <w:r w:rsidRPr="00AB5AF6">
        <w:rPr>
          <w:rFonts w:ascii="Arial" w:hAnsi="Arial" w:cs="Arial"/>
          <w:color w:val="010000"/>
          <w:sz w:val="20"/>
        </w:rPr>
        <w:t xml:space="preserve"> Technologies Corporation’s tradition.</w:t>
      </w:r>
    </w:p>
    <w:p w:rsidR="00E77186" w:rsidRPr="00AB5AF6" w:rsidRDefault="00AB5AF6" w:rsidP="00F60932">
      <w:pPr>
        <w:keepNext/>
        <w:numPr>
          <w:ilvl w:val="0"/>
          <w:numId w:val="1"/>
        </w:numPr>
        <w:pBdr>
          <w:top w:val="nil"/>
          <w:left w:val="nil"/>
          <w:bottom w:val="nil"/>
          <w:right w:val="nil"/>
          <w:between w:val="nil"/>
        </w:pBdr>
        <w:tabs>
          <w:tab w:val="left" w:pos="432"/>
          <w:tab w:val="left" w:pos="724"/>
        </w:tabs>
        <w:spacing w:after="120" w:line="360" w:lineRule="auto"/>
        <w:jc w:val="both"/>
        <w:rPr>
          <w:rFonts w:ascii="Arial" w:eastAsia="Arial" w:hAnsi="Arial" w:cs="Arial"/>
          <w:color w:val="010000"/>
          <w:sz w:val="20"/>
          <w:szCs w:val="20"/>
        </w:rPr>
      </w:pPr>
      <w:r w:rsidRPr="00AB5AF6">
        <w:rPr>
          <w:rFonts w:ascii="Arial" w:hAnsi="Arial" w:cs="Arial"/>
          <w:color w:val="010000"/>
          <w:sz w:val="20"/>
        </w:rPr>
        <w:t>Investment in human resources:</w:t>
      </w:r>
    </w:p>
    <w:p w:rsidR="00E77186" w:rsidRPr="00AB5AF6" w:rsidRDefault="00AB5AF6" w:rsidP="00F60932">
      <w:pPr>
        <w:pStyle w:val="ListParagraph"/>
        <w:numPr>
          <w:ilvl w:val="0"/>
          <w:numId w:val="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B5AF6">
        <w:rPr>
          <w:rFonts w:ascii="Arial" w:hAnsi="Arial" w:cs="Arial"/>
          <w:color w:val="010000"/>
          <w:sz w:val="20"/>
        </w:rPr>
        <w:t xml:space="preserve"> Develop succession plans for senior leadership positions. Restructure, consolidate and rejuvenate the management and leadership apparatus in accordance with the actual situation.</w:t>
      </w:r>
    </w:p>
    <w:p w:rsidR="00E77186" w:rsidRPr="00AB5AF6" w:rsidRDefault="00AB5AF6" w:rsidP="00F60932">
      <w:pPr>
        <w:numPr>
          <w:ilvl w:val="0"/>
          <w:numId w:val="2"/>
        </w:numPr>
        <w:pBdr>
          <w:top w:val="nil"/>
          <w:left w:val="nil"/>
          <w:bottom w:val="nil"/>
          <w:right w:val="nil"/>
          <w:between w:val="nil"/>
        </w:pBdr>
        <w:tabs>
          <w:tab w:val="left" w:pos="432"/>
          <w:tab w:val="left" w:pos="927"/>
        </w:tabs>
        <w:spacing w:after="120" w:line="360" w:lineRule="auto"/>
        <w:jc w:val="both"/>
        <w:rPr>
          <w:rFonts w:ascii="Arial" w:eastAsia="Arial" w:hAnsi="Arial" w:cs="Arial"/>
          <w:color w:val="010000"/>
          <w:sz w:val="20"/>
          <w:szCs w:val="20"/>
        </w:rPr>
      </w:pPr>
      <w:r w:rsidRPr="00AB5AF6">
        <w:rPr>
          <w:rFonts w:ascii="Arial" w:hAnsi="Arial" w:cs="Arial"/>
          <w:color w:val="010000"/>
          <w:sz w:val="20"/>
        </w:rPr>
        <w:t>Strengthen training programs to improve the professional capacity and management skills of employees.</w:t>
      </w:r>
    </w:p>
    <w:p w:rsidR="00E77186" w:rsidRPr="00AB5AF6" w:rsidRDefault="00AB5AF6" w:rsidP="00F60932">
      <w:pPr>
        <w:pStyle w:val="ListParagraph"/>
        <w:numPr>
          <w:ilvl w:val="0"/>
          <w:numId w:val="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B5AF6">
        <w:rPr>
          <w:rFonts w:ascii="Arial" w:hAnsi="Arial" w:cs="Arial"/>
          <w:color w:val="010000"/>
          <w:sz w:val="20"/>
        </w:rPr>
        <w:t xml:space="preserve">  Create conditions to attract and retain talents. Promote the creation of a positive and motivating working environment, create conditions for employees to develop personally, and contribute to the success of the company.</w:t>
      </w:r>
    </w:p>
    <w:p w:rsidR="00E77186" w:rsidRPr="00AB5AF6" w:rsidRDefault="00AB5AF6" w:rsidP="00F60932">
      <w:pPr>
        <w:numPr>
          <w:ilvl w:val="0"/>
          <w:numId w:val="1"/>
        </w:numPr>
        <w:pBdr>
          <w:top w:val="nil"/>
          <w:left w:val="nil"/>
          <w:bottom w:val="nil"/>
          <w:right w:val="nil"/>
          <w:between w:val="nil"/>
        </w:pBdr>
        <w:tabs>
          <w:tab w:val="left" w:pos="432"/>
          <w:tab w:val="left" w:pos="724"/>
        </w:tabs>
        <w:spacing w:after="120" w:line="360" w:lineRule="auto"/>
        <w:jc w:val="both"/>
        <w:rPr>
          <w:rFonts w:ascii="Arial" w:eastAsia="Arial" w:hAnsi="Arial" w:cs="Arial"/>
          <w:color w:val="010000"/>
          <w:sz w:val="20"/>
          <w:szCs w:val="20"/>
        </w:rPr>
      </w:pPr>
      <w:r w:rsidRPr="00AB5AF6">
        <w:rPr>
          <w:rFonts w:ascii="Arial" w:hAnsi="Arial" w:cs="Arial"/>
          <w:color w:val="010000"/>
          <w:sz w:val="20"/>
        </w:rPr>
        <w:t>Investment in Science and Technology:</w:t>
      </w:r>
    </w:p>
    <w:p w:rsidR="00E77186" w:rsidRPr="00AB5AF6" w:rsidRDefault="00AB5AF6" w:rsidP="00F60932">
      <w:pPr>
        <w:numPr>
          <w:ilvl w:val="0"/>
          <w:numId w:val="2"/>
        </w:numPr>
        <w:pBdr>
          <w:top w:val="nil"/>
          <w:left w:val="nil"/>
          <w:bottom w:val="nil"/>
          <w:right w:val="nil"/>
          <w:between w:val="nil"/>
        </w:pBdr>
        <w:tabs>
          <w:tab w:val="left" w:pos="432"/>
          <w:tab w:val="left" w:pos="927"/>
        </w:tabs>
        <w:spacing w:after="120" w:line="360" w:lineRule="auto"/>
        <w:jc w:val="both"/>
        <w:rPr>
          <w:rFonts w:ascii="Arial" w:eastAsia="Arial" w:hAnsi="Arial" w:cs="Arial"/>
          <w:color w:val="010000"/>
          <w:sz w:val="20"/>
          <w:szCs w:val="20"/>
        </w:rPr>
      </w:pPr>
      <w:r w:rsidRPr="00AB5AF6">
        <w:rPr>
          <w:rFonts w:ascii="Arial" w:hAnsi="Arial" w:cs="Arial"/>
          <w:color w:val="010000"/>
          <w:sz w:val="20"/>
        </w:rPr>
        <w:t>Enhance technological innovation and promote research to maintain competition and meet ever-changing market needs. Specially focused on the field of AI application in production and business activities in the Vietnamese market.</w:t>
      </w:r>
    </w:p>
    <w:p w:rsidR="00E77186" w:rsidRPr="00AB5AF6" w:rsidRDefault="00AB5AF6" w:rsidP="00F60932">
      <w:pPr>
        <w:keepNext/>
        <w:numPr>
          <w:ilvl w:val="0"/>
          <w:numId w:val="5"/>
        </w:numPr>
        <w:pBdr>
          <w:top w:val="nil"/>
          <w:left w:val="nil"/>
          <w:bottom w:val="nil"/>
          <w:right w:val="nil"/>
          <w:between w:val="nil"/>
        </w:pBdr>
        <w:tabs>
          <w:tab w:val="left" w:pos="432"/>
          <w:tab w:val="left" w:pos="485"/>
        </w:tabs>
        <w:spacing w:after="120" w:line="360" w:lineRule="auto"/>
        <w:jc w:val="both"/>
        <w:rPr>
          <w:rFonts w:ascii="Arial" w:eastAsia="Arial" w:hAnsi="Arial" w:cs="Arial"/>
          <w:color w:val="010000"/>
          <w:sz w:val="20"/>
          <w:szCs w:val="20"/>
        </w:rPr>
      </w:pPr>
      <w:r w:rsidRPr="00AB5AF6">
        <w:rPr>
          <w:rFonts w:ascii="Arial" w:hAnsi="Arial" w:cs="Arial"/>
          <w:color w:val="010000"/>
          <w:sz w:val="20"/>
        </w:rPr>
        <w:t>Budget of the Board of Directors for the fiscal year 2024</w:t>
      </w:r>
    </w:p>
    <w:p w:rsidR="00E77186" w:rsidRPr="00AB5AF6" w:rsidRDefault="00AB5AF6" w:rsidP="00F60932">
      <w:pPr>
        <w:pStyle w:val="ListParagraph"/>
        <w:numPr>
          <w:ilvl w:val="0"/>
          <w:numId w:val="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B5AF6">
        <w:rPr>
          <w:rFonts w:ascii="Arial" w:hAnsi="Arial" w:cs="Arial"/>
          <w:color w:val="010000"/>
          <w:sz w:val="20"/>
        </w:rPr>
        <w:t xml:space="preserve"> Budget of the Board of Directors in 2024 (including remuneration for members of the Board of Directors, income from the Board of Directors' office, conference organization, consulting, etc.): Total expenses for the Board of Directors in 2024 do not exceed VND5.78 billion at a level equivalent to expenses in 2023.</w:t>
      </w:r>
    </w:p>
    <w:p w:rsidR="00E77186" w:rsidRPr="00AB5AF6" w:rsidRDefault="00AB5AF6" w:rsidP="00F6093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AB5AF6">
        <w:rPr>
          <w:rFonts w:ascii="Arial" w:hAnsi="Arial" w:cs="Arial"/>
          <w:color w:val="010000"/>
          <w:sz w:val="20"/>
        </w:rPr>
        <w:t>Content 7.</w:t>
      </w:r>
      <w:proofErr w:type="gramEnd"/>
      <w:r w:rsidRPr="00AB5AF6">
        <w:rPr>
          <w:rFonts w:ascii="Arial" w:hAnsi="Arial" w:cs="Arial"/>
          <w:color w:val="010000"/>
          <w:sz w:val="20"/>
        </w:rPr>
        <w:t xml:space="preserve"> Approve the Operational Regulations of the Board of Directors of the Company and assign the Board of Directors for promulgation.</w:t>
      </w:r>
    </w:p>
    <w:p w:rsidR="00E77186" w:rsidRPr="00AB5AF6" w:rsidRDefault="00AB5AF6" w:rsidP="00F6093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AB5AF6">
        <w:rPr>
          <w:rFonts w:ascii="Arial" w:hAnsi="Arial" w:cs="Arial"/>
          <w:color w:val="010000"/>
          <w:sz w:val="20"/>
        </w:rPr>
        <w:t>Content 8.</w:t>
      </w:r>
      <w:proofErr w:type="gramEnd"/>
      <w:r w:rsidRPr="00AB5AF6">
        <w:rPr>
          <w:rFonts w:ascii="Arial" w:hAnsi="Arial" w:cs="Arial"/>
          <w:color w:val="010000"/>
          <w:sz w:val="20"/>
        </w:rPr>
        <w:t xml:space="preserve"> Approve the internal regulations on corporate governance and assign the Board of Directors for promulgation.</w:t>
      </w:r>
    </w:p>
    <w:p w:rsidR="00E77186" w:rsidRPr="00AB5AF6" w:rsidRDefault="00AB5AF6" w:rsidP="00F6093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AB5AF6">
        <w:rPr>
          <w:rFonts w:ascii="Arial" w:hAnsi="Arial" w:cs="Arial"/>
          <w:color w:val="010000"/>
          <w:sz w:val="20"/>
        </w:rPr>
        <w:t>Content 9.</w:t>
      </w:r>
      <w:proofErr w:type="gramEnd"/>
      <w:r w:rsidRPr="00AB5AF6">
        <w:rPr>
          <w:rFonts w:ascii="Arial" w:hAnsi="Arial" w:cs="Arial"/>
          <w:color w:val="010000"/>
          <w:sz w:val="20"/>
        </w:rPr>
        <w:t xml:space="preserve"> Approve the Operational Regulations of the Supervisory Board of the Company and assign the Supervisory Board for promulgation.</w:t>
      </w:r>
    </w:p>
    <w:p w:rsidR="00E77186" w:rsidRPr="00AB5AF6" w:rsidRDefault="00AB5AF6" w:rsidP="00F6093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AB5AF6">
        <w:rPr>
          <w:rFonts w:ascii="Arial" w:hAnsi="Arial" w:cs="Arial"/>
          <w:color w:val="010000"/>
          <w:sz w:val="20"/>
        </w:rPr>
        <w:t>Content 10.</w:t>
      </w:r>
      <w:proofErr w:type="gramEnd"/>
      <w:r w:rsidRPr="00AB5AF6">
        <w:rPr>
          <w:rFonts w:ascii="Arial" w:hAnsi="Arial" w:cs="Arial"/>
          <w:color w:val="010000"/>
          <w:sz w:val="20"/>
        </w:rPr>
        <w:t xml:space="preserve"> Approve the report of the Supervisory Board in the fiscal year 2024 and the plan on activities, and budget of the Supervisory Board for the fiscal year 2024 as follows:</w:t>
      </w:r>
    </w:p>
    <w:p w:rsidR="00E77186" w:rsidRPr="00AB5AF6" w:rsidRDefault="00AB5AF6" w:rsidP="00F60932">
      <w:pPr>
        <w:keepNext/>
        <w:numPr>
          <w:ilvl w:val="0"/>
          <w:numId w:val="3"/>
        </w:numPr>
        <w:pBdr>
          <w:top w:val="nil"/>
          <w:left w:val="nil"/>
          <w:bottom w:val="nil"/>
          <w:right w:val="nil"/>
          <w:between w:val="nil"/>
        </w:pBdr>
        <w:tabs>
          <w:tab w:val="left" w:pos="432"/>
          <w:tab w:val="left" w:pos="473"/>
        </w:tabs>
        <w:spacing w:after="120" w:line="360" w:lineRule="auto"/>
        <w:jc w:val="both"/>
        <w:rPr>
          <w:rFonts w:ascii="Arial" w:eastAsia="Arial" w:hAnsi="Arial" w:cs="Arial"/>
          <w:color w:val="010000"/>
          <w:sz w:val="20"/>
          <w:szCs w:val="20"/>
        </w:rPr>
      </w:pPr>
      <w:r w:rsidRPr="00AB5AF6">
        <w:rPr>
          <w:rFonts w:ascii="Arial" w:hAnsi="Arial" w:cs="Arial"/>
          <w:color w:val="010000"/>
          <w:sz w:val="20"/>
        </w:rPr>
        <w:lastRenderedPageBreak/>
        <w:t>Plan on activities in 2024</w:t>
      </w:r>
    </w:p>
    <w:p w:rsidR="00AB5AF6" w:rsidRPr="00AB5AF6" w:rsidRDefault="00AB5AF6" w:rsidP="00F60932">
      <w:pPr>
        <w:numPr>
          <w:ilvl w:val="0"/>
          <w:numId w:val="2"/>
        </w:numPr>
        <w:pBdr>
          <w:top w:val="nil"/>
          <w:left w:val="nil"/>
          <w:bottom w:val="nil"/>
          <w:right w:val="nil"/>
          <w:between w:val="nil"/>
        </w:pBdr>
        <w:tabs>
          <w:tab w:val="left" w:pos="432"/>
          <w:tab w:val="left" w:pos="473"/>
        </w:tabs>
        <w:spacing w:after="120" w:line="360" w:lineRule="auto"/>
        <w:jc w:val="both"/>
        <w:rPr>
          <w:rFonts w:ascii="Arial" w:eastAsia="Arial" w:hAnsi="Arial" w:cs="Arial"/>
          <w:color w:val="010000"/>
          <w:sz w:val="20"/>
          <w:szCs w:val="20"/>
        </w:rPr>
      </w:pPr>
      <w:r w:rsidRPr="00AB5AF6">
        <w:rPr>
          <w:rFonts w:ascii="Arial" w:hAnsi="Arial" w:cs="Arial"/>
          <w:color w:val="010000"/>
          <w:sz w:val="20"/>
        </w:rPr>
        <w:t>Participate in organizing the Annual General Meeting of Shareholders 2024.</w:t>
      </w:r>
    </w:p>
    <w:p w:rsidR="00AB5AF6" w:rsidRPr="00AB5AF6" w:rsidRDefault="00AB5AF6" w:rsidP="00F60932">
      <w:pPr>
        <w:numPr>
          <w:ilvl w:val="0"/>
          <w:numId w:val="2"/>
        </w:numPr>
        <w:pBdr>
          <w:top w:val="nil"/>
          <w:left w:val="nil"/>
          <w:bottom w:val="nil"/>
          <w:right w:val="nil"/>
          <w:between w:val="nil"/>
        </w:pBdr>
        <w:tabs>
          <w:tab w:val="left" w:pos="432"/>
          <w:tab w:val="left" w:pos="473"/>
        </w:tabs>
        <w:spacing w:after="120" w:line="360" w:lineRule="auto"/>
        <w:jc w:val="both"/>
        <w:rPr>
          <w:rFonts w:ascii="Arial" w:eastAsia="Arial" w:hAnsi="Arial" w:cs="Arial"/>
          <w:color w:val="010000"/>
          <w:sz w:val="20"/>
          <w:szCs w:val="20"/>
        </w:rPr>
      </w:pPr>
      <w:r w:rsidRPr="00AB5AF6">
        <w:rPr>
          <w:rFonts w:ascii="Arial" w:hAnsi="Arial" w:cs="Arial"/>
          <w:color w:val="010000"/>
          <w:sz w:val="20"/>
        </w:rPr>
        <w:t xml:space="preserve">Monitor the compliance with the General Mandate approved at the Annual General Meeting of shareholders 2024, the Supervisory Board considers this a key task to ensure the most optimal interests for shareholders. </w:t>
      </w:r>
    </w:p>
    <w:p w:rsidR="00E77186" w:rsidRPr="00AB5AF6" w:rsidRDefault="00AB5AF6" w:rsidP="00F60932">
      <w:pPr>
        <w:numPr>
          <w:ilvl w:val="0"/>
          <w:numId w:val="2"/>
        </w:numPr>
        <w:pBdr>
          <w:top w:val="nil"/>
          <w:left w:val="nil"/>
          <w:bottom w:val="nil"/>
          <w:right w:val="nil"/>
          <w:between w:val="nil"/>
        </w:pBdr>
        <w:tabs>
          <w:tab w:val="left" w:pos="432"/>
          <w:tab w:val="left" w:pos="473"/>
        </w:tabs>
        <w:spacing w:after="120" w:line="360" w:lineRule="auto"/>
        <w:jc w:val="both"/>
        <w:rPr>
          <w:rFonts w:ascii="Arial" w:eastAsia="Arial" w:hAnsi="Arial" w:cs="Arial"/>
          <w:color w:val="010000"/>
          <w:sz w:val="20"/>
          <w:szCs w:val="20"/>
        </w:rPr>
      </w:pPr>
      <w:r w:rsidRPr="00AB5AF6">
        <w:rPr>
          <w:rFonts w:ascii="Arial" w:hAnsi="Arial" w:cs="Arial"/>
          <w:color w:val="010000"/>
          <w:sz w:val="20"/>
        </w:rPr>
        <w:t>Monitor the promulgation of operational regulations, financial regulations as well as policy regulations issued annually by the Board of Directors and the Executive Board, and evaluate the impact on the interests of shareholders when implementing these regulations.</w:t>
      </w:r>
    </w:p>
    <w:p w:rsidR="00E77186" w:rsidRPr="00AB5AF6" w:rsidRDefault="00AB5AF6" w:rsidP="00F60932">
      <w:pPr>
        <w:pStyle w:val="ListParagraph"/>
        <w:numPr>
          <w:ilvl w:val="0"/>
          <w:numId w:val="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B5AF6">
        <w:rPr>
          <w:rFonts w:ascii="Arial" w:hAnsi="Arial" w:cs="Arial"/>
          <w:color w:val="010000"/>
          <w:sz w:val="20"/>
        </w:rPr>
        <w:t xml:space="preserve"> Participate in and consult on the selection of the audit company, negotiate and sign contracts with the audit company, and monitor the work of the </w:t>
      </w:r>
      <w:proofErr w:type="gramStart"/>
      <w:r w:rsidRPr="00AB5AF6">
        <w:rPr>
          <w:rFonts w:ascii="Arial" w:hAnsi="Arial" w:cs="Arial"/>
          <w:color w:val="010000"/>
          <w:sz w:val="20"/>
        </w:rPr>
        <w:t>audit company</w:t>
      </w:r>
      <w:proofErr w:type="gramEnd"/>
      <w:r w:rsidRPr="00AB5AF6">
        <w:rPr>
          <w:rFonts w:ascii="Arial" w:hAnsi="Arial" w:cs="Arial"/>
          <w:color w:val="010000"/>
          <w:sz w:val="20"/>
        </w:rPr>
        <w:t xml:space="preserve"> and finance and accounting units in independent audit activities of the audit company.</w:t>
      </w:r>
    </w:p>
    <w:p w:rsidR="00E77186" w:rsidRPr="00AB5AF6" w:rsidRDefault="00AB5AF6" w:rsidP="00F60932">
      <w:pPr>
        <w:numPr>
          <w:ilvl w:val="0"/>
          <w:numId w:val="2"/>
        </w:numPr>
        <w:pBdr>
          <w:top w:val="nil"/>
          <w:left w:val="nil"/>
          <w:bottom w:val="nil"/>
          <w:right w:val="nil"/>
          <w:between w:val="nil"/>
        </w:pBdr>
        <w:tabs>
          <w:tab w:val="left" w:pos="432"/>
          <w:tab w:val="left" w:pos="473"/>
        </w:tabs>
        <w:spacing w:after="120" w:line="360" w:lineRule="auto"/>
        <w:jc w:val="both"/>
        <w:rPr>
          <w:rFonts w:ascii="Arial" w:eastAsia="Arial" w:hAnsi="Arial" w:cs="Arial"/>
          <w:color w:val="010000"/>
          <w:sz w:val="20"/>
          <w:szCs w:val="20"/>
        </w:rPr>
      </w:pPr>
      <w:r w:rsidRPr="00AB5AF6">
        <w:rPr>
          <w:rFonts w:ascii="Arial" w:hAnsi="Arial" w:cs="Arial"/>
          <w:color w:val="010000"/>
          <w:sz w:val="20"/>
        </w:rPr>
        <w:t>Consider the Management Letter of the audit company and work with relevant parties.</w:t>
      </w:r>
    </w:p>
    <w:p w:rsidR="00E77186" w:rsidRPr="00AB5AF6" w:rsidRDefault="00AB5AF6" w:rsidP="00F60932">
      <w:pPr>
        <w:pStyle w:val="ListParagraph"/>
        <w:numPr>
          <w:ilvl w:val="0"/>
          <w:numId w:val="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B5AF6">
        <w:rPr>
          <w:rFonts w:ascii="Arial" w:hAnsi="Arial" w:cs="Arial"/>
          <w:color w:val="010000"/>
          <w:sz w:val="20"/>
        </w:rPr>
        <w:t xml:space="preserve"> Collect information, exchange and communicate with shareholders and handle issues as requested by shareholders (if any).</w:t>
      </w:r>
    </w:p>
    <w:p w:rsidR="00E77186" w:rsidRPr="00AB5AF6" w:rsidRDefault="00AB5AF6" w:rsidP="00F60932">
      <w:pPr>
        <w:numPr>
          <w:ilvl w:val="0"/>
          <w:numId w:val="3"/>
        </w:numPr>
        <w:pBdr>
          <w:top w:val="nil"/>
          <w:left w:val="nil"/>
          <w:bottom w:val="nil"/>
          <w:right w:val="nil"/>
          <w:between w:val="nil"/>
        </w:pBdr>
        <w:tabs>
          <w:tab w:val="left" w:pos="432"/>
          <w:tab w:val="left" w:pos="485"/>
        </w:tabs>
        <w:spacing w:after="120" w:line="360" w:lineRule="auto"/>
        <w:jc w:val="both"/>
        <w:rPr>
          <w:rFonts w:ascii="Arial" w:eastAsia="Arial" w:hAnsi="Arial" w:cs="Arial"/>
          <w:color w:val="010000"/>
          <w:sz w:val="20"/>
          <w:szCs w:val="20"/>
        </w:rPr>
      </w:pPr>
      <w:r w:rsidRPr="00AB5AF6">
        <w:rPr>
          <w:rFonts w:ascii="Arial" w:hAnsi="Arial" w:cs="Arial"/>
          <w:color w:val="010000"/>
          <w:sz w:val="20"/>
        </w:rPr>
        <w:t>Operating budget in 2024.</w:t>
      </w:r>
    </w:p>
    <w:p w:rsidR="00E77186" w:rsidRPr="00AB5AF6" w:rsidRDefault="00AB5AF6" w:rsidP="00F6093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B5AF6">
        <w:rPr>
          <w:rFonts w:ascii="Arial" w:hAnsi="Arial" w:cs="Arial"/>
          <w:color w:val="010000"/>
          <w:sz w:val="20"/>
        </w:rPr>
        <w:t>The total estimated budget for the Supervisory Board in the fiscal year 2024 does not exceed VND600 million (Including remuneration for members of the Supervisory Board, conference organization expenses, etc.), equivalent to expenses of 2023.</w:t>
      </w:r>
    </w:p>
    <w:p w:rsidR="00E77186" w:rsidRPr="00AB5AF6" w:rsidRDefault="00AB5AF6" w:rsidP="00F6093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AB5AF6">
        <w:rPr>
          <w:rFonts w:ascii="Arial" w:hAnsi="Arial" w:cs="Arial"/>
          <w:color w:val="010000"/>
          <w:sz w:val="20"/>
        </w:rPr>
        <w:t>Content 11.</w:t>
      </w:r>
      <w:proofErr w:type="gramEnd"/>
      <w:r w:rsidRPr="00AB5AF6">
        <w:rPr>
          <w:rFonts w:ascii="Arial" w:hAnsi="Arial" w:cs="Arial"/>
          <w:color w:val="010000"/>
          <w:sz w:val="20"/>
        </w:rPr>
        <w:t xml:space="preserve"> Approve on dismissing a member of the Board of Directors for the term 2022-2027 for Mr. Le Hong Phong due to resignation.</w:t>
      </w:r>
    </w:p>
    <w:p w:rsidR="00E77186" w:rsidRPr="00AB5AF6" w:rsidRDefault="00AB5AF6" w:rsidP="00F6093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AB5AF6">
        <w:rPr>
          <w:rFonts w:ascii="Arial" w:hAnsi="Arial" w:cs="Arial"/>
          <w:color w:val="010000"/>
          <w:sz w:val="20"/>
        </w:rPr>
        <w:t>Content 12.</w:t>
      </w:r>
      <w:proofErr w:type="gramEnd"/>
      <w:r w:rsidRPr="00AB5AF6">
        <w:rPr>
          <w:rFonts w:ascii="Arial" w:hAnsi="Arial" w:cs="Arial"/>
          <w:color w:val="010000"/>
          <w:sz w:val="20"/>
        </w:rPr>
        <w:t xml:space="preserve"> Approve the election result of 01 additional member of the Board of Directors for the term 2022-2027:</w:t>
      </w:r>
    </w:p>
    <w:p w:rsidR="00E77186" w:rsidRPr="00AB5AF6" w:rsidRDefault="00AB5AF6" w:rsidP="00F6093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B5AF6">
        <w:rPr>
          <w:rFonts w:ascii="Arial" w:hAnsi="Arial" w:cs="Arial"/>
          <w:color w:val="010000"/>
          <w:sz w:val="20"/>
        </w:rPr>
        <w:t>Appoint Mr. Nguyen Hong Minh as a member of the Board of Directors for the term 2022-2027</w:t>
      </w:r>
    </w:p>
    <w:p w:rsidR="00E77186" w:rsidRPr="00AB5AF6" w:rsidRDefault="00AB5AF6" w:rsidP="00F6093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B5AF6">
        <w:rPr>
          <w:rFonts w:ascii="Arial" w:hAnsi="Arial" w:cs="Arial"/>
          <w:color w:val="010000"/>
          <w:sz w:val="20"/>
        </w:rPr>
        <w:t xml:space="preserve">This General Mandate was approved in full text by the Annual General Meeting of Shareholders 2024 of Sao </w:t>
      </w:r>
      <w:proofErr w:type="spellStart"/>
      <w:proofErr w:type="gramStart"/>
      <w:r w:rsidRPr="00AB5AF6">
        <w:rPr>
          <w:rFonts w:ascii="Arial" w:hAnsi="Arial" w:cs="Arial"/>
          <w:color w:val="010000"/>
          <w:sz w:val="20"/>
        </w:rPr>
        <w:t>Bac</w:t>
      </w:r>
      <w:proofErr w:type="spellEnd"/>
      <w:proofErr w:type="gramEnd"/>
      <w:r w:rsidRPr="00AB5AF6">
        <w:rPr>
          <w:rFonts w:ascii="Arial" w:hAnsi="Arial" w:cs="Arial"/>
          <w:color w:val="010000"/>
          <w:sz w:val="20"/>
        </w:rPr>
        <w:t xml:space="preserve"> </w:t>
      </w:r>
      <w:proofErr w:type="spellStart"/>
      <w:r w:rsidRPr="00AB5AF6">
        <w:rPr>
          <w:rFonts w:ascii="Arial" w:hAnsi="Arial" w:cs="Arial"/>
          <w:color w:val="010000"/>
          <w:sz w:val="20"/>
        </w:rPr>
        <w:t>Dau</w:t>
      </w:r>
      <w:proofErr w:type="spellEnd"/>
      <w:r w:rsidRPr="00AB5AF6">
        <w:rPr>
          <w:rFonts w:ascii="Arial" w:hAnsi="Arial" w:cs="Arial"/>
          <w:color w:val="010000"/>
          <w:sz w:val="20"/>
        </w:rPr>
        <w:t xml:space="preserve"> Technologies Corporation at the Meeting on July 16, 2024. The Board of Directors based on the contents of this General Mandate to implement.</w:t>
      </w:r>
    </w:p>
    <w:sectPr w:rsidR="00E77186" w:rsidRPr="00AB5AF6" w:rsidSect="00AB5AF6">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F72EF"/>
    <w:multiLevelType w:val="multilevel"/>
    <w:tmpl w:val="2E0E386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81B01F7"/>
    <w:multiLevelType w:val="multilevel"/>
    <w:tmpl w:val="21DA0F84"/>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670B6E08"/>
    <w:multiLevelType w:val="multilevel"/>
    <w:tmpl w:val="F9806CE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6C1104D3"/>
    <w:multiLevelType w:val="multilevel"/>
    <w:tmpl w:val="6AACC07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77403704"/>
    <w:multiLevelType w:val="multilevel"/>
    <w:tmpl w:val="FC70065C"/>
    <w:lvl w:ilvl="0">
      <w:start w:val="1"/>
      <w:numFmt w:val="lowerLetter"/>
      <w:lvlText w:val="%1)"/>
      <w:lvlJc w:val="left"/>
      <w:pPr>
        <w:ind w:left="0" w:firstLine="0"/>
      </w:pPr>
      <w:rPr>
        <w:rFonts w:ascii="Arial" w:eastAsia="Arial" w:hAnsi="Arial" w:cs="Arial"/>
        <w:b w:val="0"/>
        <w:i w:val="0"/>
        <w:smallCaps w:val="0"/>
        <w:strike w:val="0"/>
        <w:color w:val="auto"/>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186"/>
    <w:rsid w:val="000163B0"/>
    <w:rsid w:val="00701D94"/>
    <w:rsid w:val="008A0C56"/>
    <w:rsid w:val="008F4883"/>
    <w:rsid w:val="00AB5AF6"/>
    <w:rsid w:val="00E77186"/>
    <w:rsid w:val="00F60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5"/>
      <w:szCs w:val="15"/>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15"/>
      <w:szCs w:val="15"/>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17"/>
      <w:szCs w:val="17"/>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15"/>
      <w:szCs w:val="15"/>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5"/>
      <w:szCs w:val="15"/>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color w:val="CE264C"/>
      <w:sz w:val="13"/>
      <w:szCs w:val="13"/>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CE264C"/>
      <w:sz w:val="20"/>
      <w:szCs w:val="20"/>
      <w:u w:val="none"/>
      <w:shd w:val="clear" w:color="auto" w:fill="auto"/>
    </w:rPr>
  </w:style>
  <w:style w:type="paragraph" w:styleId="BodyText">
    <w:name w:val="Body Text"/>
    <w:basedOn w:val="Normal"/>
    <w:link w:val="BodyTextChar"/>
    <w:qFormat/>
    <w:pPr>
      <w:spacing w:line="245" w:lineRule="auto"/>
    </w:pPr>
    <w:rPr>
      <w:rFonts w:ascii="Times New Roman" w:eastAsia="Times New Roman" w:hAnsi="Times New Roman" w:cs="Times New Roman"/>
      <w:sz w:val="15"/>
      <w:szCs w:val="15"/>
    </w:rPr>
  </w:style>
  <w:style w:type="paragraph" w:customStyle="1" w:styleId="Heading31">
    <w:name w:val="Heading #3"/>
    <w:basedOn w:val="Normal"/>
    <w:link w:val="Heading30"/>
    <w:pPr>
      <w:spacing w:line="245" w:lineRule="auto"/>
      <w:ind w:firstLine="240"/>
      <w:outlineLvl w:val="2"/>
    </w:pPr>
    <w:rPr>
      <w:rFonts w:ascii="Times New Roman" w:eastAsia="Times New Roman" w:hAnsi="Times New Roman" w:cs="Times New Roman"/>
      <w:b/>
      <w:bCs/>
      <w:sz w:val="15"/>
      <w:szCs w:val="15"/>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2"/>
      <w:szCs w:val="22"/>
    </w:rPr>
  </w:style>
  <w:style w:type="paragraph" w:customStyle="1" w:styleId="Heading21">
    <w:name w:val="Heading #2"/>
    <w:basedOn w:val="Normal"/>
    <w:link w:val="Heading20"/>
    <w:pPr>
      <w:spacing w:line="406" w:lineRule="auto"/>
      <w:jc w:val="center"/>
      <w:outlineLvl w:val="1"/>
    </w:pPr>
    <w:rPr>
      <w:rFonts w:ascii="Times New Roman" w:eastAsia="Times New Roman" w:hAnsi="Times New Roman" w:cs="Times New Roman"/>
      <w:b/>
      <w:bCs/>
      <w:sz w:val="17"/>
      <w:szCs w:val="17"/>
    </w:rPr>
  </w:style>
  <w:style w:type="paragraph" w:customStyle="1" w:styleId="Tablecaption0">
    <w:name w:val="Table caption"/>
    <w:basedOn w:val="Normal"/>
    <w:link w:val="Tablecaption"/>
    <w:rPr>
      <w:rFonts w:ascii="Times New Roman" w:eastAsia="Times New Roman" w:hAnsi="Times New Roman" w:cs="Times New Roman"/>
      <w:b/>
      <w:bCs/>
      <w:sz w:val="15"/>
      <w:szCs w:val="15"/>
    </w:rPr>
  </w:style>
  <w:style w:type="paragraph" w:customStyle="1" w:styleId="Other0">
    <w:name w:val="Other"/>
    <w:basedOn w:val="Normal"/>
    <w:link w:val="Other"/>
    <w:pPr>
      <w:spacing w:line="245" w:lineRule="auto"/>
    </w:pPr>
    <w:rPr>
      <w:rFonts w:ascii="Times New Roman" w:eastAsia="Times New Roman" w:hAnsi="Times New Roman" w:cs="Times New Roman"/>
      <w:sz w:val="15"/>
      <w:szCs w:val="15"/>
    </w:rPr>
  </w:style>
  <w:style w:type="paragraph" w:customStyle="1" w:styleId="Bodytext20">
    <w:name w:val="Body text (2)"/>
    <w:basedOn w:val="Normal"/>
    <w:link w:val="Bodytext2"/>
    <w:pPr>
      <w:spacing w:line="262" w:lineRule="auto"/>
    </w:pPr>
    <w:rPr>
      <w:rFonts w:ascii="Arial" w:eastAsia="Arial" w:hAnsi="Arial" w:cs="Arial"/>
      <w:color w:val="CE264C"/>
      <w:sz w:val="13"/>
      <w:szCs w:val="13"/>
    </w:rPr>
  </w:style>
  <w:style w:type="paragraph" w:customStyle="1" w:styleId="Bodytext30">
    <w:name w:val="Body text (3)"/>
    <w:basedOn w:val="Normal"/>
    <w:link w:val="Bodytext3"/>
    <w:pPr>
      <w:spacing w:line="233" w:lineRule="auto"/>
    </w:pPr>
    <w:rPr>
      <w:rFonts w:ascii="Times New Roman" w:eastAsia="Times New Roman" w:hAnsi="Times New Roman" w:cs="Times New Roman"/>
      <w:color w:val="CE264C"/>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AB5A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5"/>
      <w:szCs w:val="15"/>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15"/>
      <w:szCs w:val="15"/>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17"/>
      <w:szCs w:val="17"/>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15"/>
      <w:szCs w:val="15"/>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5"/>
      <w:szCs w:val="15"/>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color w:val="CE264C"/>
      <w:sz w:val="13"/>
      <w:szCs w:val="13"/>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CE264C"/>
      <w:sz w:val="20"/>
      <w:szCs w:val="20"/>
      <w:u w:val="none"/>
      <w:shd w:val="clear" w:color="auto" w:fill="auto"/>
    </w:rPr>
  </w:style>
  <w:style w:type="paragraph" w:styleId="BodyText">
    <w:name w:val="Body Text"/>
    <w:basedOn w:val="Normal"/>
    <w:link w:val="BodyTextChar"/>
    <w:qFormat/>
    <w:pPr>
      <w:spacing w:line="245" w:lineRule="auto"/>
    </w:pPr>
    <w:rPr>
      <w:rFonts w:ascii="Times New Roman" w:eastAsia="Times New Roman" w:hAnsi="Times New Roman" w:cs="Times New Roman"/>
      <w:sz w:val="15"/>
      <w:szCs w:val="15"/>
    </w:rPr>
  </w:style>
  <w:style w:type="paragraph" w:customStyle="1" w:styleId="Heading31">
    <w:name w:val="Heading #3"/>
    <w:basedOn w:val="Normal"/>
    <w:link w:val="Heading30"/>
    <w:pPr>
      <w:spacing w:line="245" w:lineRule="auto"/>
      <w:ind w:firstLine="240"/>
      <w:outlineLvl w:val="2"/>
    </w:pPr>
    <w:rPr>
      <w:rFonts w:ascii="Times New Roman" w:eastAsia="Times New Roman" w:hAnsi="Times New Roman" w:cs="Times New Roman"/>
      <w:b/>
      <w:bCs/>
      <w:sz w:val="15"/>
      <w:szCs w:val="15"/>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2"/>
      <w:szCs w:val="22"/>
    </w:rPr>
  </w:style>
  <w:style w:type="paragraph" w:customStyle="1" w:styleId="Heading21">
    <w:name w:val="Heading #2"/>
    <w:basedOn w:val="Normal"/>
    <w:link w:val="Heading20"/>
    <w:pPr>
      <w:spacing w:line="406" w:lineRule="auto"/>
      <w:jc w:val="center"/>
      <w:outlineLvl w:val="1"/>
    </w:pPr>
    <w:rPr>
      <w:rFonts w:ascii="Times New Roman" w:eastAsia="Times New Roman" w:hAnsi="Times New Roman" w:cs="Times New Roman"/>
      <w:b/>
      <w:bCs/>
      <w:sz w:val="17"/>
      <w:szCs w:val="17"/>
    </w:rPr>
  </w:style>
  <w:style w:type="paragraph" w:customStyle="1" w:styleId="Tablecaption0">
    <w:name w:val="Table caption"/>
    <w:basedOn w:val="Normal"/>
    <w:link w:val="Tablecaption"/>
    <w:rPr>
      <w:rFonts w:ascii="Times New Roman" w:eastAsia="Times New Roman" w:hAnsi="Times New Roman" w:cs="Times New Roman"/>
      <w:b/>
      <w:bCs/>
      <w:sz w:val="15"/>
      <w:szCs w:val="15"/>
    </w:rPr>
  </w:style>
  <w:style w:type="paragraph" w:customStyle="1" w:styleId="Other0">
    <w:name w:val="Other"/>
    <w:basedOn w:val="Normal"/>
    <w:link w:val="Other"/>
    <w:pPr>
      <w:spacing w:line="245" w:lineRule="auto"/>
    </w:pPr>
    <w:rPr>
      <w:rFonts w:ascii="Times New Roman" w:eastAsia="Times New Roman" w:hAnsi="Times New Roman" w:cs="Times New Roman"/>
      <w:sz w:val="15"/>
      <w:szCs w:val="15"/>
    </w:rPr>
  </w:style>
  <w:style w:type="paragraph" w:customStyle="1" w:styleId="Bodytext20">
    <w:name w:val="Body text (2)"/>
    <w:basedOn w:val="Normal"/>
    <w:link w:val="Bodytext2"/>
    <w:pPr>
      <w:spacing w:line="262" w:lineRule="auto"/>
    </w:pPr>
    <w:rPr>
      <w:rFonts w:ascii="Arial" w:eastAsia="Arial" w:hAnsi="Arial" w:cs="Arial"/>
      <w:color w:val="CE264C"/>
      <w:sz w:val="13"/>
      <w:szCs w:val="13"/>
    </w:rPr>
  </w:style>
  <w:style w:type="paragraph" w:customStyle="1" w:styleId="Bodytext30">
    <w:name w:val="Body text (3)"/>
    <w:basedOn w:val="Normal"/>
    <w:link w:val="Bodytext3"/>
    <w:pPr>
      <w:spacing w:line="233" w:lineRule="auto"/>
    </w:pPr>
    <w:rPr>
      <w:rFonts w:ascii="Times New Roman" w:eastAsia="Times New Roman" w:hAnsi="Times New Roman" w:cs="Times New Roman"/>
      <w:color w:val="CE264C"/>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AB5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xuTIIs7xHc50b4shT2xEjR/EoA==">CgMxLjA4AHIhMXdwQkdiaE83QlhuUXluWEs3U2kxZTNNZER1TFp2TkFi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1217</Words>
  <Characters>6940</Characters>
  <Application>Microsoft Office Word</Application>
  <DocSecurity>0</DocSecurity>
  <Lines>57</Lines>
  <Paragraphs>16</Paragraphs>
  <ScaleCrop>false</ScaleCrop>
  <Company>Microsoft</Company>
  <LinksUpToDate>false</LinksUpToDate>
  <CharactersWithSpaces>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Tran Ha Anh</cp:lastModifiedBy>
  <cp:revision>8</cp:revision>
  <dcterms:created xsi:type="dcterms:W3CDTF">2024-07-18T04:05:00Z</dcterms:created>
  <dcterms:modified xsi:type="dcterms:W3CDTF">2024-07-22T03:14:00Z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8e63585bb64ecf91fb2d9cbcf21e3795247eb12da8f1008a4eabfa0153308ed7</vt:lpwstr>
  </property>
</Properties>
</file>