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744E" w14:textId="5D53D53C" w:rsidR="00CD7FD0" w:rsidRPr="009356D0" w:rsidRDefault="00CD7FD0" w:rsidP="009356D0">
      <w:pPr>
        <w:pStyle w:val="Vnbnnidung30"/>
        <w:spacing w:after="120" w:line="360" w:lineRule="auto"/>
        <w:jc w:val="left"/>
        <w:rPr>
          <w:rFonts w:ascii="Arial" w:hAnsi="Arial" w:cs="Arial"/>
          <w:color w:val="010000"/>
          <w:sz w:val="20"/>
        </w:rPr>
      </w:pPr>
      <w:bookmarkStart w:id="0" w:name="_GoBack"/>
      <w:r w:rsidRPr="009356D0">
        <w:rPr>
          <w:rFonts w:ascii="Arial" w:hAnsi="Arial" w:cs="Arial"/>
          <w:color w:val="010000"/>
          <w:sz w:val="20"/>
        </w:rPr>
        <w:t>VTX: Board Resolution</w:t>
      </w:r>
    </w:p>
    <w:p w14:paraId="75D5B138" w14:textId="7F3FDB7A" w:rsidR="00B72E34" w:rsidRPr="009356D0" w:rsidRDefault="00B72E34" w:rsidP="009356D0">
      <w:pPr>
        <w:pStyle w:val="Vnbnnidung30"/>
        <w:spacing w:after="120" w:line="360" w:lineRule="auto"/>
        <w:jc w:val="left"/>
        <w:rPr>
          <w:rFonts w:ascii="Arial" w:hAnsi="Arial" w:cs="Arial"/>
          <w:b w:val="0"/>
          <w:color w:val="010000"/>
          <w:sz w:val="20"/>
        </w:rPr>
      </w:pPr>
      <w:r w:rsidRPr="009356D0">
        <w:rPr>
          <w:rFonts w:ascii="Arial" w:hAnsi="Arial" w:cs="Arial"/>
          <w:b w:val="0"/>
          <w:color w:val="010000"/>
          <w:sz w:val="20"/>
        </w:rPr>
        <w:t xml:space="preserve">On July 18, 2024, Multi Modal Transport Holding Company announced Resolution </w:t>
      </w:r>
      <w:r w:rsidR="009356D0" w:rsidRPr="009356D0">
        <w:rPr>
          <w:rFonts w:ascii="Arial" w:hAnsi="Arial" w:cs="Arial"/>
          <w:b w:val="0"/>
          <w:color w:val="010000"/>
          <w:sz w:val="20"/>
        </w:rPr>
        <w:t xml:space="preserve">No. </w:t>
      </w:r>
      <w:r w:rsidRPr="009356D0">
        <w:rPr>
          <w:rFonts w:ascii="Arial" w:hAnsi="Arial" w:cs="Arial"/>
          <w:b w:val="0"/>
          <w:color w:val="010000"/>
          <w:sz w:val="20"/>
        </w:rPr>
        <w:t>19/VTX/NQ-HDQT on approving the selection of an independent audit company for the fiscal year 2024 as follows:</w:t>
      </w:r>
    </w:p>
    <w:p w14:paraId="023BB230" w14:textId="74284F30" w:rsidR="00FA4B31" w:rsidRPr="009356D0" w:rsidRDefault="00CA555B" w:rsidP="009356D0">
      <w:pPr>
        <w:pStyle w:val="Vnbnnidung0"/>
        <w:spacing w:after="120" w:line="360" w:lineRule="auto"/>
        <w:rPr>
          <w:rFonts w:ascii="Arial" w:hAnsi="Arial" w:cs="Arial"/>
          <w:color w:val="010000"/>
          <w:sz w:val="20"/>
        </w:rPr>
      </w:pPr>
      <w:r w:rsidRPr="009356D0">
        <w:rPr>
          <w:rFonts w:ascii="Arial" w:hAnsi="Arial" w:cs="Arial"/>
          <w:color w:val="010000"/>
          <w:sz w:val="20"/>
        </w:rPr>
        <w:t xml:space="preserve">‎‎Article </w:t>
      </w:r>
      <w:r w:rsidRPr="009356D0">
        <w:rPr>
          <w:rFonts w:ascii="Arial" w:hAnsi="Arial" w:cs="Arial"/>
          <w:color w:val="010000"/>
          <w:sz w:val="20"/>
        </w:rPr>
        <w:t>1</w:t>
      </w:r>
      <w:r w:rsidRPr="009356D0">
        <w:rPr>
          <w:rFonts w:ascii="Arial" w:hAnsi="Arial" w:cs="Arial"/>
          <w:color w:val="010000"/>
          <w:sz w:val="20"/>
        </w:rPr>
        <w:t xml:space="preserve">. The Board of Directors </w:t>
      </w:r>
      <w:r w:rsidRPr="009356D0">
        <w:rPr>
          <w:rFonts w:ascii="Arial" w:hAnsi="Arial" w:cs="Arial"/>
          <w:color w:val="010000"/>
          <w:sz w:val="20"/>
        </w:rPr>
        <w:t xml:space="preserve">approved on selecting Ernst &amp; Young Vietnam Limited as the independent audit company to audit the Financial Statements of </w:t>
      </w:r>
      <w:r w:rsidRPr="009356D0">
        <w:rPr>
          <w:rFonts w:ascii="Arial" w:hAnsi="Arial" w:cs="Arial"/>
          <w:color w:val="010000"/>
          <w:sz w:val="20"/>
        </w:rPr>
        <w:t>Multi Modal Transport Holding Company</w:t>
      </w:r>
      <w:r w:rsidRPr="009356D0">
        <w:rPr>
          <w:rFonts w:ascii="Arial" w:hAnsi="Arial" w:cs="Arial"/>
          <w:color w:val="010000"/>
          <w:sz w:val="20"/>
        </w:rPr>
        <w:t xml:space="preserve"> for the fiscal year </w:t>
      </w:r>
      <w:r w:rsidRPr="009356D0">
        <w:rPr>
          <w:rFonts w:ascii="Arial" w:hAnsi="Arial" w:cs="Arial"/>
          <w:color w:val="010000"/>
          <w:sz w:val="20"/>
        </w:rPr>
        <w:t>2024</w:t>
      </w:r>
      <w:r w:rsidRPr="009356D0">
        <w:rPr>
          <w:rFonts w:ascii="Arial" w:hAnsi="Arial" w:cs="Arial"/>
          <w:color w:val="010000"/>
          <w:sz w:val="20"/>
        </w:rPr>
        <w:t>.</w:t>
      </w:r>
    </w:p>
    <w:p w14:paraId="023BB231" w14:textId="4972CFF6" w:rsidR="00FA4B31" w:rsidRPr="009356D0" w:rsidRDefault="00CA555B" w:rsidP="009356D0">
      <w:pPr>
        <w:pStyle w:val="Vnbnnidung0"/>
        <w:spacing w:after="120" w:line="360" w:lineRule="auto"/>
        <w:rPr>
          <w:rFonts w:ascii="Arial" w:hAnsi="Arial" w:cs="Arial"/>
          <w:color w:val="010000"/>
          <w:sz w:val="20"/>
        </w:rPr>
      </w:pPr>
      <w:r w:rsidRPr="009356D0">
        <w:rPr>
          <w:rFonts w:ascii="Arial" w:hAnsi="Arial" w:cs="Arial"/>
          <w:color w:val="010000"/>
          <w:sz w:val="20"/>
        </w:rPr>
        <w:t xml:space="preserve">‎‎Article </w:t>
      </w:r>
      <w:r w:rsidRPr="009356D0">
        <w:rPr>
          <w:rFonts w:ascii="Arial" w:hAnsi="Arial" w:cs="Arial"/>
          <w:color w:val="010000"/>
          <w:sz w:val="20"/>
        </w:rPr>
        <w:t>2</w:t>
      </w:r>
      <w:r w:rsidRPr="009356D0">
        <w:rPr>
          <w:rFonts w:ascii="Arial" w:hAnsi="Arial" w:cs="Arial"/>
          <w:color w:val="010000"/>
          <w:sz w:val="20"/>
        </w:rPr>
        <w:t>. Assign the Company’s General Manager to sign a contract o</w:t>
      </w:r>
      <w:r w:rsidRPr="009356D0">
        <w:rPr>
          <w:rFonts w:ascii="Arial" w:hAnsi="Arial" w:cs="Arial"/>
          <w:color w:val="010000"/>
          <w:sz w:val="20"/>
        </w:rPr>
        <w:t xml:space="preserve">n providing audit and review services between </w:t>
      </w:r>
      <w:r w:rsidRPr="009356D0">
        <w:rPr>
          <w:rFonts w:ascii="Arial" w:hAnsi="Arial" w:cs="Arial"/>
          <w:color w:val="010000"/>
          <w:sz w:val="20"/>
        </w:rPr>
        <w:t>Multi Modal Transport Holding Company</w:t>
      </w:r>
      <w:r w:rsidRPr="009356D0">
        <w:rPr>
          <w:rFonts w:ascii="Arial" w:hAnsi="Arial" w:cs="Arial"/>
          <w:color w:val="010000"/>
          <w:sz w:val="20"/>
        </w:rPr>
        <w:t xml:space="preserve"> and Ernst &amp; Young Vietnam Limited, and disclose information according to regulations.</w:t>
      </w:r>
    </w:p>
    <w:p w14:paraId="023BB23A" w14:textId="42C9F247" w:rsidR="00FA4B31" w:rsidRPr="009356D0" w:rsidRDefault="00CA555B" w:rsidP="009356D0">
      <w:pPr>
        <w:pStyle w:val="Vnbnnidung0"/>
        <w:spacing w:after="120" w:line="360" w:lineRule="auto"/>
        <w:rPr>
          <w:rFonts w:ascii="Arial" w:hAnsi="Arial" w:cs="Arial"/>
          <w:color w:val="010000"/>
          <w:sz w:val="20"/>
        </w:rPr>
      </w:pPr>
      <w:r w:rsidRPr="009356D0">
        <w:rPr>
          <w:rFonts w:ascii="Arial" w:hAnsi="Arial" w:cs="Arial"/>
          <w:color w:val="010000"/>
          <w:sz w:val="20"/>
        </w:rPr>
        <w:t xml:space="preserve">‎‎Article </w:t>
      </w:r>
      <w:r w:rsidRPr="009356D0">
        <w:rPr>
          <w:rFonts w:ascii="Arial" w:hAnsi="Arial" w:cs="Arial"/>
          <w:color w:val="010000"/>
          <w:sz w:val="20"/>
        </w:rPr>
        <w:t>3</w:t>
      </w:r>
      <w:r w:rsidRPr="009356D0">
        <w:rPr>
          <w:rFonts w:ascii="Arial" w:hAnsi="Arial" w:cs="Arial"/>
          <w:color w:val="010000"/>
          <w:sz w:val="20"/>
        </w:rPr>
        <w:t>. This Resolution takes effect from the date of its signing. The Board of D</w:t>
      </w:r>
      <w:r w:rsidRPr="009356D0">
        <w:rPr>
          <w:rFonts w:ascii="Arial" w:hAnsi="Arial" w:cs="Arial"/>
          <w:color w:val="010000"/>
          <w:sz w:val="20"/>
        </w:rPr>
        <w:t xml:space="preserve">irectors, the Supervisory Board, the Board of Management of the Company, and relevant organizations/individuals are responsible for implementing this Resolution. </w:t>
      </w:r>
      <w:bookmarkEnd w:id="0"/>
    </w:p>
    <w:sectPr w:rsidR="00FA4B31" w:rsidRPr="009356D0" w:rsidSect="009356D0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BC97" w14:textId="77777777" w:rsidR="00CA555B" w:rsidRDefault="00CA555B">
      <w:r>
        <w:separator/>
      </w:r>
    </w:p>
  </w:endnote>
  <w:endnote w:type="continuationSeparator" w:id="0">
    <w:p w14:paraId="1AB82E26" w14:textId="77777777" w:rsidR="00CA555B" w:rsidRDefault="00CA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2C841" w14:textId="77777777" w:rsidR="00CA555B" w:rsidRDefault="00CA555B"/>
  </w:footnote>
  <w:footnote w:type="continuationSeparator" w:id="0">
    <w:p w14:paraId="4E842B9E" w14:textId="77777777" w:rsidR="00CA555B" w:rsidRDefault="00CA55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B77"/>
    <w:multiLevelType w:val="multilevel"/>
    <w:tmpl w:val="CFE66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2C33C3"/>
    <w:multiLevelType w:val="multilevel"/>
    <w:tmpl w:val="EB245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31"/>
    <w:rsid w:val="004E284F"/>
    <w:rsid w:val="007441C6"/>
    <w:rsid w:val="0091600A"/>
    <w:rsid w:val="009356D0"/>
    <w:rsid w:val="00A73C4F"/>
    <w:rsid w:val="00AC1B3C"/>
    <w:rsid w:val="00B6704D"/>
    <w:rsid w:val="00B72E34"/>
    <w:rsid w:val="00CA555B"/>
    <w:rsid w:val="00CD7FD0"/>
    <w:rsid w:val="00D21426"/>
    <w:rsid w:val="00E66175"/>
    <w:rsid w:val="00EF66A2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BB222"/>
  <w15:docId w15:val="{CB1C5FA0-08C2-4C45-9EF6-536BC16E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456D"/>
      <w:sz w:val="19"/>
      <w:szCs w:val="19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color w:val="7D456D"/>
      <w:sz w:val="19"/>
      <w:szCs w:val="19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40">
    <w:name w:val="Văn bản nội dung (4)"/>
    <w:basedOn w:val="Normal"/>
    <w:link w:val="Vnbnnidung4"/>
    <w:pPr>
      <w:spacing w:line="259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6</cp:revision>
  <dcterms:created xsi:type="dcterms:W3CDTF">2024-07-22T03:43:00Z</dcterms:created>
  <dcterms:modified xsi:type="dcterms:W3CDTF">2024-07-22T10:29:00Z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a08489572803f49b42fe527d84b5f82f40551c447230783c20969500c9b9483d</vt:lpwstr>
  </property>
</Properties>
</file>