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B0" w:rsidRPr="00B80E1E" w:rsidRDefault="00C946DC" w:rsidP="00652B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80E1E">
        <w:rPr>
          <w:rFonts w:ascii="Arial" w:hAnsi="Arial" w:cs="Arial"/>
          <w:b/>
          <w:color w:val="010000"/>
          <w:sz w:val="20"/>
        </w:rPr>
        <w:t>ATG: Board Resolution</w:t>
      </w:r>
    </w:p>
    <w:p w:rsidR="009B03B0" w:rsidRPr="00B80E1E" w:rsidRDefault="00C946DC" w:rsidP="00652B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0E1E">
        <w:rPr>
          <w:rFonts w:ascii="Arial" w:hAnsi="Arial" w:cs="Arial"/>
          <w:color w:val="010000"/>
          <w:sz w:val="20"/>
        </w:rPr>
        <w:t xml:space="preserve">On June 26, 2024, An Truong </w:t>
      </w:r>
      <w:proofErr w:type="gramStart"/>
      <w:r w:rsidRPr="00B80E1E">
        <w:rPr>
          <w:rFonts w:ascii="Arial" w:hAnsi="Arial" w:cs="Arial"/>
          <w:color w:val="010000"/>
          <w:sz w:val="20"/>
        </w:rPr>
        <w:t>An</w:t>
      </w:r>
      <w:proofErr w:type="gramEnd"/>
      <w:r w:rsidRPr="00B80E1E">
        <w:rPr>
          <w:rFonts w:ascii="Arial" w:hAnsi="Arial" w:cs="Arial"/>
          <w:color w:val="010000"/>
          <w:sz w:val="20"/>
        </w:rPr>
        <w:t xml:space="preserve"> Joint Stock Company announced Resolution </w:t>
      </w:r>
      <w:r w:rsidR="007A017F" w:rsidRPr="00B80E1E">
        <w:rPr>
          <w:rFonts w:ascii="Arial" w:hAnsi="Arial" w:cs="Arial"/>
          <w:color w:val="010000"/>
          <w:sz w:val="20"/>
        </w:rPr>
        <w:t xml:space="preserve">No. </w:t>
      </w:r>
      <w:r w:rsidRPr="00B80E1E">
        <w:rPr>
          <w:rFonts w:ascii="Arial" w:hAnsi="Arial" w:cs="Arial"/>
          <w:color w:val="010000"/>
          <w:sz w:val="20"/>
        </w:rPr>
        <w:t>2606/2024/NQ-HDQT/ATG on approving the establishment of the Debt Handling Committee as follows:</w:t>
      </w:r>
    </w:p>
    <w:p w:rsidR="009B03B0" w:rsidRPr="00B80E1E" w:rsidRDefault="00C946DC" w:rsidP="00652B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0E1E">
        <w:rPr>
          <w:rFonts w:ascii="Arial" w:hAnsi="Arial" w:cs="Arial"/>
          <w:color w:val="010000"/>
          <w:sz w:val="20"/>
        </w:rPr>
        <w:t xml:space="preserve">‎‎Article 1. The Board of Directors of An Truong </w:t>
      </w:r>
      <w:proofErr w:type="gramStart"/>
      <w:r w:rsidRPr="00B80E1E">
        <w:rPr>
          <w:rFonts w:ascii="Arial" w:hAnsi="Arial" w:cs="Arial"/>
          <w:color w:val="010000"/>
          <w:sz w:val="20"/>
        </w:rPr>
        <w:t>An</w:t>
      </w:r>
      <w:proofErr w:type="gramEnd"/>
      <w:r w:rsidRPr="00B80E1E">
        <w:rPr>
          <w:rFonts w:ascii="Arial" w:hAnsi="Arial" w:cs="Arial"/>
          <w:color w:val="010000"/>
          <w:sz w:val="20"/>
        </w:rPr>
        <w:t xml:space="preserve"> Joint Stock Company approved the establishment and assignment of tasks in the Debt Handling Committee to implement financial </w:t>
      </w:r>
      <w:r w:rsidR="00B80E1E" w:rsidRPr="00B80E1E">
        <w:rPr>
          <w:rFonts w:ascii="Arial" w:hAnsi="Arial" w:cs="Arial"/>
          <w:color w:val="010000"/>
          <w:sz w:val="20"/>
        </w:rPr>
        <w:t xml:space="preserve">handling </w:t>
      </w:r>
      <w:r w:rsidRPr="00B80E1E">
        <w:rPr>
          <w:rFonts w:ascii="Arial" w:hAnsi="Arial" w:cs="Arial"/>
          <w:color w:val="010000"/>
          <w:sz w:val="20"/>
        </w:rPr>
        <w:t>of overdue receivables including: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9"/>
        <w:gridCol w:w="2433"/>
        <w:gridCol w:w="3628"/>
        <w:gridCol w:w="2317"/>
      </w:tblGrid>
      <w:tr w:rsidR="009B03B0" w:rsidRPr="00B80E1E" w:rsidTr="007A017F">
        <w:tc>
          <w:tcPr>
            <w:tcW w:w="3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03B0" w:rsidRPr="00B80E1E" w:rsidRDefault="007A017F" w:rsidP="00673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0E1E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03B0" w:rsidRPr="00B80E1E" w:rsidRDefault="00C946DC" w:rsidP="00673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0E1E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20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03B0" w:rsidRPr="00B80E1E" w:rsidRDefault="00C946DC" w:rsidP="00673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0E1E">
              <w:rPr>
                <w:rFonts w:ascii="Arial" w:hAnsi="Arial" w:cs="Arial"/>
                <w:color w:val="010000"/>
                <w:sz w:val="20"/>
              </w:rPr>
              <w:t>Current position at the Company</w:t>
            </w:r>
          </w:p>
        </w:tc>
        <w:tc>
          <w:tcPr>
            <w:tcW w:w="1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03B0" w:rsidRPr="00B80E1E" w:rsidRDefault="00C946DC" w:rsidP="00673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0E1E">
              <w:rPr>
                <w:rFonts w:ascii="Arial" w:hAnsi="Arial" w:cs="Arial"/>
                <w:color w:val="010000"/>
                <w:sz w:val="20"/>
              </w:rPr>
              <w:t>Position in the Debt Handling Committee</w:t>
            </w:r>
          </w:p>
        </w:tc>
      </w:tr>
      <w:tr w:rsidR="009B03B0" w:rsidRPr="00B80E1E" w:rsidTr="007A017F">
        <w:tc>
          <w:tcPr>
            <w:tcW w:w="3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03B0" w:rsidRPr="00B80E1E" w:rsidRDefault="00C946DC" w:rsidP="00CF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0E1E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03B0" w:rsidRPr="00B80E1E" w:rsidRDefault="00C946DC" w:rsidP="006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0E1E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B80E1E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B80E1E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B80E1E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</w:p>
        </w:tc>
        <w:tc>
          <w:tcPr>
            <w:tcW w:w="20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03B0" w:rsidRPr="00B80E1E" w:rsidRDefault="00C946DC" w:rsidP="006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0E1E">
              <w:rPr>
                <w:rFonts w:ascii="Arial" w:hAnsi="Arial" w:cs="Arial"/>
                <w:color w:val="010000"/>
                <w:sz w:val="20"/>
              </w:rPr>
              <w:t>The Chair of the Board of Directors/</w:t>
            </w:r>
            <w:r w:rsidR="00B80E1E" w:rsidRPr="00B80E1E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B80E1E">
              <w:rPr>
                <w:rFonts w:ascii="Arial" w:hAnsi="Arial" w:cs="Arial"/>
                <w:color w:val="010000"/>
                <w:sz w:val="20"/>
              </w:rPr>
              <w:t>Legal representative</w:t>
            </w:r>
          </w:p>
        </w:tc>
        <w:tc>
          <w:tcPr>
            <w:tcW w:w="1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03B0" w:rsidRPr="00B80E1E" w:rsidRDefault="00C946DC" w:rsidP="00673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0E1E">
              <w:rPr>
                <w:rFonts w:ascii="Arial" w:hAnsi="Arial" w:cs="Arial"/>
                <w:color w:val="010000"/>
                <w:sz w:val="20"/>
              </w:rPr>
              <w:t>Chief</w:t>
            </w:r>
          </w:p>
        </w:tc>
      </w:tr>
      <w:tr w:rsidR="009B03B0" w:rsidRPr="00B80E1E" w:rsidTr="007A017F">
        <w:tc>
          <w:tcPr>
            <w:tcW w:w="3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03B0" w:rsidRPr="00B80E1E" w:rsidRDefault="00C946DC" w:rsidP="00CF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0E1E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03B0" w:rsidRPr="00B80E1E" w:rsidRDefault="00C946DC" w:rsidP="006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0E1E">
              <w:rPr>
                <w:rFonts w:ascii="Arial" w:hAnsi="Arial" w:cs="Arial"/>
                <w:color w:val="010000"/>
                <w:sz w:val="20"/>
              </w:rPr>
              <w:t xml:space="preserve">Do Minh </w:t>
            </w:r>
            <w:proofErr w:type="spellStart"/>
            <w:r w:rsidRPr="00B80E1E">
              <w:rPr>
                <w:rFonts w:ascii="Arial" w:hAnsi="Arial" w:cs="Arial"/>
                <w:color w:val="010000"/>
                <w:sz w:val="20"/>
              </w:rPr>
              <w:t>Duc</w:t>
            </w:r>
            <w:proofErr w:type="spellEnd"/>
          </w:p>
        </w:tc>
        <w:tc>
          <w:tcPr>
            <w:tcW w:w="20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03B0" w:rsidRPr="00B80E1E" w:rsidRDefault="00C946DC" w:rsidP="006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0E1E">
              <w:rPr>
                <w:rFonts w:ascii="Arial" w:hAnsi="Arial" w:cs="Arial"/>
                <w:color w:val="010000"/>
                <w:sz w:val="20"/>
              </w:rPr>
              <w:t>Member of the Audit Committee/Member of the Board of Directors</w:t>
            </w:r>
            <w:r w:rsidR="007A017F" w:rsidRPr="00B80E1E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1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03B0" w:rsidRPr="00B80E1E" w:rsidRDefault="00C946DC" w:rsidP="00673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0E1E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</w:tr>
      <w:tr w:rsidR="009B03B0" w:rsidRPr="00B80E1E" w:rsidTr="007A017F">
        <w:tc>
          <w:tcPr>
            <w:tcW w:w="3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03B0" w:rsidRPr="00B80E1E" w:rsidRDefault="00C946DC" w:rsidP="00CF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0E1E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03B0" w:rsidRPr="00B80E1E" w:rsidRDefault="00C946DC" w:rsidP="006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0E1E">
              <w:rPr>
                <w:rFonts w:ascii="Arial" w:hAnsi="Arial" w:cs="Arial"/>
                <w:color w:val="010000"/>
                <w:sz w:val="20"/>
              </w:rPr>
              <w:t xml:space="preserve">Dao </w:t>
            </w:r>
            <w:proofErr w:type="spellStart"/>
            <w:r w:rsidRPr="00B80E1E">
              <w:rPr>
                <w:rFonts w:ascii="Arial" w:hAnsi="Arial" w:cs="Arial"/>
                <w:color w:val="010000"/>
                <w:sz w:val="20"/>
              </w:rPr>
              <w:t>Quang</w:t>
            </w:r>
            <w:proofErr w:type="spellEnd"/>
            <w:r w:rsidRPr="00B80E1E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B80E1E">
              <w:rPr>
                <w:rFonts w:ascii="Arial" w:hAnsi="Arial" w:cs="Arial"/>
                <w:color w:val="010000"/>
                <w:sz w:val="20"/>
              </w:rPr>
              <w:t>Trung</w:t>
            </w:r>
            <w:proofErr w:type="spellEnd"/>
          </w:p>
        </w:tc>
        <w:tc>
          <w:tcPr>
            <w:tcW w:w="20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03B0" w:rsidRPr="00B80E1E" w:rsidRDefault="00C946DC" w:rsidP="006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0E1E">
              <w:rPr>
                <w:rFonts w:ascii="Arial" w:hAnsi="Arial" w:cs="Arial"/>
                <w:color w:val="010000"/>
                <w:sz w:val="20"/>
              </w:rPr>
              <w:t>Member of the Board of Directors/</w:t>
            </w:r>
            <w:r w:rsidR="00B80E1E" w:rsidRPr="00B80E1E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B80E1E">
              <w:rPr>
                <w:rFonts w:ascii="Arial" w:hAnsi="Arial" w:cs="Arial"/>
                <w:color w:val="010000"/>
                <w:sz w:val="20"/>
              </w:rPr>
              <w:t xml:space="preserve">Legal representative/the General Manager </w:t>
            </w:r>
          </w:p>
        </w:tc>
        <w:tc>
          <w:tcPr>
            <w:tcW w:w="1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03B0" w:rsidRPr="00B80E1E" w:rsidRDefault="00C946DC" w:rsidP="00673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0E1E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</w:tr>
      <w:tr w:rsidR="009B03B0" w:rsidRPr="00B80E1E" w:rsidTr="00CF61D5">
        <w:trPr>
          <w:trHeight w:val="863"/>
        </w:trPr>
        <w:tc>
          <w:tcPr>
            <w:tcW w:w="3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03B0" w:rsidRPr="00B80E1E" w:rsidRDefault="00C946DC" w:rsidP="00CF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0E1E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03B0" w:rsidRPr="00B80E1E" w:rsidRDefault="00C946DC" w:rsidP="006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0E1E">
              <w:rPr>
                <w:rFonts w:ascii="Arial" w:hAnsi="Arial" w:cs="Arial"/>
                <w:color w:val="010000"/>
                <w:sz w:val="20"/>
              </w:rPr>
              <w:t xml:space="preserve">Nguyen Thi </w:t>
            </w:r>
            <w:proofErr w:type="spellStart"/>
            <w:r w:rsidRPr="00B80E1E">
              <w:rPr>
                <w:rFonts w:ascii="Arial" w:hAnsi="Arial" w:cs="Arial"/>
                <w:color w:val="010000"/>
                <w:sz w:val="20"/>
              </w:rPr>
              <w:t>Duyen</w:t>
            </w:r>
            <w:proofErr w:type="spellEnd"/>
          </w:p>
        </w:tc>
        <w:tc>
          <w:tcPr>
            <w:tcW w:w="20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03B0" w:rsidRPr="00B80E1E" w:rsidRDefault="00C946DC" w:rsidP="006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0E1E">
              <w:rPr>
                <w:rFonts w:ascii="Arial" w:hAnsi="Arial" w:cs="Arial"/>
                <w:color w:val="010000"/>
                <w:sz w:val="20"/>
              </w:rPr>
              <w:t>Expert in the field of Accounting - Auditing</w:t>
            </w:r>
            <w:bookmarkStart w:id="0" w:name="_GoBack"/>
            <w:bookmarkEnd w:id="0"/>
          </w:p>
        </w:tc>
        <w:tc>
          <w:tcPr>
            <w:tcW w:w="1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03B0" w:rsidRPr="00B80E1E" w:rsidRDefault="00C946DC" w:rsidP="00673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0E1E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</w:tr>
      <w:tr w:rsidR="009B03B0" w:rsidRPr="00B80E1E" w:rsidTr="007A017F">
        <w:tc>
          <w:tcPr>
            <w:tcW w:w="3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03B0" w:rsidRPr="00B80E1E" w:rsidRDefault="00C946DC" w:rsidP="00CF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0E1E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03B0" w:rsidRPr="00B80E1E" w:rsidRDefault="00C946DC" w:rsidP="006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0E1E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B80E1E">
              <w:rPr>
                <w:rFonts w:ascii="Arial" w:hAnsi="Arial" w:cs="Arial"/>
                <w:color w:val="010000"/>
                <w:sz w:val="20"/>
              </w:rPr>
              <w:t>Kieu</w:t>
            </w:r>
            <w:proofErr w:type="spellEnd"/>
            <w:r w:rsidRPr="00B80E1E">
              <w:rPr>
                <w:rFonts w:ascii="Arial" w:hAnsi="Arial" w:cs="Arial"/>
                <w:color w:val="010000"/>
                <w:sz w:val="20"/>
              </w:rPr>
              <w:t xml:space="preserve"> Trinh</w:t>
            </w:r>
          </w:p>
        </w:tc>
        <w:tc>
          <w:tcPr>
            <w:tcW w:w="20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03B0" w:rsidRPr="00B80E1E" w:rsidRDefault="00C946DC" w:rsidP="006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0E1E">
              <w:rPr>
                <w:rFonts w:ascii="Arial" w:hAnsi="Arial" w:cs="Arial"/>
                <w:color w:val="010000"/>
                <w:sz w:val="20"/>
              </w:rPr>
              <w:t>Accounting department employee</w:t>
            </w:r>
          </w:p>
        </w:tc>
        <w:tc>
          <w:tcPr>
            <w:tcW w:w="1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03B0" w:rsidRPr="00B80E1E" w:rsidRDefault="00C946DC" w:rsidP="00673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0E1E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</w:tr>
    </w:tbl>
    <w:p w:rsidR="009B03B0" w:rsidRPr="00B80E1E" w:rsidRDefault="00C946DC" w:rsidP="00652B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0E1E">
        <w:rPr>
          <w:rFonts w:ascii="Arial" w:hAnsi="Arial" w:cs="Arial"/>
          <w:color w:val="010000"/>
          <w:sz w:val="20"/>
        </w:rPr>
        <w:t xml:space="preserve">Article 2. Assign Mr. Nguyen </w:t>
      </w:r>
      <w:proofErr w:type="spellStart"/>
      <w:r w:rsidRPr="00B80E1E">
        <w:rPr>
          <w:rFonts w:ascii="Arial" w:hAnsi="Arial" w:cs="Arial"/>
          <w:color w:val="010000"/>
          <w:sz w:val="20"/>
        </w:rPr>
        <w:t>Huu</w:t>
      </w:r>
      <w:proofErr w:type="spellEnd"/>
      <w:r w:rsidRPr="00B80E1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80E1E">
        <w:rPr>
          <w:rFonts w:ascii="Arial" w:hAnsi="Arial" w:cs="Arial"/>
          <w:color w:val="010000"/>
          <w:sz w:val="20"/>
        </w:rPr>
        <w:t>Phu</w:t>
      </w:r>
      <w:proofErr w:type="spellEnd"/>
      <w:r w:rsidRPr="00B80E1E">
        <w:rPr>
          <w:rFonts w:ascii="Arial" w:hAnsi="Arial" w:cs="Arial"/>
          <w:color w:val="010000"/>
          <w:sz w:val="20"/>
        </w:rPr>
        <w:t xml:space="preserve"> as the Chief of the Debt Handling Committee to direct, select</w:t>
      </w:r>
      <w:r w:rsidR="00B80E1E" w:rsidRPr="00B80E1E">
        <w:rPr>
          <w:rFonts w:ascii="Arial" w:hAnsi="Arial" w:cs="Arial"/>
          <w:color w:val="010000"/>
          <w:sz w:val="20"/>
        </w:rPr>
        <w:t>,</w:t>
      </w:r>
      <w:r w:rsidRPr="00B80E1E">
        <w:rPr>
          <w:rFonts w:ascii="Arial" w:hAnsi="Arial" w:cs="Arial"/>
          <w:color w:val="010000"/>
          <w:sz w:val="20"/>
        </w:rPr>
        <w:t xml:space="preserve"> and/or replace other members in the Company to meet </w:t>
      </w:r>
      <w:r w:rsidR="00B80E1E" w:rsidRPr="00B80E1E">
        <w:rPr>
          <w:rFonts w:ascii="Arial" w:hAnsi="Arial" w:cs="Arial"/>
          <w:color w:val="010000"/>
          <w:sz w:val="20"/>
        </w:rPr>
        <w:t>task</w:t>
      </w:r>
      <w:r w:rsidRPr="00B80E1E">
        <w:rPr>
          <w:rFonts w:ascii="Arial" w:hAnsi="Arial" w:cs="Arial"/>
          <w:color w:val="010000"/>
          <w:sz w:val="20"/>
        </w:rPr>
        <w:t xml:space="preserve"> requirements; approve, prepare documents</w:t>
      </w:r>
      <w:r w:rsidR="00B80E1E" w:rsidRPr="00B80E1E">
        <w:rPr>
          <w:rFonts w:ascii="Arial" w:hAnsi="Arial" w:cs="Arial"/>
          <w:color w:val="010000"/>
          <w:sz w:val="20"/>
        </w:rPr>
        <w:t>,</w:t>
      </w:r>
      <w:r w:rsidRPr="00B80E1E">
        <w:rPr>
          <w:rFonts w:ascii="Arial" w:hAnsi="Arial" w:cs="Arial"/>
          <w:color w:val="010000"/>
          <w:sz w:val="20"/>
        </w:rPr>
        <w:t xml:space="preserve"> and implement necessary relevant procedures with competent authorities to complete tasks, ensuring compliance with the Charter and current law.</w:t>
      </w:r>
    </w:p>
    <w:p w:rsidR="009B03B0" w:rsidRPr="00B80E1E" w:rsidRDefault="00C946DC" w:rsidP="00652B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0E1E">
        <w:rPr>
          <w:rFonts w:ascii="Arial" w:hAnsi="Arial" w:cs="Arial"/>
          <w:color w:val="010000"/>
          <w:sz w:val="20"/>
        </w:rPr>
        <w:t xml:space="preserve">Article 3. The Debt Handling Committee is responsible for reviewing, evaluating, proposing plans, and implementing tasks related to </w:t>
      </w:r>
      <w:r w:rsidR="00B80E1E" w:rsidRPr="00B80E1E">
        <w:rPr>
          <w:rFonts w:ascii="Arial" w:hAnsi="Arial" w:cs="Arial"/>
          <w:color w:val="010000"/>
          <w:sz w:val="20"/>
        </w:rPr>
        <w:t xml:space="preserve">the </w:t>
      </w:r>
      <w:r w:rsidRPr="00B80E1E">
        <w:rPr>
          <w:rFonts w:ascii="Arial" w:hAnsi="Arial" w:cs="Arial"/>
          <w:color w:val="010000"/>
          <w:sz w:val="20"/>
        </w:rPr>
        <w:t>financial handling of overdue receivables in compliance with current regulations.</w:t>
      </w:r>
    </w:p>
    <w:p w:rsidR="009B03B0" w:rsidRPr="00B80E1E" w:rsidRDefault="00C946DC" w:rsidP="00652B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0E1E">
        <w:rPr>
          <w:rFonts w:ascii="Arial" w:hAnsi="Arial" w:cs="Arial"/>
          <w:color w:val="010000"/>
          <w:sz w:val="20"/>
        </w:rPr>
        <w:t xml:space="preserve">Article 4. This Resolution takes effect from the date of its signing. Members of the Board of Directors, the Executive Board, and relevant individuals of An Truong </w:t>
      </w:r>
      <w:proofErr w:type="gramStart"/>
      <w:r w:rsidRPr="00B80E1E">
        <w:rPr>
          <w:rFonts w:ascii="Arial" w:hAnsi="Arial" w:cs="Arial"/>
          <w:color w:val="010000"/>
          <w:sz w:val="20"/>
        </w:rPr>
        <w:t>An</w:t>
      </w:r>
      <w:proofErr w:type="gramEnd"/>
      <w:r w:rsidRPr="00B80E1E">
        <w:rPr>
          <w:rFonts w:ascii="Arial" w:hAnsi="Arial" w:cs="Arial"/>
          <w:color w:val="010000"/>
          <w:sz w:val="20"/>
        </w:rPr>
        <w:t xml:space="preserve"> Joint Stock Company are responsible for the implementation of this Resolution.</w:t>
      </w:r>
    </w:p>
    <w:p w:rsidR="00673257" w:rsidRPr="00B80E1E" w:rsidRDefault="006732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673257" w:rsidRPr="00B80E1E" w:rsidSect="007A017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B0"/>
    <w:rsid w:val="00652B4E"/>
    <w:rsid w:val="00673257"/>
    <w:rsid w:val="007A017F"/>
    <w:rsid w:val="009B03B0"/>
    <w:rsid w:val="00B80E1E"/>
    <w:rsid w:val="00C946DC"/>
    <w:rsid w:val="00C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590473-8F69-421F-85F6-9A225C43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634150"/>
      <w:w w:val="8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94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408" w:lineRule="auto"/>
      <w:ind w:left="410" w:hanging="15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spacing w:line="394" w:lineRule="auto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color w:val="634150"/>
      <w:w w:val="80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line="233" w:lineRule="auto"/>
      <w:jc w:val="center"/>
    </w:pPr>
    <w:rPr>
      <w:rFonts w:ascii="Arial" w:eastAsia="Arial" w:hAnsi="Arial" w:cs="Arial"/>
      <w:sz w:val="42"/>
      <w:szCs w:val="42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C22B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BE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r2XLmjXE5/tNCC/8DtTSYwHBow==">CgMxLjA4AHIhMTB0ZlNnU1pJVC1IbFFpMVN4NTY3RTA2SE5MeXRnMmNQ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1448</Characters>
  <Application>Microsoft Office Word</Application>
  <DocSecurity>0</DocSecurity>
  <Lines>47</Lines>
  <Paragraphs>30</Paragraphs>
  <ScaleCrop>false</ScaleCrop>
  <Company>Microsoft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2024-07-01T03:37:00Z</dcterms:created>
  <dcterms:modified xsi:type="dcterms:W3CDTF">2024-07-02T04:21:00Z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515c7f5ad3739eee9440069b65da73812e2b7932d54dc5b2c5c00fdd8bd8aa21</vt:lpwstr>
  </property>
</Properties>
</file>