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CF7D4" w14:textId="77777777" w:rsidR="000533E8" w:rsidRPr="00C531FA" w:rsidRDefault="00EA3C31" w:rsidP="00C53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531FA">
        <w:rPr>
          <w:rFonts w:ascii="Arial" w:hAnsi="Arial" w:cs="Arial"/>
          <w:b/>
          <w:sz w:val="20"/>
          <w:szCs w:val="20"/>
        </w:rPr>
        <w:t>BHG: Annual General Mandate 2024</w:t>
      </w:r>
    </w:p>
    <w:p w14:paraId="13DC49EF" w14:textId="77777777" w:rsidR="000533E8" w:rsidRPr="00C531FA" w:rsidRDefault="00EA3C31" w:rsidP="00C53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On June 26, 2024, Bien Ho Tea Joint Stock Company announced General Mandate No. 11/NQ-DHDCD as follows:</w:t>
      </w:r>
    </w:p>
    <w:p w14:paraId="050D23B7" w14:textId="77777777" w:rsidR="000533E8" w:rsidRPr="00C531FA" w:rsidRDefault="00EA3C31" w:rsidP="00C53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‎‎Article 1. Approve the following reports:</w:t>
      </w:r>
    </w:p>
    <w:p w14:paraId="641FE30E" w14:textId="77777777" w:rsidR="000533E8" w:rsidRPr="00C531FA" w:rsidRDefault="00EA3C31" w:rsidP="00C531F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Report on the results of activities in 2023, and the operational orientation in 2024 of the Board of Directors.</w:t>
      </w:r>
    </w:p>
    <w:p w14:paraId="365681CA" w14:textId="77777777" w:rsidR="000533E8" w:rsidRPr="00C531FA" w:rsidRDefault="00EA3C31" w:rsidP="00C531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Production and business results in 2023.</w:t>
      </w:r>
    </w:p>
    <w:tbl>
      <w:tblPr>
        <w:tblStyle w:val="a"/>
        <w:tblW w:w="9018" w:type="dxa"/>
        <w:tblLayout w:type="fixed"/>
        <w:tblLook w:val="0000" w:firstRow="0" w:lastRow="0" w:firstColumn="0" w:lastColumn="0" w:noHBand="0" w:noVBand="0"/>
      </w:tblPr>
      <w:tblGrid>
        <w:gridCol w:w="651"/>
        <w:gridCol w:w="2173"/>
        <w:gridCol w:w="1071"/>
        <w:gridCol w:w="1737"/>
        <w:gridCol w:w="1759"/>
        <w:gridCol w:w="1627"/>
      </w:tblGrid>
      <w:tr w:rsidR="000533E8" w:rsidRPr="00C531FA" w14:paraId="38F3AEAB" w14:textId="77777777" w:rsidTr="00C531FA">
        <w:trPr>
          <w:trHeight w:val="57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BE018B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74DFF33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Targets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64408DD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B14EF1D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Plan 2023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D25E381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Results 2023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5C001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Results/Plan rate (%)</w:t>
            </w:r>
          </w:p>
        </w:tc>
      </w:tr>
      <w:tr w:rsidR="000533E8" w:rsidRPr="00C531FA" w14:paraId="168BC50A" w14:textId="77777777">
        <w:trPr>
          <w:trHeight w:val="39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80BAD2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8C0F4A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334D3F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Billion VND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2728AE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05056EE" w14:textId="63B5AAF5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116.573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3B963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111%</w:t>
            </w:r>
          </w:p>
        </w:tc>
      </w:tr>
      <w:tr w:rsidR="000533E8" w:rsidRPr="00C531FA" w14:paraId="720F1CE8" w14:textId="77777777">
        <w:trPr>
          <w:trHeight w:val="38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0B12BB58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8A9E6F9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90ECDA6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Billion VND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7F4486D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18B3F62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0B7EE0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102.5%</w:t>
            </w:r>
          </w:p>
        </w:tc>
      </w:tr>
      <w:tr w:rsidR="000533E8" w:rsidRPr="00C531FA" w14:paraId="22AD64AA" w14:textId="77777777">
        <w:trPr>
          <w:trHeight w:val="45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4DFB3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6B3C4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7B2299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Billion VND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EB0A7F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0.960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E657A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1.225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7F421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127.6%</w:t>
            </w:r>
          </w:p>
        </w:tc>
      </w:tr>
    </w:tbl>
    <w:p w14:paraId="70FB9CF4" w14:textId="77777777" w:rsidR="000533E8" w:rsidRPr="00C531FA" w:rsidRDefault="00EA3C31" w:rsidP="00C531F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Report of the Board of Management on the production and business results in 2023, and the production and business plan for 2024.</w:t>
      </w:r>
    </w:p>
    <w:p w14:paraId="7FC13C9D" w14:textId="741B434B" w:rsidR="000533E8" w:rsidRPr="00C531FA" w:rsidRDefault="00EA3C31" w:rsidP="00C531F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 xml:space="preserve">Report on activities of the Supervisory Board in 2023 in a 5-year term (2018 - 2023); and the task </w:t>
      </w:r>
      <w:r w:rsidR="00C531FA">
        <w:rPr>
          <w:rFonts w:ascii="Arial" w:hAnsi="Arial" w:cs="Arial"/>
          <w:sz w:val="20"/>
          <w:szCs w:val="20"/>
        </w:rPr>
        <w:t>of</w:t>
      </w:r>
      <w:r w:rsidRPr="00C531FA">
        <w:rPr>
          <w:rFonts w:ascii="Arial" w:hAnsi="Arial" w:cs="Arial"/>
          <w:sz w:val="20"/>
          <w:szCs w:val="20"/>
        </w:rPr>
        <w:t xml:space="preserve"> supervising in 2023.</w:t>
      </w:r>
    </w:p>
    <w:p w14:paraId="333F5C88" w14:textId="77777777" w:rsidR="000533E8" w:rsidRPr="00C531FA" w:rsidRDefault="00EA3C31" w:rsidP="00C53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‎‎Article 2. Proposal on the remuneration and expenses of the Members of the Board of Directors, the Supervisory Board, and the salary of the Board of Management in 2023; And the plan on remuneration and expenses for the Board of Directors and the Supervisory Board in 2024.</w:t>
      </w:r>
    </w:p>
    <w:p w14:paraId="20CD8CDF" w14:textId="77777777" w:rsidR="000533E8" w:rsidRPr="00C531FA" w:rsidRDefault="00EA3C31" w:rsidP="00C531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The realized remuneration of the Members of the Board of Directors and the Supervisory Board in 2023 is:</w:t>
      </w:r>
    </w:p>
    <w:p w14:paraId="08A21B16" w14:textId="77777777" w:rsidR="000533E8" w:rsidRPr="00C531FA" w:rsidRDefault="00EA3C31" w:rsidP="00C531F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Remuneration of the Members of the Board of Directors:</w:t>
      </w:r>
    </w:p>
    <w:p w14:paraId="4DF5C6D3" w14:textId="77777777" w:rsidR="000533E8" w:rsidRPr="00C531FA" w:rsidRDefault="00EA3C31" w:rsidP="00C531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Chair of the Board of Directors: VND5,000,000/month</w:t>
      </w:r>
    </w:p>
    <w:p w14:paraId="68D97074" w14:textId="77777777" w:rsidR="000533E8" w:rsidRPr="00C531FA" w:rsidRDefault="00EA3C31" w:rsidP="00C531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27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Members of the Board of Directors: VND3,000,000/month</w:t>
      </w:r>
    </w:p>
    <w:p w14:paraId="78BC103E" w14:textId="77777777" w:rsidR="000533E8" w:rsidRPr="00C531FA" w:rsidRDefault="00EA3C31" w:rsidP="00C53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Total remuneration of the Board of Directors in 2023: VND216</w:t>
      </w:r>
      <w:proofErr w:type="gramStart"/>
      <w:r w:rsidRPr="00C531FA">
        <w:rPr>
          <w:rFonts w:ascii="Arial" w:hAnsi="Arial" w:cs="Arial"/>
          <w:sz w:val="20"/>
          <w:szCs w:val="20"/>
        </w:rPr>
        <w:t>,000,000</w:t>
      </w:r>
      <w:proofErr w:type="gramEnd"/>
      <w:r w:rsidRPr="00C531FA">
        <w:rPr>
          <w:rFonts w:ascii="Arial" w:hAnsi="Arial" w:cs="Arial"/>
          <w:sz w:val="20"/>
          <w:szCs w:val="20"/>
        </w:rPr>
        <w:t>.</w:t>
      </w:r>
    </w:p>
    <w:p w14:paraId="61C80F43" w14:textId="77777777" w:rsidR="000533E8" w:rsidRPr="00C531FA" w:rsidRDefault="00EA3C31" w:rsidP="00C531F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Remuneration of the Supervisory Board:</w:t>
      </w:r>
    </w:p>
    <w:p w14:paraId="52FE572E" w14:textId="77777777" w:rsidR="000533E8" w:rsidRPr="00C531FA" w:rsidRDefault="00EA3C31" w:rsidP="00C531F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3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Chief of the Supervisory Board: VND3,000,000/month</w:t>
      </w:r>
    </w:p>
    <w:p w14:paraId="02635163" w14:textId="77777777" w:rsidR="000533E8" w:rsidRPr="00C531FA" w:rsidRDefault="00EA3C31" w:rsidP="00C531F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Members of the Supervisory Board: VND2</w:t>
      </w:r>
      <w:proofErr w:type="gramStart"/>
      <w:r w:rsidRPr="00C531FA">
        <w:rPr>
          <w:rFonts w:ascii="Arial" w:hAnsi="Arial" w:cs="Arial"/>
          <w:sz w:val="20"/>
          <w:szCs w:val="20"/>
        </w:rPr>
        <w:t>,000,000</w:t>
      </w:r>
      <w:proofErr w:type="gramEnd"/>
      <w:r w:rsidRPr="00C531FA">
        <w:rPr>
          <w:rFonts w:ascii="Arial" w:hAnsi="Arial" w:cs="Arial"/>
          <w:sz w:val="20"/>
          <w:szCs w:val="20"/>
        </w:rPr>
        <w:t>/month.</w:t>
      </w:r>
    </w:p>
    <w:p w14:paraId="3735F5FE" w14:textId="77777777" w:rsidR="000533E8" w:rsidRPr="00C531FA" w:rsidRDefault="00EA3C31" w:rsidP="00C53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Total remuneration of the Supervisory Board in 2023: VND84</w:t>
      </w:r>
      <w:proofErr w:type="gramStart"/>
      <w:r w:rsidRPr="00C531FA">
        <w:rPr>
          <w:rFonts w:ascii="Arial" w:hAnsi="Arial" w:cs="Arial"/>
          <w:sz w:val="20"/>
          <w:szCs w:val="20"/>
        </w:rPr>
        <w:t>,000,000</w:t>
      </w:r>
      <w:proofErr w:type="gramEnd"/>
      <w:r w:rsidRPr="00C531FA">
        <w:rPr>
          <w:rFonts w:ascii="Arial" w:hAnsi="Arial" w:cs="Arial"/>
          <w:sz w:val="20"/>
          <w:szCs w:val="20"/>
        </w:rPr>
        <w:t>.</w:t>
      </w:r>
    </w:p>
    <w:p w14:paraId="2C2ADF81" w14:textId="77777777" w:rsidR="000533E8" w:rsidRPr="00C531FA" w:rsidRDefault="00EA3C31" w:rsidP="00C531F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The realized salary of the Board of Management:</w:t>
      </w:r>
    </w:p>
    <w:p w14:paraId="03CD1442" w14:textId="77777777" w:rsidR="000533E8" w:rsidRPr="00C531FA" w:rsidRDefault="00EA3C31" w:rsidP="00C53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Total salary of the Board of Management in 2023: VND671</w:t>
      </w:r>
      <w:proofErr w:type="gramStart"/>
      <w:r w:rsidRPr="00C531FA">
        <w:rPr>
          <w:rFonts w:ascii="Arial" w:hAnsi="Arial" w:cs="Arial"/>
          <w:sz w:val="20"/>
          <w:szCs w:val="20"/>
        </w:rPr>
        <w:t>,880,000</w:t>
      </w:r>
      <w:proofErr w:type="gramEnd"/>
    </w:p>
    <w:p w14:paraId="6D8EEAE3" w14:textId="77777777" w:rsidR="000533E8" w:rsidRPr="00C531FA" w:rsidRDefault="00EA3C31" w:rsidP="00C531F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Remuneration plan for the Board of Directors, and the Supervisory Board in 2024:</w:t>
      </w:r>
    </w:p>
    <w:p w14:paraId="1ED5E82C" w14:textId="77777777" w:rsidR="000533E8" w:rsidRPr="00C531FA" w:rsidRDefault="00EA3C31" w:rsidP="00C53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lastRenderedPageBreak/>
        <w:t>Remuneration of the Board of Directors:</w:t>
      </w:r>
    </w:p>
    <w:p w14:paraId="0F38B46F" w14:textId="77777777" w:rsidR="000533E8" w:rsidRPr="00C531FA" w:rsidRDefault="00EA3C31" w:rsidP="00C531F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Chair of the Board of Directors: VND25,000,000/month</w:t>
      </w:r>
    </w:p>
    <w:p w14:paraId="0D6EAEA4" w14:textId="77777777" w:rsidR="000533E8" w:rsidRPr="00C531FA" w:rsidRDefault="00EA3C31" w:rsidP="00C531F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Vice Chair of the Board of Directors: VND13,000,000/month</w:t>
      </w:r>
    </w:p>
    <w:p w14:paraId="6A2E7269" w14:textId="77777777" w:rsidR="000533E8" w:rsidRPr="00C531FA" w:rsidRDefault="00EA3C31" w:rsidP="00C531F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Members of the Board of Directors: VND3,000,000/month</w:t>
      </w:r>
    </w:p>
    <w:p w14:paraId="12E82620" w14:textId="77777777" w:rsidR="000533E8" w:rsidRPr="00C531FA" w:rsidRDefault="00EA3C31" w:rsidP="00C53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Remuneration of the Supervisory Board:</w:t>
      </w:r>
    </w:p>
    <w:p w14:paraId="6F0B5664" w14:textId="77777777" w:rsidR="000533E8" w:rsidRPr="00C531FA" w:rsidRDefault="00EA3C31" w:rsidP="00C531F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Chief of the Supervisory Board: VND3,000,000/month</w:t>
      </w:r>
    </w:p>
    <w:p w14:paraId="20FE2015" w14:textId="77777777" w:rsidR="000533E8" w:rsidRPr="00C531FA" w:rsidRDefault="00EA3C31" w:rsidP="00C531F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Members of the Supervisory Board: VND2</w:t>
      </w:r>
      <w:proofErr w:type="gramStart"/>
      <w:r w:rsidRPr="00C531FA">
        <w:rPr>
          <w:rFonts w:ascii="Arial" w:hAnsi="Arial" w:cs="Arial"/>
          <w:sz w:val="20"/>
          <w:szCs w:val="20"/>
        </w:rPr>
        <w:t>,000,000</w:t>
      </w:r>
      <w:proofErr w:type="gramEnd"/>
      <w:r w:rsidRPr="00C531FA">
        <w:rPr>
          <w:rFonts w:ascii="Arial" w:hAnsi="Arial" w:cs="Arial"/>
          <w:sz w:val="20"/>
          <w:szCs w:val="20"/>
        </w:rPr>
        <w:t>/month.</w:t>
      </w:r>
    </w:p>
    <w:p w14:paraId="502192E1" w14:textId="54F18D67" w:rsidR="000533E8" w:rsidRPr="00C531FA" w:rsidRDefault="00EA3C31" w:rsidP="00C53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 xml:space="preserve">‎‎Article 3. Approve the Audited Financial Statements </w:t>
      </w:r>
      <w:r w:rsidR="00C531FA">
        <w:rPr>
          <w:rFonts w:ascii="Arial" w:hAnsi="Arial" w:cs="Arial"/>
          <w:sz w:val="20"/>
          <w:szCs w:val="20"/>
        </w:rPr>
        <w:t xml:space="preserve">for </w:t>
      </w:r>
      <w:r w:rsidRPr="00C531FA">
        <w:rPr>
          <w:rFonts w:ascii="Arial" w:hAnsi="Arial" w:cs="Arial"/>
          <w:sz w:val="20"/>
          <w:szCs w:val="20"/>
        </w:rPr>
        <w:t>2023, and the plan on profit distribution in 2023.</w:t>
      </w:r>
    </w:p>
    <w:p w14:paraId="330CA5FE" w14:textId="77777777" w:rsidR="000533E8" w:rsidRPr="00C531FA" w:rsidRDefault="00EA3C31" w:rsidP="00C531F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Approve the Financial Statements 2023:</w:t>
      </w:r>
    </w:p>
    <w:p w14:paraId="0748DC77" w14:textId="112874AE" w:rsidR="000533E8" w:rsidRPr="00C531FA" w:rsidRDefault="00EA3C31" w:rsidP="00C53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 xml:space="preserve">The Financial Statements 2023 </w:t>
      </w:r>
      <w:r w:rsidR="00C531FA">
        <w:rPr>
          <w:rFonts w:ascii="Arial" w:hAnsi="Arial" w:cs="Arial"/>
          <w:sz w:val="20"/>
          <w:szCs w:val="20"/>
        </w:rPr>
        <w:t>were</w:t>
      </w:r>
      <w:r w:rsidRPr="00C531FA">
        <w:rPr>
          <w:rFonts w:ascii="Arial" w:hAnsi="Arial" w:cs="Arial"/>
          <w:sz w:val="20"/>
          <w:szCs w:val="20"/>
        </w:rPr>
        <w:t xml:space="preserve"> audited by VIETVALUES Auditing and Consulting Co., Ltd</w:t>
      </w:r>
      <w:proofErr w:type="gramStart"/>
      <w:r w:rsidRPr="00C531FA">
        <w:rPr>
          <w:rFonts w:ascii="Arial" w:hAnsi="Arial" w:cs="Arial"/>
          <w:sz w:val="20"/>
          <w:szCs w:val="20"/>
        </w:rPr>
        <w:t>,.</w:t>
      </w:r>
      <w:proofErr w:type="gramEnd"/>
      <w:r w:rsidRPr="00C531FA">
        <w:rPr>
          <w:rFonts w:ascii="Arial" w:hAnsi="Arial" w:cs="Arial"/>
          <w:sz w:val="20"/>
          <w:szCs w:val="20"/>
        </w:rPr>
        <w:t xml:space="preserve"> The Financial Statements 2023 </w:t>
      </w:r>
      <w:r w:rsidR="00C531FA">
        <w:rPr>
          <w:rFonts w:ascii="Arial" w:hAnsi="Arial" w:cs="Arial"/>
          <w:sz w:val="20"/>
          <w:szCs w:val="20"/>
        </w:rPr>
        <w:t>have</w:t>
      </w:r>
      <w:r w:rsidRPr="00C531FA">
        <w:rPr>
          <w:rFonts w:ascii="Arial" w:hAnsi="Arial" w:cs="Arial"/>
          <w:sz w:val="20"/>
          <w:szCs w:val="20"/>
        </w:rPr>
        <w:t xml:space="preserve"> been disclosed </w:t>
      </w:r>
      <w:r w:rsidR="00C531FA">
        <w:rPr>
          <w:rFonts w:ascii="Arial" w:hAnsi="Arial" w:cs="Arial"/>
          <w:sz w:val="20"/>
          <w:szCs w:val="20"/>
        </w:rPr>
        <w:t>according to</w:t>
      </w:r>
      <w:r w:rsidRPr="00C531FA">
        <w:rPr>
          <w:rFonts w:ascii="Arial" w:hAnsi="Arial" w:cs="Arial"/>
          <w:sz w:val="20"/>
          <w:szCs w:val="20"/>
        </w:rPr>
        <w:t xml:space="preserve"> regulations and posted on the website: htttp://www.bienhotea.com of the </w:t>
      </w:r>
      <w:r w:rsidR="00C531FA">
        <w:rPr>
          <w:rFonts w:ascii="Arial" w:hAnsi="Arial" w:cs="Arial"/>
          <w:sz w:val="20"/>
          <w:szCs w:val="20"/>
        </w:rPr>
        <w:t>Company</w:t>
      </w:r>
      <w:r w:rsidRPr="00C531FA">
        <w:rPr>
          <w:rFonts w:ascii="Arial" w:hAnsi="Arial" w:cs="Arial"/>
          <w:sz w:val="20"/>
          <w:szCs w:val="20"/>
        </w:rPr>
        <w:t>.</w:t>
      </w:r>
    </w:p>
    <w:p w14:paraId="113E76E2" w14:textId="1BF134A5" w:rsidR="000533E8" w:rsidRPr="00C531FA" w:rsidRDefault="00EA3C31" w:rsidP="00C531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 xml:space="preserve">Approve the Plan </w:t>
      </w:r>
      <w:r w:rsidR="00C531FA">
        <w:rPr>
          <w:rFonts w:ascii="Arial" w:hAnsi="Arial" w:cs="Arial"/>
          <w:sz w:val="20"/>
          <w:szCs w:val="20"/>
        </w:rPr>
        <w:t>for</w:t>
      </w:r>
      <w:r w:rsidRPr="00C531FA">
        <w:rPr>
          <w:rFonts w:ascii="Arial" w:hAnsi="Arial" w:cs="Arial"/>
          <w:sz w:val="20"/>
          <w:szCs w:val="20"/>
        </w:rPr>
        <w:t xml:space="preserve"> profit distribution in 2023:</w:t>
      </w:r>
    </w:p>
    <w:p w14:paraId="246371AD" w14:textId="5A88CF6A" w:rsidR="000533E8" w:rsidRPr="00C531FA" w:rsidRDefault="00C531FA" w:rsidP="00C53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According to</w:t>
      </w:r>
      <w:r w:rsidR="00EA3C31" w:rsidRPr="00C531FA">
        <w:rPr>
          <w:rFonts w:ascii="Arial" w:hAnsi="Arial" w:cs="Arial"/>
          <w:sz w:val="20"/>
          <w:szCs w:val="20"/>
        </w:rPr>
        <w:t xml:space="preserve"> the Financial Statements 2023 with the revenue of VND116.573 billion and the profit after tax of VND1.225 billion.</w:t>
      </w:r>
    </w:p>
    <w:p w14:paraId="160CCED2" w14:textId="77777777" w:rsidR="000533E8" w:rsidRPr="00C531FA" w:rsidRDefault="00EA3C31" w:rsidP="00C53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The profit rate in 2023 compared to the charter capital is only 1.37%. The Annual General Meeting of Shareholders 2024 agrees on not distributing profit of 2023.</w:t>
      </w:r>
    </w:p>
    <w:p w14:paraId="04670105" w14:textId="77777777" w:rsidR="000533E8" w:rsidRPr="00C531FA" w:rsidRDefault="00EA3C31" w:rsidP="00C53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‎‎Article 4. Approve the targets of the production and business plan for 2024.</w:t>
      </w:r>
    </w:p>
    <w:tbl>
      <w:tblPr>
        <w:tblStyle w:val="a0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2320"/>
        <w:gridCol w:w="1418"/>
        <w:gridCol w:w="1288"/>
        <w:gridCol w:w="1418"/>
        <w:gridCol w:w="1806"/>
      </w:tblGrid>
      <w:tr w:rsidR="000533E8" w:rsidRPr="00C531FA" w14:paraId="1C6154C8" w14:textId="77777777">
        <w:trPr>
          <w:trHeight w:val="1220"/>
        </w:trPr>
        <w:tc>
          <w:tcPr>
            <w:tcW w:w="769" w:type="dxa"/>
            <w:shd w:val="clear" w:color="auto" w:fill="FFFFFF"/>
            <w:vAlign w:val="center"/>
          </w:tcPr>
          <w:p w14:paraId="7E9ECF2A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320" w:type="dxa"/>
            <w:shd w:val="clear" w:color="auto" w:fill="FFFFFF"/>
            <w:vAlign w:val="center"/>
          </w:tcPr>
          <w:p w14:paraId="2D7E80DC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Targets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9224279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288" w:type="dxa"/>
            <w:shd w:val="clear" w:color="auto" w:fill="FFFFFF"/>
            <w:vAlign w:val="center"/>
          </w:tcPr>
          <w:p w14:paraId="625D11E4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Results</w:t>
            </w:r>
          </w:p>
          <w:p w14:paraId="27845449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AA2430C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Plan</w:t>
            </w:r>
          </w:p>
          <w:p w14:paraId="5DF2E49F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806" w:type="dxa"/>
            <w:shd w:val="clear" w:color="auto" w:fill="FFFFFF"/>
            <w:vAlign w:val="center"/>
          </w:tcPr>
          <w:p w14:paraId="4A39899E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Plan 2024/ Results 2023 rate (%)</w:t>
            </w:r>
          </w:p>
        </w:tc>
      </w:tr>
      <w:tr w:rsidR="000533E8" w:rsidRPr="00C531FA" w14:paraId="04ED42A6" w14:textId="77777777">
        <w:trPr>
          <w:trHeight w:val="439"/>
        </w:trPr>
        <w:tc>
          <w:tcPr>
            <w:tcW w:w="769" w:type="dxa"/>
            <w:shd w:val="clear" w:color="auto" w:fill="FFFFFF"/>
            <w:vAlign w:val="center"/>
          </w:tcPr>
          <w:p w14:paraId="5CFE4316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0" w:type="dxa"/>
            <w:shd w:val="clear" w:color="auto" w:fill="FFFFFF"/>
            <w:vAlign w:val="center"/>
          </w:tcPr>
          <w:p w14:paraId="2160994E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1E617E9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Billion VND</w:t>
            </w:r>
          </w:p>
        </w:tc>
        <w:tc>
          <w:tcPr>
            <w:tcW w:w="1288" w:type="dxa"/>
            <w:shd w:val="clear" w:color="auto" w:fill="FFFFFF"/>
            <w:vAlign w:val="center"/>
          </w:tcPr>
          <w:p w14:paraId="432FFF90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116.573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36C20D0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06" w:type="dxa"/>
            <w:shd w:val="clear" w:color="auto" w:fill="FFFFFF"/>
            <w:vAlign w:val="center"/>
          </w:tcPr>
          <w:p w14:paraId="06339BD1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103%</w:t>
            </w:r>
          </w:p>
        </w:tc>
      </w:tr>
      <w:tr w:rsidR="000533E8" w:rsidRPr="00C531FA" w14:paraId="3370CC15" w14:textId="77777777">
        <w:trPr>
          <w:trHeight w:val="486"/>
        </w:trPr>
        <w:tc>
          <w:tcPr>
            <w:tcW w:w="769" w:type="dxa"/>
            <w:shd w:val="clear" w:color="auto" w:fill="FFFFFF"/>
            <w:vAlign w:val="bottom"/>
          </w:tcPr>
          <w:p w14:paraId="1D2283BE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0" w:type="dxa"/>
            <w:shd w:val="clear" w:color="auto" w:fill="FFFFFF"/>
            <w:vAlign w:val="bottom"/>
          </w:tcPr>
          <w:p w14:paraId="5024D4A8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2FFF198F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Billion VND</w:t>
            </w:r>
          </w:p>
        </w:tc>
        <w:tc>
          <w:tcPr>
            <w:tcW w:w="1288" w:type="dxa"/>
            <w:shd w:val="clear" w:color="auto" w:fill="FFFFFF"/>
            <w:vAlign w:val="bottom"/>
          </w:tcPr>
          <w:p w14:paraId="68844555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1.230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3564CB89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1.562</w:t>
            </w:r>
          </w:p>
        </w:tc>
        <w:tc>
          <w:tcPr>
            <w:tcW w:w="1806" w:type="dxa"/>
            <w:shd w:val="clear" w:color="auto" w:fill="FFFFFF"/>
            <w:vAlign w:val="bottom"/>
          </w:tcPr>
          <w:p w14:paraId="76E111B2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126.99%</w:t>
            </w:r>
          </w:p>
        </w:tc>
      </w:tr>
      <w:tr w:rsidR="000533E8" w:rsidRPr="00C531FA" w14:paraId="6A3E04EB" w14:textId="77777777">
        <w:trPr>
          <w:trHeight w:val="421"/>
        </w:trPr>
        <w:tc>
          <w:tcPr>
            <w:tcW w:w="769" w:type="dxa"/>
            <w:shd w:val="clear" w:color="auto" w:fill="FFFFFF"/>
          </w:tcPr>
          <w:p w14:paraId="09520332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0" w:type="dxa"/>
            <w:shd w:val="clear" w:color="auto" w:fill="FFFFFF"/>
          </w:tcPr>
          <w:p w14:paraId="2A51462B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1418" w:type="dxa"/>
            <w:shd w:val="clear" w:color="auto" w:fill="FFFFFF"/>
          </w:tcPr>
          <w:p w14:paraId="0AFDB185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Billion VND</w:t>
            </w:r>
          </w:p>
        </w:tc>
        <w:tc>
          <w:tcPr>
            <w:tcW w:w="1288" w:type="dxa"/>
            <w:shd w:val="clear" w:color="auto" w:fill="FFFFFF"/>
          </w:tcPr>
          <w:p w14:paraId="4190033F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1.225</w:t>
            </w:r>
          </w:p>
        </w:tc>
        <w:tc>
          <w:tcPr>
            <w:tcW w:w="1418" w:type="dxa"/>
            <w:shd w:val="clear" w:color="auto" w:fill="FFFFFF"/>
          </w:tcPr>
          <w:p w14:paraId="4CD9701D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1.250</w:t>
            </w:r>
          </w:p>
        </w:tc>
        <w:tc>
          <w:tcPr>
            <w:tcW w:w="1806" w:type="dxa"/>
            <w:shd w:val="clear" w:color="auto" w:fill="FFFFFF"/>
          </w:tcPr>
          <w:p w14:paraId="4CAED569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102.04%</w:t>
            </w:r>
          </w:p>
        </w:tc>
      </w:tr>
      <w:tr w:rsidR="000533E8" w:rsidRPr="00C531FA" w14:paraId="13A0D7C7" w14:textId="77777777">
        <w:trPr>
          <w:trHeight w:val="785"/>
        </w:trPr>
        <w:tc>
          <w:tcPr>
            <w:tcW w:w="769" w:type="dxa"/>
            <w:shd w:val="clear" w:color="auto" w:fill="FFFFFF"/>
            <w:vAlign w:val="center"/>
          </w:tcPr>
          <w:p w14:paraId="684F9B29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0" w:type="dxa"/>
            <w:shd w:val="clear" w:color="auto" w:fill="FFFFFF"/>
            <w:vAlign w:val="center"/>
          </w:tcPr>
          <w:p w14:paraId="51007465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Average income</w:t>
            </w:r>
          </w:p>
        </w:tc>
        <w:tc>
          <w:tcPr>
            <w:tcW w:w="1418" w:type="dxa"/>
            <w:shd w:val="clear" w:color="auto" w:fill="FFFFFF"/>
          </w:tcPr>
          <w:p w14:paraId="197E343D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Million VND/person/month</w:t>
            </w:r>
          </w:p>
        </w:tc>
        <w:tc>
          <w:tcPr>
            <w:tcW w:w="1288" w:type="dxa"/>
            <w:shd w:val="clear" w:color="auto" w:fill="FFFFFF"/>
            <w:vAlign w:val="center"/>
          </w:tcPr>
          <w:p w14:paraId="19A6D111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FAF48E7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1806" w:type="dxa"/>
            <w:shd w:val="clear" w:color="auto" w:fill="FFFFFF"/>
            <w:vAlign w:val="center"/>
          </w:tcPr>
          <w:p w14:paraId="728C8395" w14:textId="77777777" w:rsidR="000533E8" w:rsidRPr="00C531FA" w:rsidRDefault="00EA3C31" w:rsidP="00C5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31F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14:paraId="1C82AF75" w14:textId="77777777" w:rsidR="000533E8" w:rsidRPr="00C531FA" w:rsidRDefault="00EA3C31" w:rsidP="00C53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‎‎Article 5. Approve the criteria for selecting an audit company for the Financial Statements, and the selection of an audit company for the Financial Statements 2024.</w:t>
      </w:r>
    </w:p>
    <w:p w14:paraId="5C91DDE4" w14:textId="77777777" w:rsidR="000533E8" w:rsidRPr="00C531FA" w:rsidRDefault="00EA3C31" w:rsidP="00C531F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Criteria for selecting an audit company for the Financial Statements:</w:t>
      </w:r>
    </w:p>
    <w:p w14:paraId="62FA4B1E" w14:textId="41CC62B1" w:rsidR="000533E8" w:rsidRPr="00C531FA" w:rsidRDefault="00EA3C31" w:rsidP="00C531F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 xml:space="preserve">An independent audit company with functions </w:t>
      </w:r>
      <w:r w:rsidR="00C531FA">
        <w:rPr>
          <w:rFonts w:ascii="Arial" w:hAnsi="Arial" w:cs="Arial"/>
          <w:sz w:val="20"/>
          <w:szCs w:val="20"/>
        </w:rPr>
        <w:t>according to</w:t>
      </w:r>
      <w:r w:rsidRPr="00C531FA">
        <w:rPr>
          <w:rFonts w:ascii="Arial" w:hAnsi="Arial" w:cs="Arial"/>
          <w:sz w:val="20"/>
          <w:szCs w:val="20"/>
        </w:rPr>
        <w:t xml:space="preserve"> the provisions of law and approved by the State Securities Commission to audit public and listed companies.</w:t>
      </w:r>
    </w:p>
    <w:p w14:paraId="3720AF31" w14:textId="646B08E2" w:rsidR="000533E8" w:rsidRPr="00C531FA" w:rsidRDefault="00EA3C31" w:rsidP="00C531F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lastRenderedPageBreak/>
        <w:t xml:space="preserve">A company </w:t>
      </w:r>
      <w:r w:rsidR="00C531FA">
        <w:rPr>
          <w:rFonts w:ascii="Arial" w:hAnsi="Arial" w:cs="Arial"/>
          <w:sz w:val="20"/>
          <w:szCs w:val="20"/>
        </w:rPr>
        <w:t>that</w:t>
      </w:r>
      <w:r w:rsidRPr="00C531FA">
        <w:rPr>
          <w:rFonts w:ascii="Arial" w:hAnsi="Arial" w:cs="Arial"/>
          <w:sz w:val="20"/>
          <w:szCs w:val="20"/>
        </w:rPr>
        <w:t xml:space="preserve"> is experienced in auditing companies with similar business sectors and fields as the Company.</w:t>
      </w:r>
    </w:p>
    <w:p w14:paraId="7BEDB6DA" w14:textId="7B425675" w:rsidR="000533E8" w:rsidRPr="00C531FA" w:rsidRDefault="00EA3C31" w:rsidP="00C531F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 xml:space="preserve">A company </w:t>
      </w:r>
      <w:r w:rsidR="00C531FA">
        <w:rPr>
          <w:rFonts w:ascii="Arial" w:hAnsi="Arial" w:cs="Arial"/>
          <w:sz w:val="20"/>
          <w:szCs w:val="20"/>
        </w:rPr>
        <w:t>that</w:t>
      </w:r>
      <w:r w:rsidRPr="00C531FA">
        <w:rPr>
          <w:rFonts w:ascii="Arial" w:hAnsi="Arial" w:cs="Arial"/>
          <w:sz w:val="20"/>
          <w:szCs w:val="20"/>
        </w:rPr>
        <w:t xml:space="preserve"> is prestigious in audit quality; has appropriate audit fees and meets the Company's requirements on audit progress and quality.</w:t>
      </w:r>
    </w:p>
    <w:p w14:paraId="698CB10B" w14:textId="77777777" w:rsidR="000533E8" w:rsidRPr="00C531FA" w:rsidRDefault="00EA3C31" w:rsidP="00C531F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Select an audit company for the Financial Statements 2024:</w:t>
      </w:r>
    </w:p>
    <w:p w14:paraId="5570E9E8" w14:textId="77777777" w:rsidR="000533E8" w:rsidRPr="00C531FA" w:rsidRDefault="00EA3C31" w:rsidP="00C53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VIETVALUES Auditing and Consulting Co., Ltd,</w:t>
      </w:r>
    </w:p>
    <w:p w14:paraId="67CA4D3C" w14:textId="77777777" w:rsidR="000533E8" w:rsidRPr="00C531FA" w:rsidRDefault="00EA3C31" w:rsidP="00C53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Authorize the Board of Management of the Company to sign an audit contract for the Financial Statements 2024.</w:t>
      </w:r>
    </w:p>
    <w:p w14:paraId="5701DC79" w14:textId="783375AA" w:rsidR="000533E8" w:rsidRPr="00C531FA" w:rsidRDefault="00EA3C31" w:rsidP="00C53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‎‎Article 6. Approve the transactions between the Company and PDMR, affiliated persons of PDMR</w:t>
      </w:r>
      <w:r w:rsidR="00C531FA">
        <w:rPr>
          <w:rFonts w:ascii="Arial" w:hAnsi="Arial" w:cs="Arial"/>
          <w:sz w:val="20"/>
          <w:szCs w:val="20"/>
        </w:rPr>
        <w:t>,</w:t>
      </w:r>
      <w:r w:rsidRPr="00C531FA">
        <w:rPr>
          <w:rFonts w:ascii="Arial" w:hAnsi="Arial" w:cs="Arial"/>
          <w:sz w:val="20"/>
          <w:szCs w:val="20"/>
        </w:rPr>
        <w:t xml:space="preserve"> or affiliated persons of the Company.</w:t>
      </w:r>
    </w:p>
    <w:p w14:paraId="7D73FA73" w14:textId="4266AE24" w:rsidR="000533E8" w:rsidRPr="00C531FA" w:rsidRDefault="00EA3C31" w:rsidP="00C53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 xml:space="preserve">Approve the transactions between the Company and affiliated individuals/organizations </w:t>
      </w:r>
      <w:r w:rsidR="00C531FA">
        <w:rPr>
          <w:rFonts w:ascii="Arial" w:hAnsi="Arial" w:cs="Arial"/>
          <w:sz w:val="20"/>
          <w:szCs w:val="20"/>
        </w:rPr>
        <w:t>following</w:t>
      </w:r>
      <w:r w:rsidRPr="00C531FA">
        <w:rPr>
          <w:rFonts w:ascii="Arial" w:hAnsi="Arial" w:cs="Arial"/>
          <w:sz w:val="20"/>
          <w:szCs w:val="20"/>
        </w:rPr>
        <w:t xml:space="preserve"> the provisions of the Law on Enterprises 2020 and the Law on Securities 2019 as follows:</w:t>
      </w:r>
    </w:p>
    <w:p w14:paraId="655C0E94" w14:textId="77777777" w:rsidR="000533E8" w:rsidRPr="00C531FA" w:rsidRDefault="00EA3C31" w:rsidP="00C531FA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Affiliated organizations, individuals:</w:t>
      </w:r>
    </w:p>
    <w:p w14:paraId="17A826E6" w14:textId="77777777" w:rsidR="000533E8" w:rsidRPr="00C531FA" w:rsidRDefault="00EA3C31" w:rsidP="00C531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C531FA">
        <w:rPr>
          <w:rFonts w:ascii="Arial" w:hAnsi="Arial" w:cs="Arial"/>
          <w:sz w:val="20"/>
          <w:szCs w:val="20"/>
        </w:rPr>
        <w:t>Gia</w:t>
      </w:r>
      <w:proofErr w:type="spellEnd"/>
      <w:r w:rsidRPr="00C531FA">
        <w:rPr>
          <w:rFonts w:ascii="Arial" w:hAnsi="Arial" w:cs="Arial"/>
          <w:sz w:val="20"/>
          <w:szCs w:val="20"/>
        </w:rPr>
        <w:t xml:space="preserve"> Lai Coffee Joint Stock Company</w:t>
      </w:r>
    </w:p>
    <w:p w14:paraId="28E904F2" w14:textId="77777777" w:rsidR="000533E8" w:rsidRPr="00C531FA" w:rsidRDefault="00EA3C31" w:rsidP="00C531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Legend Highland Investment Joint Stock Company</w:t>
      </w:r>
    </w:p>
    <w:p w14:paraId="0E6F8505" w14:textId="77777777" w:rsidR="000533E8" w:rsidRPr="00C531FA" w:rsidRDefault="00EA3C31" w:rsidP="00C531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C531FA">
        <w:rPr>
          <w:rFonts w:ascii="Arial" w:hAnsi="Arial" w:cs="Arial"/>
          <w:sz w:val="20"/>
          <w:szCs w:val="20"/>
        </w:rPr>
        <w:t>Nghia</w:t>
      </w:r>
      <w:proofErr w:type="spellEnd"/>
      <w:r w:rsidRPr="00C531FA">
        <w:rPr>
          <w:rFonts w:ascii="Arial" w:hAnsi="Arial" w:cs="Arial"/>
          <w:sz w:val="20"/>
          <w:szCs w:val="20"/>
        </w:rPr>
        <w:t xml:space="preserve"> Hung Energy Joint Stock Company</w:t>
      </w:r>
    </w:p>
    <w:p w14:paraId="674EC0C5" w14:textId="6935EBBF" w:rsidR="000533E8" w:rsidRPr="00C531FA" w:rsidRDefault="00EA3C31" w:rsidP="00C531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Individuals who are PDMR, affiliated persons of PDMR</w:t>
      </w:r>
      <w:r w:rsidR="00C531FA">
        <w:rPr>
          <w:rFonts w:ascii="Arial" w:hAnsi="Arial" w:cs="Arial"/>
          <w:sz w:val="20"/>
          <w:szCs w:val="20"/>
        </w:rPr>
        <w:t>,</w:t>
      </w:r>
      <w:r w:rsidRPr="00C531FA">
        <w:rPr>
          <w:rFonts w:ascii="Arial" w:hAnsi="Arial" w:cs="Arial"/>
          <w:sz w:val="20"/>
          <w:szCs w:val="20"/>
        </w:rPr>
        <w:t xml:space="preserve"> or affiliated persons of the Company.</w:t>
      </w:r>
    </w:p>
    <w:p w14:paraId="534628FF" w14:textId="77777777" w:rsidR="000533E8" w:rsidRPr="00C531FA" w:rsidRDefault="00EA3C31" w:rsidP="00C531F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 xml:space="preserve">Mr. Trinh </w:t>
      </w:r>
      <w:proofErr w:type="spellStart"/>
      <w:r w:rsidRPr="00C531FA">
        <w:rPr>
          <w:rFonts w:ascii="Arial" w:hAnsi="Arial" w:cs="Arial"/>
          <w:sz w:val="20"/>
          <w:szCs w:val="20"/>
        </w:rPr>
        <w:t>Quang</w:t>
      </w:r>
      <w:proofErr w:type="spellEnd"/>
      <w:r w:rsidRPr="00C531FA">
        <w:rPr>
          <w:rFonts w:ascii="Arial" w:hAnsi="Arial" w:cs="Arial"/>
          <w:sz w:val="20"/>
          <w:szCs w:val="20"/>
        </w:rPr>
        <w:t xml:space="preserve"> Hung - Chair of the Board of Directors</w:t>
      </w:r>
    </w:p>
    <w:p w14:paraId="459F99E6" w14:textId="77777777" w:rsidR="000533E8" w:rsidRPr="00C531FA" w:rsidRDefault="00EA3C31" w:rsidP="00C531F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 xml:space="preserve">Mr. Trinh </w:t>
      </w:r>
      <w:proofErr w:type="spellStart"/>
      <w:r w:rsidRPr="00C531FA">
        <w:rPr>
          <w:rFonts w:ascii="Arial" w:hAnsi="Arial" w:cs="Arial"/>
          <w:sz w:val="20"/>
          <w:szCs w:val="20"/>
        </w:rPr>
        <w:t>Dinh</w:t>
      </w:r>
      <w:proofErr w:type="spellEnd"/>
      <w:r w:rsidRPr="00C531FA">
        <w:rPr>
          <w:rFonts w:ascii="Arial" w:hAnsi="Arial" w:cs="Arial"/>
          <w:sz w:val="20"/>
          <w:szCs w:val="20"/>
        </w:rPr>
        <w:t xml:space="preserve"> Truong - Member of the Board of Directors</w:t>
      </w:r>
    </w:p>
    <w:p w14:paraId="16DFEF8A" w14:textId="77777777" w:rsidR="000533E8" w:rsidRPr="00C531FA" w:rsidRDefault="00EA3C31" w:rsidP="00C531FA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Content of transaction:</w:t>
      </w:r>
    </w:p>
    <w:p w14:paraId="27F53296" w14:textId="77777777" w:rsidR="000533E8" w:rsidRPr="00C531FA" w:rsidRDefault="00EA3C31" w:rsidP="00C531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Transactions on the purchasing and sale of goods.</w:t>
      </w:r>
    </w:p>
    <w:p w14:paraId="04A279D7" w14:textId="54A1FB4B" w:rsidR="000533E8" w:rsidRPr="00C531FA" w:rsidRDefault="00EA3C31" w:rsidP="00C531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Transactions on short-term and long-term loans, prepayments</w:t>
      </w:r>
      <w:r w:rsidR="00C531FA">
        <w:rPr>
          <w:rFonts w:ascii="Arial" w:hAnsi="Arial" w:cs="Arial"/>
          <w:sz w:val="20"/>
          <w:szCs w:val="20"/>
        </w:rPr>
        <w:t>,</w:t>
      </w:r>
      <w:r w:rsidRPr="00C531FA">
        <w:rPr>
          <w:rFonts w:ascii="Arial" w:hAnsi="Arial" w:cs="Arial"/>
          <w:sz w:val="20"/>
          <w:szCs w:val="20"/>
        </w:rPr>
        <w:t xml:space="preserve"> and short-term loan principal repayments to ensure capital for the production and business activities in compliance with the provisions of the Law on Securities.</w:t>
      </w:r>
    </w:p>
    <w:p w14:paraId="6828DC4F" w14:textId="77777777" w:rsidR="000533E8" w:rsidRPr="00C531FA" w:rsidRDefault="00EA3C31" w:rsidP="00C531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Other transactions related to the production and business activities.</w:t>
      </w:r>
    </w:p>
    <w:p w14:paraId="0298AD2D" w14:textId="77777777" w:rsidR="000533E8" w:rsidRPr="00C531FA" w:rsidRDefault="00EA3C31" w:rsidP="00C53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The Board of Directors is responsible for explaining and reporting the implementation of the above contents (if any arises) to the General Meeting of Shareholders at the nearest meeting.</w:t>
      </w:r>
    </w:p>
    <w:p w14:paraId="36384F18" w14:textId="5389B93E" w:rsidR="000533E8" w:rsidRPr="00C531FA" w:rsidRDefault="00EA3C31" w:rsidP="00C53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 xml:space="preserve">Authorize the Board of Directors/the Board of Management to sign and implement the above transactions </w:t>
      </w:r>
      <w:r w:rsidR="00C531FA">
        <w:rPr>
          <w:rFonts w:ascii="Arial" w:hAnsi="Arial" w:cs="Arial"/>
          <w:sz w:val="20"/>
          <w:szCs w:val="20"/>
        </w:rPr>
        <w:t>per</w:t>
      </w:r>
      <w:r w:rsidRPr="00C531FA">
        <w:rPr>
          <w:rFonts w:ascii="Arial" w:hAnsi="Arial" w:cs="Arial"/>
          <w:sz w:val="20"/>
          <w:szCs w:val="20"/>
        </w:rPr>
        <w:t xml:space="preserve"> the provisions of law.</w:t>
      </w:r>
    </w:p>
    <w:p w14:paraId="293F2AF5" w14:textId="77777777" w:rsidR="000533E8" w:rsidRPr="00C531FA" w:rsidRDefault="00EA3C31" w:rsidP="00C53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‎‎Article 7. Approve the dismissal of members of the Board of Directors and the election of new additional members for the Board of Directors.</w:t>
      </w:r>
    </w:p>
    <w:p w14:paraId="775FBE4F" w14:textId="08BEE4BE" w:rsidR="000533E8" w:rsidRPr="00C531FA" w:rsidRDefault="00EA3C31" w:rsidP="00C531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 xml:space="preserve">The dismissal of </w:t>
      </w:r>
      <w:r w:rsidR="00C531FA">
        <w:rPr>
          <w:rFonts w:ascii="Arial" w:hAnsi="Arial" w:cs="Arial"/>
          <w:sz w:val="20"/>
          <w:szCs w:val="20"/>
        </w:rPr>
        <w:t xml:space="preserve">the </w:t>
      </w:r>
      <w:r w:rsidRPr="00C531FA">
        <w:rPr>
          <w:rFonts w:ascii="Arial" w:hAnsi="Arial" w:cs="Arial"/>
          <w:sz w:val="20"/>
          <w:szCs w:val="20"/>
        </w:rPr>
        <w:t xml:space="preserve">member of the Board of Directors for Mr.: Pham Van </w:t>
      </w:r>
      <w:proofErr w:type="spellStart"/>
      <w:r w:rsidRPr="00C531FA">
        <w:rPr>
          <w:rFonts w:ascii="Arial" w:hAnsi="Arial" w:cs="Arial"/>
          <w:sz w:val="20"/>
          <w:szCs w:val="20"/>
        </w:rPr>
        <w:t>Cuong</w:t>
      </w:r>
      <w:proofErr w:type="spellEnd"/>
      <w:r w:rsidRPr="00C531FA">
        <w:rPr>
          <w:rFonts w:ascii="Arial" w:hAnsi="Arial" w:cs="Arial"/>
          <w:sz w:val="20"/>
          <w:szCs w:val="20"/>
        </w:rPr>
        <w:t>, from June 26, 2024</w:t>
      </w:r>
    </w:p>
    <w:p w14:paraId="2F14DD94" w14:textId="7F618E31" w:rsidR="000533E8" w:rsidRPr="00C531FA" w:rsidRDefault="00EA3C31" w:rsidP="00C531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lastRenderedPageBreak/>
        <w:t xml:space="preserve">Approve the election result of </w:t>
      </w:r>
      <w:r w:rsidR="00C531FA">
        <w:rPr>
          <w:rFonts w:ascii="Arial" w:hAnsi="Arial" w:cs="Arial"/>
          <w:sz w:val="20"/>
          <w:szCs w:val="20"/>
        </w:rPr>
        <w:t xml:space="preserve">an </w:t>
      </w:r>
      <w:r w:rsidRPr="00C531FA">
        <w:rPr>
          <w:rFonts w:ascii="Arial" w:hAnsi="Arial" w:cs="Arial"/>
          <w:sz w:val="20"/>
          <w:szCs w:val="20"/>
        </w:rPr>
        <w:t>additional member of the Board of Directors for: Nguyen Cong Tien, from June 26, 2024</w:t>
      </w:r>
    </w:p>
    <w:p w14:paraId="4E853A6D" w14:textId="77777777" w:rsidR="000533E8" w:rsidRPr="00C531FA" w:rsidRDefault="00EA3C31" w:rsidP="00C53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0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‎‎Article 8. Approve the dismissal of members of the Supervisory Board and the election of new additional members for the Supervisory Board.</w:t>
      </w:r>
    </w:p>
    <w:p w14:paraId="681F4242" w14:textId="0757277E" w:rsidR="000533E8" w:rsidRPr="00C531FA" w:rsidRDefault="00EA3C31" w:rsidP="00C531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 xml:space="preserve">The dismissal of </w:t>
      </w:r>
      <w:r w:rsidR="00C531FA">
        <w:rPr>
          <w:rFonts w:ascii="Arial" w:hAnsi="Arial" w:cs="Arial"/>
          <w:sz w:val="20"/>
          <w:szCs w:val="20"/>
        </w:rPr>
        <w:t xml:space="preserve">the </w:t>
      </w:r>
      <w:r w:rsidRPr="00C531FA">
        <w:rPr>
          <w:rFonts w:ascii="Arial" w:hAnsi="Arial" w:cs="Arial"/>
          <w:sz w:val="20"/>
          <w:szCs w:val="20"/>
        </w:rPr>
        <w:t xml:space="preserve">member of the Supervisory Board for Ms.: Le Thi </w:t>
      </w:r>
      <w:proofErr w:type="spellStart"/>
      <w:r w:rsidRPr="00C531FA">
        <w:rPr>
          <w:rFonts w:ascii="Arial" w:hAnsi="Arial" w:cs="Arial"/>
          <w:sz w:val="20"/>
          <w:szCs w:val="20"/>
        </w:rPr>
        <w:t>Vinh</w:t>
      </w:r>
      <w:proofErr w:type="spellEnd"/>
      <w:r w:rsidRPr="00C531FA">
        <w:rPr>
          <w:rFonts w:ascii="Arial" w:hAnsi="Arial" w:cs="Arial"/>
          <w:sz w:val="20"/>
          <w:szCs w:val="20"/>
        </w:rPr>
        <w:t>, from June 26, 2024</w:t>
      </w:r>
    </w:p>
    <w:p w14:paraId="123DD5F1" w14:textId="7242CA48" w:rsidR="000533E8" w:rsidRPr="00C531FA" w:rsidRDefault="00EA3C31" w:rsidP="00C531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 xml:space="preserve">Approve the election result of </w:t>
      </w:r>
      <w:r w:rsidR="00C531FA">
        <w:rPr>
          <w:rFonts w:ascii="Arial" w:hAnsi="Arial" w:cs="Arial"/>
          <w:sz w:val="20"/>
          <w:szCs w:val="20"/>
        </w:rPr>
        <w:t xml:space="preserve">an </w:t>
      </w:r>
      <w:r w:rsidRPr="00C531FA">
        <w:rPr>
          <w:rFonts w:ascii="Arial" w:hAnsi="Arial" w:cs="Arial"/>
          <w:sz w:val="20"/>
          <w:szCs w:val="20"/>
        </w:rPr>
        <w:t xml:space="preserve">additional member of the Supervisory Board for Mr. Le Ba </w:t>
      </w:r>
      <w:proofErr w:type="spellStart"/>
      <w:r w:rsidRPr="00C531FA">
        <w:rPr>
          <w:rFonts w:ascii="Arial" w:hAnsi="Arial" w:cs="Arial"/>
          <w:sz w:val="20"/>
          <w:szCs w:val="20"/>
        </w:rPr>
        <w:t>Hieu</w:t>
      </w:r>
      <w:proofErr w:type="spellEnd"/>
      <w:r w:rsidRPr="00C531FA">
        <w:rPr>
          <w:rFonts w:ascii="Arial" w:hAnsi="Arial" w:cs="Arial"/>
          <w:sz w:val="20"/>
          <w:szCs w:val="20"/>
        </w:rPr>
        <w:t>, from June 26, 2024.</w:t>
      </w:r>
    </w:p>
    <w:p w14:paraId="69452A9B" w14:textId="7B896FFF" w:rsidR="000533E8" w:rsidRPr="00C531FA" w:rsidRDefault="00EA3C31" w:rsidP="00C53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 xml:space="preserve">‎‎Article 9. Members of the Board of Directors, the Supervisory Board, </w:t>
      </w:r>
      <w:r w:rsidR="00C531FA">
        <w:rPr>
          <w:rFonts w:ascii="Arial" w:hAnsi="Arial" w:cs="Arial"/>
          <w:sz w:val="20"/>
          <w:szCs w:val="20"/>
        </w:rPr>
        <w:t xml:space="preserve">and </w:t>
      </w:r>
      <w:r w:rsidRPr="00C531FA">
        <w:rPr>
          <w:rFonts w:ascii="Arial" w:hAnsi="Arial" w:cs="Arial"/>
          <w:sz w:val="20"/>
          <w:szCs w:val="20"/>
        </w:rPr>
        <w:t xml:space="preserve">the Board of Management are responsible for the implementation of this General Mandate </w:t>
      </w:r>
      <w:r w:rsidR="00C531FA">
        <w:rPr>
          <w:rFonts w:ascii="Arial" w:hAnsi="Arial" w:cs="Arial"/>
          <w:sz w:val="20"/>
          <w:szCs w:val="20"/>
        </w:rPr>
        <w:t>following</w:t>
      </w:r>
      <w:bookmarkStart w:id="0" w:name="_GoBack"/>
      <w:bookmarkEnd w:id="0"/>
      <w:r w:rsidRPr="00C531FA">
        <w:rPr>
          <w:rFonts w:ascii="Arial" w:hAnsi="Arial" w:cs="Arial"/>
          <w:sz w:val="20"/>
          <w:szCs w:val="20"/>
        </w:rPr>
        <w:t xml:space="preserve"> the provisions of law and the Charter of Bien Ho Tea Joint Stock Company.</w:t>
      </w:r>
    </w:p>
    <w:p w14:paraId="1D807505" w14:textId="77777777" w:rsidR="000533E8" w:rsidRPr="00C531FA" w:rsidRDefault="00EA3C31" w:rsidP="00C531F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531FA">
        <w:rPr>
          <w:rFonts w:ascii="Arial" w:hAnsi="Arial" w:cs="Arial"/>
          <w:sz w:val="20"/>
          <w:szCs w:val="20"/>
        </w:rPr>
        <w:t>This General Mandate has been approved by the Annual General Meeting of Shareholders 2024 and takes effect from June 26, 2024.</w:t>
      </w:r>
    </w:p>
    <w:sectPr w:rsidR="000533E8" w:rsidRPr="00C531FA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6313"/>
    <w:multiLevelType w:val="multilevel"/>
    <w:tmpl w:val="4718E20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C008A9"/>
    <w:multiLevelType w:val="multilevel"/>
    <w:tmpl w:val="E1647C20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62132F2"/>
    <w:multiLevelType w:val="multilevel"/>
    <w:tmpl w:val="60C84DBA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315EDA"/>
    <w:multiLevelType w:val="multilevel"/>
    <w:tmpl w:val="138400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5746E"/>
    <w:multiLevelType w:val="multilevel"/>
    <w:tmpl w:val="EE6AEDD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777659"/>
    <w:multiLevelType w:val="multilevel"/>
    <w:tmpl w:val="13029EC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18D23CA"/>
    <w:multiLevelType w:val="multilevel"/>
    <w:tmpl w:val="659A273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36B5343"/>
    <w:multiLevelType w:val="multilevel"/>
    <w:tmpl w:val="F778567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7707494"/>
    <w:multiLevelType w:val="multilevel"/>
    <w:tmpl w:val="54164E7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34026CD"/>
    <w:multiLevelType w:val="multilevel"/>
    <w:tmpl w:val="7BA61B8C"/>
    <w:lvl w:ilvl="0">
      <w:start w:val="127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DBC5B65"/>
    <w:multiLevelType w:val="multilevel"/>
    <w:tmpl w:val="1BC6CEF8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FDA309A"/>
    <w:multiLevelType w:val="multilevel"/>
    <w:tmpl w:val="6026EF6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514C0"/>
    <w:multiLevelType w:val="multilevel"/>
    <w:tmpl w:val="7488F39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3011D6B"/>
    <w:multiLevelType w:val="multilevel"/>
    <w:tmpl w:val="B5728AD8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70233A1"/>
    <w:multiLevelType w:val="multilevel"/>
    <w:tmpl w:val="B376343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3C41590"/>
    <w:multiLevelType w:val="multilevel"/>
    <w:tmpl w:val="F8E4EC3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45135FC"/>
    <w:multiLevelType w:val="multilevel"/>
    <w:tmpl w:val="8B98ED38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91053B2"/>
    <w:multiLevelType w:val="multilevel"/>
    <w:tmpl w:val="22405DF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7206A35"/>
    <w:multiLevelType w:val="multilevel"/>
    <w:tmpl w:val="7734828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DBD2012"/>
    <w:multiLevelType w:val="multilevel"/>
    <w:tmpl w:val="FABE1790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5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5"/>
  </w:num>
  <w:num w:numId="12">
    <w:abstractNumId w:val="17"/>
  </w:num>
  <w:num w:numId="13">
    <w:abstractNumId w:val="7"/>
  </w:num>
  <w:num w:numId="14">
    <w:abstractNumId w:val="13"/>
  </w:num>
  <w:num w:numId="15">
    <w:abstractNumId w:val="18"/>
  </w:num>
  <w:num w:numId="16">
    <w:abstractNumId w:val="16"/>
  </w:num>
  <w:num w:numId="17">
    <w:abstractNumId w:val="1"/>
  </w:num>
  <w:num w:numId="18">
    <w:abstractNumId w:val="3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E8"/>
    <w:rsid w:val="000533E8"/>
    <w:rsid w:val="00C531FA"/>
    <w:rsid w:val="00EA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EA9AA"/>
  <w15:docId w15:val="{88D11E45-B496-4387-93DD-5D346C39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Segoe UI" w:eastAsia="Segoe UI" w:hAnsi="Segoe UI" w:cs="Segoe UI"/>
      <w:b/>
      <w:bCs/>
      <w:i w:val="0"/>
      <w:iCs w:val="0"/>
      <w:smallCaps w:val="0"/>
      <w:strike w:val="0"/>
      <w:color w:val="D45C73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17"/>
      <w:szCs w:val="17"/>
    </w:rPr>
  </w:style>
  <w:style w:type="paragraph" w:styleId="BodyText">
    <w:name w:val="Body Text"/>
    <w:basedOn w:val="Normal"/>
    <w:link w:val="BodyTextChar"/>
    <w:qFormat/>
    <w:pPr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ofcontents0">
    <w:name w:val="Table of contents"/>
    <w:basedOn w:val="Normal"/>
    <w:link w:val="Tableofcontents"/>
    <w:pPr>
      <w:spacing w:line="79" w:lineRule="exact"/>
      <w:ind w:firstLine="26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343" w:lineRule="auto"/>
      <w:ind w:firstLine="520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Normal"/>
    <w:link w:val="Bodytext5"/>
    <w:pPr>
      <w:spacing w:line="233" w:lineRule="auto"/>
    </w:pPr>
    <w:rPr>
      <w:rFonts w:ascii="Segoe UI" w:eastAsia="Segoe UI" w:hAnsi="Segoe UI" w:cs="Segoe UI"/>
      <w:b/>
      <w:bCs/>
      <w:color w:val="D45C73"/>
      <w:sz w:val="19"/>
      <w:szCs w:val="19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pPr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257" w:lineRule="auto"/>
      <w:ind w:firstLine="71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60">
    <w:name w:val="Body text (6)"/>
    <w:basedOn w:val="Normal"/>
    <w:link w:val="Bodytext6"/>
    <w:pPr>
      <w:spacing w:line="180" w:lineRule="auto"/>
      <w:ind w:left="2100"/>
    </w:pPr>
    <w:rPr>
      <w:rFonts w:ascii="Arial" w:eastAsia="Arial" w:hAnsi="Arial" w:cs="Arial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8fzy1W6ZJw5z03FJVxEtaYa0uA==">CgMxLjA4AHIhMWgzdWQ0TUItTm4xRVU3RHl0SV9FSHZTV3h0NEYtTTZ4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1048</Words>
  <Characters>5504</Characters>
  <Application>Microsoft Office Word</Application>
  <DocSecurity>0</DocSecurity>
  <Lines>157</Lines>
  <Paragraphs>139</Paragraphs>
  <ScaleCrop>false</ScaleCrop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3</cp:revision>
  <dcterms:created xsi:type="dcterms:W3CDTF">2024-07-01T04:32:00Z</dcterms:created>
  <dcterms:modified xsi:type="dcterms:W3CDTF">2024-07-03T08:06:00Z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fc9ef25ea30d3620061c613dbcb1fe342c8b52197ab434cd5f5be4ed6d2d7726</vt:lpwstr>
  </property>
</Properties>
</file>