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9FEEB" w14:textId="77777777" w:rsidR="00720780" w:rsidRPr="00FF3301" w:rsidRDefault="00FC20E6" w:rsidP="00A5457E">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FF3301">
        <w:rPr>
          <w:rFonts w:ascii="Arial" w:hAnsi="Arial" w:cs="Arial"/>
          <w:b/>
          <w:color w:val="010000"/>
          <w:sz w:val="20"/>
        </w:rPr>
        <w:t>GEG121022: Annual General Mandate 2024</w:t>
      </w:r>
    </w:p>
    <w:p w14:paraId="6EC56824" w14:textId="776FE48B" w:rsidR="00720780" w:rsidRPr="00FF3301" w:rsidRDefault="00FC20E6" w:rsidP="00A5457E">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 xml:space="preserve">On June 25, 2024, Corporate bond of Gia Lai Electricity Joint Stock Company announced General Mandate </w:t>
      </w:r>
      <w:r w:rsidR="00C53D5F" w:rsidRPr="00FF3301">
        <w:rPr>
          <w:rFonts w:ascii="Arial" w:hAnsi="Arial" w:cs="Arial"/>
          <w:color w:val="010000"/>
          <w:sz w:val="20"/>
        </w:rPr>
        <w:t xml:space="preserve">No. </w:t>
      </w:r>
      <w:r w:rsidRPr="00FF3301">
        <w:rPr>
          <w:rFonts w:ascii="Arial" w:hAnsi="Arial" w:cs="Arial"/>
          <w:color w:val="010000"/>
          <w:sz w:val="20"/>
        </w:rPr>
        <w:t>01/2024/NQ-DHDCD as follows:</w:t>
      </w:r>
    </w:p>
    <w:p w14:paraId="26392710" w14:textId="77777777" w:rsidR="00720780" w:rsidRPr="00FF3301" w:rsidRDefault="00FC20E6" w:rsidP="00A5457E">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Article 1. Approve the following Reports:</w:t>
      </w:r>
    </w:p>
    <w:p w14:paraId="799C5F8F" w14:textId="77777777" w:rsidR="00720780" w:rsidRPr="00FF3301" w:rsidRDefault="00FC20E6" w:rsidP="00A5457E">
      <w:pPr>
        <w:numPr>
          <w:ilvl w:val="0"/>
          <w:numId w:val="16"/>
        </w:numPr>
        <w:pBdr>
          <w:top w:val="nil"/>
          <w:left w:val="nil"/>
          <w:bottom w:val="nil"/>
          <w:right w:val="nil"/>
          <w:between w:val="nil"/>
        </w:pBdr>
        <w:tabs>
          <w:tab w:val="left" w:pos="339"/>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 xml:space="preserve">Report on activities 2023 of the Board of Directors </w:t>
      </w:r>
      <w:bookmarkStart w:id="0" w:name="_GoBack"/>
      <w:bookmarkEnd w:id="0"/>
      <w:r w:rsidRPr="00FF3301">
        <w:rPr>
          <w:rFonts w:ascii="Arial" w:hAnsi="Arial" w:cs="Arial"/>
          <w:color w:val="010000"/>
          <w:sz w:val="20"/>
        </w:rPr>
        <w:t>and the task orientation for 2024</w:t>
      </w:r>
    </w:p>
    <w:p w14:paraId="7F0AED7A" w14:textId="77777777" w:rsidR="00720780" w:rsidRPr="00FF3301" w:rsidRDefault="00FC20E6" w:rsidP="00A5457E">
      <w:pPr>
        <w:numPr>
          <w:ilvl w:val="0"/>
          <w:numId w:val="16"/>
        </w:numPr>
        <w:pBdr>
          <w:top w:val="nil"/>
          <w:left w:val="nil"/>
          <w:bottom w:val="nil"/>
          <w:right w:val="nil"/>
          <w:between w:val="nil"/>
        </w:pBdr>
        <w:tabs>
          <w:tab w:val="left" w:pos="358"/>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Report of independent members of the Board of Directors in 2023 and the operational plan in 2024</w:t>
      </w:r>
    </w:p>
    <w:p w14:paraId="61455D53" w14:textId="77777777" w:rsidR="00720780" w:rsidRPr="00FF3301" w:rsidRDefault="00FC20E6" w:rsidP="00A5457E">
      <w:pPr>
        <w:numPr>
          <w:ilvl w:val="0"/>
          <w:numId w:val="16"/>
        </w:numPr>
        <w:pBdr>
          <w:top w:val="nil"/>
          <w:left w:val="nil"/>
          <w:bottom w:val="nil"/>
          <w:right w:val="nil"/>
          <w:between w:val="nil"/>
        </w:pBdr>
        <w:tabs>
          <w:tab w:val="left" w:pos="358"/>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Report on activities of the Audit Committee in 2023 and operation plan for 2024</w:t>
      </w:r>
    </w:p>
    <w:p w14:paraId="3D1A2AAB" w14:textId="77777777" w:rsidR="00720780" w:rsidRPr="00FF3301" w:rsidRDefault="00FC20E6" w:rsidP="00A5457E">
      <w:pPr>
        <w:numPr>
          <w:ilvl w:val="0"/>
          <w:numId w:val="1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 xml:space="preserve">Report on the results of production and business activities in 2023 and the plan for 2024 </w:t>
      </w:r>
    </w:p>
    <w:p w14:paraId="2FE3C314" w14:textId="77777777" w:rsidR="00720780" w:rsidRPr="00FF3301" w:rsidRDefault="00FC20E6" w:rsidP="00A5457E">
      <w:pPr>
        <w:numPr>
          <w:ilvl w:val="0"/>
          <w:numId w:val="1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Business results 2023:</w:t>
      </w:r>
    </w:p>
    <w:tbl>
      <w:tblPr>
        <w:tblStyle w:val="a"/>
        <w:tblW w:w="5000" w:type="pct"/>
        <w:tblLook w:val="0400" w:firstRow="0" w:lastRow="0" w:firstColumn="0" w:lastColumn="0" w:noHBand="0" w:noVBand="1"/>
      </w:tblPr>
      <w:tblGrid>
        <w:gridCol w:w="2867"/>
        <w:gridCol w:w="1224"/>
        <w:gridCol w:w="1224"/>
        <w:gridCol w:w="1276"/>
        <w:gridCol w:w="1237"/>
        <w:gridCol w:w="1199"/>
      </w:tblGrid>
      <w:tr w:rsidR="00720780" w:rsidRPr="00FF3301" w14:paraId="08130AA4" w14:textId="77777777" w:rsidTr="00C53D5F">
        <w:tc>
          <w:tcPr>
            <w:tcW w:w="5000" w:type="pct"/>
            <w:gridSpan w:val="6"/>
            <w:tcBorders>
              <w:bottom w:val="single" w:sz="4" w:space="0" w:color="000000"/>
            </w:tcBorders>
            <w:shd w:val="clear" w:color="auto" w:fill="auto"/>
            <w:tcMar>
              <w:top w:w="0" w:type="dxa"/>
              <w:bottom w:w="0" w:type="dxa"/>
            </w:tcMar>
            <w:vAlign w:val="center"/>
          </w:tcPr>
          <w:p w14:paraId="4FBFB1C1" w14:textId="77777777" w:rsidR="00720780" w:rsidRPr="00FF3301" w:rsidRDefault="00FC20E6" w:rsidP="00A5457E">
            <w:pPr>
              <w:numPr>
                <w:ilvl w:val="0"/>
                <w:numId w:val="1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 xml:space="preserve">Separate Report on business results 2023 of Gia Lai Electricity Joint Stock Company </w:t>
            </w:r>
          </w:p>
        </w:tc>
      </w:tr>
      <w:tr w:rsidR="00720780" w:rsidRPr="00FF3301" w14:paraId="688E0CF4" w14:textId="77777777" w:rsidTr="00C53D5F">
        <w:tc>
          <w:tcPr>
            <w:tcW w:w="158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8BDAAB"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Target (Billion VND)</w:t>
            </w:r>
          </w:p>
        </w:tc>
        <w:tc>
          <w:tcPr>
            <w:tcW w:w="6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50A896"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Plan 2023</w:t>
            </w:r>
          </w:p>
        </w:tc>
        <w:tc>
          <w:tcPr>
            <w:tcW w:w="6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6073DD"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Results 2023</w:t>
            </w:r>
          </w:p>
        </w:tc>
        <w:tc>
          <w:tcPr>
            <w:tcW w:w="7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4991F1"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Comparison (Results/Plan)</w:t>
            </w:r>
          </w:p>
        </w:tc>
        <w:tc>
          <w:tcPr>
            <w:tcW w:w="6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70AE48"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Results 2022</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DAD0ED"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Compared to 2022</w:t>
            </w:r>
          </w:p>
        </w:tc>
      </w:tr>
      <w:tr w:rsidR="00720780" w:rsidRPr="00FF3301" w14:paraId="73A1D225" w14:textId="77777777" w:rsidTr="00C53D5F">
        <w:tc>
          <w:tcPr>
            <w:tcW w:w="158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93EC52"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Total revenue</w:t>
            </w:r>
          </w:p>
        </w:tc>
        <w:tc>
          <w:tcPr>
            <w:tcW w:w="6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DDCD0C"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1,179</w:t>
            </w:r>
          </w:p>
        </w:tc>
        <w:tc>
          <w:tcPr>
            <w:tcW w:w="6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10153B"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914</w:t>
            </w:r>
          </w:p>
        </w:tc>
        <w:tc>
          <w:tcPr>
            <w:tcW w:w="7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0B6A67"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78%</w:t>
            </w:r>
          </w:p>
        </w:tc>
        <w:tc>
          <w:tcPr>
            <w:tcW w:w="6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FDAF89"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1,092</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43E480"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84%</w:t>
            </w:r>
          </w:p>
        </w:tc>
      </w:tr>
      <w:tr w:rsidR="00720780" w:rsidRPr="00FF3301" w14:paraId="02752BB5" w14:textId="77777777" w:rsidTr="00C53D5F">
        <w:tc>
          <w:tcPr>
            <w:tcW w:w="158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07D8DE" w14:textId="1F3A82F2" w:rsidR="00720780" w:rsidRPr="00FF3301" w:rsidRDefault="00DA118F"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Total expenses</w:t>
            </w:r>
          </w:p>
        </w:tc>
        <w:tc>
          <w:tcPr>
            <w:tcW w:w="6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178734"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1,047</w:t>
            </w:r>
          </w:p>
        </w:tc>
        <w:tc>
          <w:tcPr>
            <w:tcW w:w="6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AAA576"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771</w:t>
            </w:r>
          </w:p>
        </w:tc>
        <w:tc>
          <w:tcPr>
            <w:tcW w:w="7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9A9C52"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74%</w:t>
            </w:r>
          </w:p>
        </w:tc>
        <w:tc>
          <w:tcPr>
            <w:tcW w:w="6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6BEAC1"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795</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19B657"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97%</w:t>
            </w:r>
          </w:p>
        </w:tc>
      </w:tr>
      <w:tr w:rsidR="00720780" w:rsidRPr="00FF3301" w14:paraId="70813890" w14:textId="77777777" w:rsidTr="00C53D5F">
        <w:tc>
          <w:tcPr>
            <w:tcW w:w="158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1A7B38"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Profit before tax</w:t>
            </w:r>
          </w:p>
        </w:tc>
        <w:tc>
          <w:tcPr>
            <w:tcW w:w="6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F60396"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132</w:t>
            </w:r>
          </w:p>
        </w:tc>
        <w:tc>
          <w:tcPr>
            <w:tcW w:w="6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F48616"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143</w:t>
            </w:r>
          </w:p>
        </w:tc>
        <w:tc>
          <w:tcPr>
            <w:tcW w:w="7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C89F61"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108%</w:t>
            </w:r>
          </w:p>
        </w:tc>
        <w:tc>
          <w:tcPr>
            <w:tcW w:w="6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973E94"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297</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4894CB"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48%</w:t>
            </w:r>
          </w:p>
        </w:tc>
      </w:tr>
      <w:tr w:rsidR="00720780" w:rsidRPr="00FF3301" w14:paraId="4D6F8AB6" w14:textId="77777777" w:rsidTr="00C53D5F">
        <w:tc>
          <w:tcPr>
            <w:tcW w:w="158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63E03A"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Profit after tax</w:t>
            </w:r>
          </w:p>
        </w:tc>
        <w:tc>
          <w:tcPr>
            <w:tcW w:w="6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9DEAE9"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122</w:t>
            </w:r>
          </w:p>
        </w:tc>
        <w:tc>
          <w:tcPr>
            <w:tcW w:w="6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49BE51"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139</w:t>
            </w:r>
          </w:p>
        </w:tc>
        <w:tc>
          <w:tcPr>
            <w:tcW w:w="7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1702D1"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114%</w:t>
            </w:r>
          </w:p>
        </w:tc>
        <w:tc>
          <w:tcPr>
            <w:tcW w:w="6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D3DA27"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286</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64D5EC"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49%</w:t>
            </w:r>
          </w:p>
        </w:tc>
      </w:tr>
    </w:tbl>
    <w:p w14:paraId="4B294900" w14:textId="77777777" w:rsidR="00720780" w:rsidRPr="00FF3301" w:rsidRDefault="00FC20E6" w:rsidP="00A5457E">
      <w:pPr>
        <w:numPr>
          <w:ilvl w:val="0"/>
          <w:numId w:val="1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 xml:space="preserve">Consolidated Report on business results 2023 of Gia Lai Electricity Joint Stock Company </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74"/>
        <w:gridCol w:w="1214"/>
        <w:gridCol w:w="1217"/>
        <w:gridCol w:w="1277"/>
        <w:gridCol w:w="1223"/>
        <w:gridCol w:w="1212"/>
      </w:tblGrid>
      <w:tr w:rsidR="00720780" w:rsidRPr="00FF3301" w14:paraId="06EEB047" w14:textId="77777777" w:rsidTr="00C53D5F">
        <w:tc>
          <w:tcPr>
            <w:tcW w:w="1594" w:type="pct"/>
            <w:shd w:val="clear" w:color="auto" w:fill="auto"/>
            <w:tcMar>
              <w:top w:w="0" w:type="dxa"/>
              <w:bottom w:w="0" w:type="dxa"/>
            </w:tcMar>
            <w:vAlign w:val="center"/>
          </w:tcPr>
          <w:p w14:paraId="09E25986"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Target (Billion VND)</w:t>
            </w:r>
          </w:p>
        </w:tc>
        <w:tc>
          <w:tcPr>
            <w:tcW w:w="673" w:type="pct"/>
            <w:shd w:val="clear" w:color="auto" w:fill="auto"/>
            <w:tcMar>
              <w:top w:w="0" w:type="dxa"/>
              <w:bottom w:w="0" w:type="dxa"/>
            </w:tcMar>
            <w:vAlign w:val="center"/>
          </w:tcPr>
          <w:p w14:paraId="4B9118F6"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Plan 2023</w:t>
            </w:r>
          </w:p>
        </w:tc>
        <w:tc>
          <w:tcPr>
            <w:tcW w:w="675" w:type="pct"/>
            <w:shd w:val="clear" w:color="auto" w:fill="auto"/>
            <w:tcMar>
              <w:top w:w="0" w:type="dxa"/>
              <w:bottom w:w="0" w:type="dxa"/>
            </w:tcMar>
            <w:vAlign w:val="center"/>
          </w:tcPr>
          <w:p w14:paraId="18776073"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Results 2023</w:t>
            </w:r>
          </w:p>
        </w:tc>
        <w:tc>
          <w:tcPr>
            <w:tcW w:w="708" w:type="pct"/>
            <w:shd w:val="clear" w:color="auto" w:fill="auto"/>
            <w:tcMar>
              <w:top w:w="0" w:type="dxa"/>
              <w:bottom w:w="0" w:type="dxa"/>
            </w:tcMar>
            <w:vAlign w:val="center"/>
          </w:tcPr>
          <w:p w14:paraId="36BBCF67"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Comparison (Results/Plan)</w:t>
            </w:r>
          </w:p>
        </w:tc>
        <w:tc>
          <w:tcPr>
            <w:tcW w:w="678" w:type="pct"/>
            <w:shd w:val="clear" w:color="auto" w:fill="auto"/>
            <w:tcMar>
              <w:top w:w="0" w:type="dxa"/>
              <w:bottom w:w="0" w:type="dxa"/>
            </w:tcMar>
            <w:vAlign w:val="center"/>
          </w:tcPr>
          <w:p w14:paraId="5E108206"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Results 2022</w:t>
            </w:r>
          </w:p>
        </w:tc>
        <w:tc>
          <w:tcPr>
            <w:tcW w:w="672" w:type="pct"/>
            <w:shd w:val="clear" w:color="auto" w:fill="auto"/>
            <w:tcMar>
              <w:top w:w="0" w:type="dxa"/>
              <w:bottom w:w="0" w:type="dxa"/>
            </w:tcMar>
            <w:vAlign w:val="center"/>
          </w:tcPr>
          <w:p w14:paraId="3A5917B1"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Compared to 2022</w:t>
            </w:r>
          </w:p>
        </w:tc>
      </w:tr>
      <w:tr w:rsidR="00720780" w:rsidRPr="00FF3301" w14:paraId="69679174" w14:textId="77777777" w:rsidTr="00C53D5F">
        <w:tc>
          <w:tcPr>
            <w:tcW w:w="1594" w:type="pct"/>
            <w:shd w:val="clear" w:color="auto" w:fill="auto"/>
            <w:tcMar>
              <w:top w:w="0" w:type="dxa"/>
              <w:bottom w:w="0" w:type="dxa"/>
            </w:tcMar>
            <w:vAlign w:val="center"/>
          </w:tcPr>
          <w:p w14:paraId="0DED5881"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Total revenue</w:t>
            </w:r>
          </w:p>
        </w:tc>
        <w:tc>
          <w:tcPr>
            <w:tcW w:w="673" w:type="pct"/>
            <w:shd w:val="clear" w:color="auto" w:fill="auto"/>
            <w:tcMar>
              <w:top w:w="0" w:type="dxa"/>
              <w:bottom w:w="0" w:type="dxa"/>
            </w:tcMar>
            <w:vAlign w:val="center"/>
          </w:tcPr>
          <w:p w14:paraId="656915FE"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2,918</w:t>
            </w:r>
          </w:p>
        </w:tc>
        <w:tc>
          <w:tcPr>
            <w:tcW w:w="675" w:type="pct"/>
            <w:shd w:val="clear" w:color="auto" w:fill="auto"/>
            <w:tcMar>
              <w:top w:w="0" w:type="dxa"/>
              <w:bottom w:w="0" w:type="dxa"/>
            </w:tcMar>
            <w:vAlign w:val="center"/>
          </w:tcPr>
          <w:p w14:paraId="0B7D95E8"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2,269</w:t>
            </w:r>
          </w:p>
        </w:tc>
        <w:tc>
          <w:tcPr>
            <w:tcW w:w="708" w:type="pct"/>
            <w:shd w:val="clear" w:color="auto" w:fill="auto"/>
            <w:tcMar>
              <w:top w:w="0" w:type="dxa"/>
              <w:bottom w:w="0" w:type="dxa"/>
            </w:tcMar>
            <w:vAlign w:val="center"/>
          </w:tcPr>
          <w:p w14:paraId="6BEC9695"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78%</w:t>
            </w:r>
          </w:p>
        </w:tc>
        <w:tc>
          <w:tcPr>
            <w:tcW w:w="678" w:type="pct"/>
            <w:shd w:val="clear" w:color="auto" w:fill="auto"/>
            <w:tcMar>
              <w:top w:w="0" w:type="dxa"/>
              <w:bottom w:w="0" w:type="dxa"/>
            </w:tcMar>
            <w:vAlign w:val="center"/>
          </w:tcPr>
          <w:p w14:paraId="6E59BFE5"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2,308</w:t>
            </w:r>
          </w:p>
        </w:tc>
        <w:tc>
          <w:tcPr>
            <w:tcW w:w="672" w:type="pct"/>
            <w:shd w:val="clear" w:color="auto" w:fill="auto"/>
            <w:tcMar>
              <w:top w:w="0" w:type="dxa"/>
              <w:bottom w:w="0" w:type="dxa"/>
            </w:tcMar>
            <w:vAlign w:val="center"/>
          </w:tcPr>
          <w:p w14:paraId="0423B872"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98%</w:t>
            </w:r>
          </w:p>
        </w:tc>
      </w:tr>
      <w:tr w:rsidR="00720780" w:rsidRPr="00FF3301" w14:paraId="77C2DFB5" w14:textId="77777777" w:rsidTr="00C53D5F">
        <w:tc>
          <w:tcPr>
            <w:tcW w:w="1594" w:type="pct"/>
            <w:shd w:val="clear" w:color="auto" w:fill="auto"/>
            <w:tcMar>
              <w:top w:w="0" w:type="dxa"/>
              <w:bottom w:w="0" w:type="dxa"/>
            </w:tcMar>
            <w:vAlign w:val="center"/>
          </w:tcPr>
          <w:p w14:paraId="4543F724" w14:textId="50E8BDE3"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Total</w:t>
            </w:r>
            <w:r w:rsidR="00DA118F" w:rsidRPr="00FF3301">
              <w:rPr>
                <w:rFonts w:ascii="Arial" w:hAnsi="Arial" w:cs="Arial"/>
                <w:color w:val="010000"/>
                <w:sz w:val="20"/>
              </w:rPr>
              <w:t xml:space="preserve"> expenses</w:t>
            </w:r>
          </w:p>
        </w:tc>
        <w:tc>
          <w:tcPr>
            <w:tcW w:w="673" w:type="pct"/>
            <w:shd w:val="clear" w:color="auto" w:fill="auto"/>
            <w:tcMar>
              <w:top w:w="0" w:type="dxa"/>
              <w:bottom w:w="0" w:type="dxa"/>
            </w:tcMar>
            <w:vAlign w:val="center"/>
          </w:tcPr>
          <w:p w14:paraId="5B6CFE69"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2,738</w:t>
            </w:r>
          </w:p>
        </w:tc>
        <w:tc>
          <w:tcPr>
            <w:tcW w:w="675" w:type="pct"/>
            <w:shd w:val="clear" w:color="auto" w:fill="auto"/>
            <w:tcMar>
              <w:top w:w="0" w:type="dxa"/>
              <w:bottom w:w="0" w:type="dxa"/>
            </w:tcMar>
            <w:vAlign w:val="center"/>
          </w:tcPr>
          <w:p w14:paraId="7F68F648"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2,079</w:t>
            </w:r>
          </w:p>
        </w:tc>
        <w:tc>
          <w:tcPr>
            <w:tcW w:w="708" w:type="pct"/>
            <w:shd w:val="clear" w:color="auto" w:fill="auto"/>
            <w:tcMar>
              <w:top w:w="0" w:type="dxa"/>
              <w:bottom w:w="0" w:type="dxa"/>
            </w:tcMar>
            <w:vAlign w:val="center"/>
          </w:tcPr>
          <w:p w14:paraId="78BD16D2"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76%</w:t>
            </w:r>
          </w:p>
        </w:tc>
        <w:tc>
          <w:tcPr>
            <w:tcW w:w="678" w:type="pct"/>
            <w:shd w:val="clear" w:color="auto" w:fill="auto"/>
            <w:tcMar>
              <w:top w:w="0" w:type="dxa"/>
              <w:bottom w:w="0" w:type="dxa"/>
            </w:tcMar>
            <w:vAlign w:val="center"/>
          </w:tcPr>
          <w:p w14:paraId="0921816F"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1,914</w:t>
            </w:r>
          </w:p>
        </w:tc>
        <w:tc>
          <w:tcPr>
            <w:tcW w:w="672" w:type="pct"/>
            <w:shd w:val="clear" w:color="auto" w:fill="auto"/>
            <w:tcMar>
              <w:top w:w="0" w:type="dxa"/>
              <w:bottom w:w="0" w:type="dxa"/>
            </w:tcMar>
            <w:vAlign w:val="center"/>
          </w:tcPr>
          <w:p w14:paraId="656F3EA3"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109%</w:t>
            </w:r>
          </w:p>
        </w:tc>
      </w:tr>
      <w:tr w:rsidR="00720780" w:rsidRPr="00FF3301" w14:paraId="59D7C650" w14:textId="77777777" w:rsidTr="00C53D5F">
        <w:tc>
          <w:tcPr>
            <w:tcW w:w="1594" w:type="pct"/>
            <w:shd w:val="clear" w:color="auto" w:fill="auto"/>
            <w:tcMar>
              <w:top w:w="0" w:type="dxa"/>
              <w:bottom w:w="0" w:type="dxa"/>
            </w:tcMar>
            <w:vAlign w:val="center"/>
          </w:tcPr>
          <w:p w14:paraId="0A0D238F"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Profit and loss in joint ventures</w:t>
            </w:r>
          </w:p>
        </w:tc>
        <w:tc>
          <w:tcPr>
            <w:tcW w:w="673" w:type="pct"/>
            <w:shd w:val="clear" w:color="auto" w:fill="auto"/>
            <w:tcMar>
              <w:top w:w="0" w:type="dxa"/>
              <w:bottom w:w="0" w:type="dxa"/>
            </w:tcMar>
            <w:vAlign w:val="center"/>
          </w:tcPr>
          <w:p w14:paraId="3519E1B8"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w:t>
            </w:r>
          </w:p>
        </w:tc>
        <w:tc>
          <w:tcPr>
            <w:tcW w:w="675" w:type="pct"/>
            <w:shd w:val="clear" w:color="auto" w:fill="auto"/>
            <w:tcMar>
              <w:top w:w="0" w:type="dxa"/>
              <w:bottom w:w="0" w:type="dxa"/>
            </w:tcMar>
            <w:vAlign w:val="center"/>
          </w:tcPr>
          <w:p w14:paraId="3CF50F3C"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5</w:t>
            </w:r>
          </w:p>
        </w:tc>
        <w:tc>
          <w:tcPr>
            <w:tcW w:w="708" w:type="pct"/>
            <w:shd w:val="clear" w:color="auto" w:fill="auto"/>
            <w:tcMar>
              <w:top w:w="0" w:type="dxa"/>
              <w:bottom w:w="0" w:type="dxa"/>
            </w:tcMar>
            <w:vAlign w:val="center"/>
          </w:tcPr>
          <w:p w14:paraId="20563DE6" w14:textId="77777777" w:rsidR="00720780" w:rsidRPr="00FF3301" w:rsidRDefault="00720780" w:rsidP="00A5457E">
            <w:pPr>
              <w:tabs>
                <w:tab w:val="left" w:pos="432"/>
              </w:tabs>
              <w:spacing w:after="120" w:line="360" w:lineRule="auto"/>
              <w:jc w:val="both"/>
              <w:rPr>
                <w:rFonts w:ascii="Arial" w:eastAsia="Arial" w:hAnsi="Arial" w:cs="Arial"/>
                <w:color w:val="010000"/>
                <w:sz w:val="20"/>
                <w:szCs w:val="20"/>
              </w:rPr>
            </w:pPr>
          </w:p>
        </w:tc>
        <w:tc>
          <w:tcPr>
            <w:tcW w:w="678" w:type="pct"/>
            <w:shd w:val="clear" w:color="auto" w:fill="auto"/>
            <w:tcMar>
              <w:top w:w="0" w:type="dxa"/>
              <w:bottom w:w="0" w:type="dxa"/>
            </w:tcMar>
            <w:vAlign w:val="center"/>
          </w:tcPr>
          <w:p w14:paraId="279176E0"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13</w:t>
            </w:r>
          </w:p>
        </w:tc>
        <w:tc>
          <w:tcPr>
            <w:tcW w:w="672" w:type="pct"/>
            <w:shd w:val="clear" w:color="auto" w:fill="auto"/>
            <w:tcMar>
              <w:top w:w="0" w:type="dxa"/>
              <w:bottom w:w="0" w:type="dxa"/>
            </w:tcMar>
            <w:vAlign w:val="center"/>
          </w:tcPr>
          <w:p w14:paraId="128A2C72"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38%</w:t>
            </w:r>
          </w:p>
        </w:tc>
      </w:tr>
      <w:tr w:rsidR="00720780" w:rsidRPr="00FF3301" w14:paraId="568F85A6" w14:textId="77777777" w:rsidTr="00C53D5F">
        <w:tc>
          <w:tcPr>
            <w:tcW w:w="1594" w:type="pct"/>
            <w:shd w:val="clear" w:color="auto" w:fill="auto"/>
            <w:tcMar>
              <w:top w:w="0" w:type="dxa"/>
              <w:bottom w:w="0" w:type="dxa"/>
            </w:tcMar>
            <w:vAlign w:val="center"/>
          </w:tcPr>
          <w:p w14:paraId="45DFCE0B"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Profit before tax</w:t>
            </w:r>
          </w:p>
        </w:tc>
        <w:tc>
          <w:tcPr>
            <w:tcW w:w="673" w:type="pct"/>
            <w:shd w:val="clear" w:color="auto" w:fill="auto"/>
            <w:tcMar>
              <w:top w:w="0" w:type="dxa"/>
              <w:bottom w:w="0" w:type="dxa"/>
            </w:tcMar>
            <w:vAlign w:val="center"/>
          </w:tcPr>
          <w:p w14:paraId="35F053D0"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180</w:t>
            </w:r>
          </w:p>
        </w:tc>
        <w:tc>
          <w:tcPr>
            <w:tcW w:w="675" w:type="pct"/>
            <w:shd w:val="clear" w:color="auto" w:fill="auto"/>
            <w:tcMar>
              <w:top w:w="0" w:type="dxa"/>
              <w:bottom w:w="0" w:type="dxa"/>
            </w:tcMar>
            <w:vAlign w:val="center"/>
          </w:tcPr>
          <w:p w14:paraId="5FCC27E7"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195</w:t>
            </w:r>
          </w:p>
        </w:tc>
        <w:tc>
          <w:tcPr>
            <w:tcW w:w="708" w:type="pct"/>
            <w:shd w:val="clear" w:color="auto" w:fill="auto"/>
            <w:tcMar>
              <w:top w:w="0" w:type="dxa"/>
              <w:bottom w:w="0" w:type="dxa"/>
            </w:tcMar>
            <w:vAlign w:val="center"/>
          </w:tcPr>
          <w:p w14:paraId="3623C4DA"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108%</w:t>
            </w:r>
          </w:p>
        </w:tc>
        <w:tc>
          <w:tcPr>
            <w:tcW w:w="678" w:type="pct"/>
            <w:shd w:val="clear" w:color="auto" w:fill="auto"/>
            <w:tcMar>
              <w:top w:w="0" w:type="dxa"/>
              <w:bottom w:w="0" w:type="dxa"/>
            </w:tcMar>
            <w:vAlign w:val="center"/>
          </w:tcPr>
          <w:p w14:paraId="1543A34F"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407</w:t>
            </w:r>
          </w:p>
        </w:tc>
        <w:tc>
          <w:tcPr>
            <w:tcW w:w="672" w:type="pct"/>
            <w:shd w:val="clear" w:color="auto" w:fill="auto"/>
            <w:tcMar>
              <w:top w:w="0" w:type="dxa"/>
              <w:bottom w:w="0" w:type="dxa"/>
            </w:tcMar>
            <w:vAlign w:val="center"/>
          </w:tcPr>
          <w:p w14:paraId="5EDCC572"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48%</w:t>
            </w:r>
          </w:p>
        </w:tc>
      </w:tr>
      <w:tr w:rsidR="00720780" w:rsidRPr="00FF3301" w14:paraId="62326446" w14:textId="77777777" w:rsidTr="00C53D5F">
        <w:tc>
          <w:tcPr>
            <w:tcW w:w="1594" w:type="pct"/>
            <w:shd w:val="clear" w:color="auto" w:fill="auto"/>
            <w:tcMar>
              <w:top w:w="0" w:type="dxa"/>
              <w:bottom w:w="0" w:type="dxa"/>
            </w:tcMar>
            <w:vAlign w:val="center"/>
          </w:tcPr>
          <w:p w14:paraId="5B0705F9"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Profit after tax</w:t>
            </w:r>
          </w:p>
        </w:tc>
        <w:tc>
          <w:tcPr>
            <w:tcW w:w="673" w:type="pct"/>
            <w:shd w:val="clear" w:color="auto" w:fill="auto"/>
            <w:tcMar>
              <w:top w:w="0" w:type="dxa"/>
              <w:bottom w:w="0" w:type="dxa"/>
            </w:tcMar>
            <w:vAlign w:val="center"/>
          </w:tcPr>
          <w:p w14:paraId="377D050A"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155</w:t>
            </w:r>
          </w:p>
        </w:tc>
        <w:tc>
          <w:tcPr>
            <w:tcW w:w="675" w:type="pct"/>
            <w:shd w:val="clear" w:color="auto" w:fill="auto"/>
            <w:tcMar>
              <w:top w:w="0" w:type="dxa"/>
              <w:bottom w:w="0" w:type="dxa"/>
            </w:tcMar>
            <w:vAlign w:val="center"/>
          </w:tcPr>
          <w:p w14:paraId="52371378"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143</w:t>
            </w:r>
          </w:p>
        </w:tc>
        <w:tc>
          <w:tcPr>
            <w:tcW w:w="708" w:type="pct"/>
            <w:shd w:val="clear" w:color="auto" w:fill="auto"/>
            <w:tcMar>
              <w:top w:w="0" w:type="dxa"/>
              <w:bottom w:w="0" w:type="dxa"/>
            </w:tcMar>
            <w:vAlign w:val="center"/>
          </w:tcPr>
          <w:p w14:paraId="25F2BD55"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92%</w:t>
            </w:r>
          </w:p>
        </w:tc>
        <w:tc>
          <w:tcPr>
            <w:tcW w:w="678" w:type="pct"/>
            <w:shd w:val="clear" w:color="auto" w:fill="auto"/>
            <w:tcMar>
              <w:top w:w="0" w:type="dxa"/>
              <w:bottom w:w="0" w:type="dxa"/>
            </w:tcMar>
            <w:vAlign w:val="center"/>
          </w:tcPr>
          <w:p w14:paraId="6C563E71"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371</w:t>
            </w:r>
          </w:p>
        </w:tc>
        <w:tc>
          <w:tcPr>
            <w:tcW w:w="672" w:type="pct"/>
            <w:shd w:val="clear" w:color="auto" w:fill="auto"/>
            <w:tcMar>
              <w:top w:w="0" w:type="dxa"/>
              <w:bottom w:w="0" w:type="dxa"/>
            </w:tcMar>
            <w:vAlign w:val="center"/>
          </w:tcPr>
          <w:p w14:paraId="43A669B7"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39%</w:t>
            </w:r>
          </w:p>
        </w:tc>
      </w:tr>
    </w:tbl>
    <w:p w14:paraId="423DC69E" w14:textId="77777777" w:rsidR="00720780" w:rsidRPr="00FF3301" w:rsidRDefault="00FC20E6" w:rsidP="00A5457E">
      <w:pPr>
        <w:numPr>
          <w:ilvl w:val="0"/>
          <w:numId w:val="1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Operational plan in 2024</w:t>
      </w:r>
    </w:p>
    <w:p w14:paraId="56F97889" w14:textId="79F52E53" w:rsidR="00720780" w:rsidRPr="00FF3301" w:rsidRDefault="00FC20E6" w:rsidP="00A5457E">
      <w:pPr>
        <w:numPr>
          <w:ilvl w:val="0"/>
          <w:numId w:val="1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Separate business plan of</w:t>
      </w:r>
      <w:r w:rsidR="00C53D5F" w:rsidRPr="00FF3301">
        <w:rPr>
          <w:rFonts w:ascii="Arial" w:hAnsi="Arial" w:cs="Arial"/>
          <w:color w:val="010000"/>
          <w:sz w:val="20"/>
        </w:rPr>
        <w:t xml:space="preserve"> </w:t>
      </w:r>
      <w:r w:rsidRPr="00FF3301">
        <w:rPr>
          <w:rFonts w:ascii="Arial" w:hAnsi="Arial" w:cs="Arial"/>
          <w:color w:val="010000"/>
          <w:sz w:val="20"/>
        </w:rPr>
        <w:t>Gia Lai Electricity Joint Stock Company:</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61"/>
        <w:gridCol w:w="1780"/>
        <w:gridCol w:w="1791"/>
        <w:gridCol w:w="1785"/>
      </w:tblGrid>
      <w:tr w:rsidR="00720780" w:rsidRPr="00FF3301" w14:paraId="326FCA70" w14:textId="77777777" w:rsidTr="00C53D5F">
        <w:tc>
          <w:tcPr>
            <w:tcW w:w="2030" w:type="pct"/>
            <w:shd w:val="clear" w:color="auto" w:fill="auto"/>
            <w:tcMar>
              <w:top w:w="0" w:type="dxa"/>
              <w:bottom w:w="0" w:type="dxa"/>
            </w:tcMar>
            <w:vAlign w:val="center"/>
          </w:tcPr>
          <w:p w14:paraId="3B91F124"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r w:rsidRPr="00FF3301">
              <w:rPr>
                <w:rFonts w:ascii="Arial" w:hAnsi="Arial" w:cs="Arial"/>
                <w:color w:val="010000"/>
                <w:sz w:val="20"/>
              </w:rPr>
              <w:t>Target (Billion VND)</w:t>
            </w:r>
          </w:p>
        </w:tc>
        <w:tc>
          <w:tcPr>
            <w:tcW w:w="987" w:type="pct"/>
            <w:shd w:val="clear" w:color="auto" w:fill="auto"/>
            <w:tcMar>
              <w:top w:w="0" w:type="dxa"/>
              <w:bottom w:w="0" w:type="dxa"/>
            </w:tcMar>
            <w:vAlign w:val="center"/>
          </w:tcPr>
          <w:p w14:paraId="68DCD5F5"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Plan 2024</w:t>
            </w:r>
          </w:p>
        </w:tc>
        <w:tc>
          <w:tcPr>
            <w:tcW w:w="993" w:type="pct"/>
            <w:shd w:val="clear" w:color="auto" w:fill="auto"/>
            <w:tcMar>
              <w:top w:w="0" w:type="dxa"/>
              <w:bottom w:w="0" w:type="dxa"/>
            </w:tcMar>
            <w:vAlign w:val="center"/>
          </w:tcPr>
          <w:p w14:paraId="7B08F6B6"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Results 2023</w:t>
            </w:r>
          </w:p>
        </w:tc>
        <w:tc>
          <w:tcPr>
            <w:tcW w:w="990" w:type="pct"/>
            <w:shd w:val="clear" w:color="auto" w:fill="auto"/>
            <w:tcMar>
              <w:top w:w="0" w:type="dxa"/>
              <w:bottom w:w="0" w:type="dxa"/>
            </w:tcMar>
            <w:vAlign w:val="center"/>
          </w:tcPr>
          <w:p w14:paraId="21ED94BD"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Compared to 2023</w:t>
            </w:r>
          </w:p>
        </w:tc>
      </w:tr>
      <w:tr w:rsidR="00720780" w:rsidRPr="00FF3301" w14:paraId="0FAED71C" w14:textId="77777777" w:rsidTr="00C53D5F">
        <w:tc>
          <w:tcPr>
            <w:tcW w:w="2030" w:type="pct"/>
            <w:shd w:val="clear" w:color="auto" w:fill="auto"/>
            <w:tcMar>
              <w:top w:w="0" w:type="dxa"/>
              <w:bottom w:w="0" w:type="dxa"/>
            </w:tcMar>
            <w:vAlign w:val="center"/>
          </w:tcPr>
          <w:p w14:paraId="05B5F1E0"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Total revenue</w:t>
            </w:r>
          </w:p>
        </w:tc>
        <w:tc>
          <w:tcPr>
            <w:tcW w:w="987" w:type="pct"/>
            <w:shd w:val="clear" w:color="auto" w:fill="auto"/>
            <w:tcMar>
              <w:top w:w="0" w:type="dxa"/>
              <w:bottom w:w="0" w:type="dxa"/>
            </w:tcMar>
            <w:vAlign w:val="center"/>
          </w:tcPr>
          <w:p w14:paraId="300CC0EB"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1,115</w:t>
            </w:r>
          </w:p>
        </w:tc>
        <w:tc>
          <w:tcPr>
            <w:tcW w:w="993" w:type="pct"/>
            <w:shd w:val="clear" w:color="auto" w:fill="auto"/>
            <w:tcMar>
              <w:top w:w="0" w:type="dxa"/>
              <w:bottom w:w="0" w:type="dxa"/>
            </w:tcMar>
            <w:vAlign w:val="center"/>
          </w:tcPr>
          <w:p w14:paraId="7451C718"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914</w:t>
            </w:r>
          </w:p>
        </w:tc>
        <w:tc>
          <w:tcPr>
            <w:tcW w:w="990" w:type="pct"/>
            <w:shd w:val="clear" w:color="auto" w:fill="auto"/>
            <w:tcMar>
              <w:top w:w="0" w:type="dxa"/>
              <w:bottom w:w="0" w:type="dxa"/>
            </w:tcMar>
            <w:vAlign w:val="center"/>
          </w:tcPr>
          <w:p w14:paraId="004FC7C1"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127%</w:t>
            </w:r>
          </w:p>
        </w:tc>
      </w:tr>
      <w:tr w:rsidR="00720780" w:rsidRPr="00FF3301" w14:paraId="0C52C07B" w14:textId="77777777" w:rsidTr="00C53D5F">
        <w:tc>
          <w:tcPr>
            <w:tcW w:w="2030" w:type="pct"/>
            <w:shd w:val="clear" w:color="auto" w:fill="auto"/>
            <w:tcMar>
              <w:top w:w="0" w:type="dxa"/>
              <w:bottom w:w="0" w:type="dxa"/>
            </w:tcMar>
            <w:vAlign w:val="center"/>
          </w:tcPr>
          <w:p w14:paraId="417F1627" w14:textId="46D58F8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 xml:space="preserve">Total </w:t>
            </w:r>
            <w:r w:rsidR="00DA118F" w:rsidRPr="00FF3301">
              <w:rPr>
                <w:rFonts w:ascii="Arial" w:hAnsi="Arial" w:cs="Arial"/>
                <w:color w:val="010000"/>
                <w:sz w:val="20"/>
              </w:rPr>
              <w:t>expenses</w:t>
            </w:r>
          </w:p>
        </w:tc>
        <w:tc>
          <w:tcPr>
            <w:tcW w:w="987" w:type="pct"/>
            <w:shd w:val="clear" w:color="auto" w:fill="auto"/>
            <w:tcMar>
              <w:top w:w="0" w:type="dxa"/>
              <w:bottom w:w="0" w:type="dxa"/>
            </w:tcMar>
            <w:vAlign w:val="center"/>
          </w:tcPr>
          <w:p w14:paraId="4381BB3A"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918</w:t>
            </w:r>
          </w:p>
        </w:tc>
        <w:tc>
          <w:tcPr>
            <w:tcW w:w="993" w:type="pct"/>
            <w:shd w:val="clear" w:color="auto" w:fill="auto"/>
            <w:tcMar>
              <w:top w:w="0" w:type="dxa"/>
              <w:bottom w:w="0" w:type="dxa"/>
            </w:tcMar>
            <w:vAlign w:val="center"/>
          </w:tcPr>
          <w:p w14:paraId="62F8830C"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771</w:t>
            </w:r>
          </w:p>
        </w:tc>
        <w:tc>
          <w:tcPr>
            <w:tcW w:w="990" w:type="pct"/>
            <w:shd w:val="clear" w:color="auto" w:fill="auto"/>
            <w:tcMar>
              <w:top w:w="0" w:type="dxa"/>
              <w:bottom w:w="0" w:type="dxa"/>
            </w:tcMar>
            <w:vAlign w:val="center"/>
          </w:tcPr>
          <w:p w14:paraId="72C86189"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125%</w:t>
            </w:r>
          </w:p>
        </w:tc>
      </w:tr>
      <w:tr w:rsidR="00720780" w:rsidRPr="00FF3301" w14:paraId="378A5482" w14:textId="77777777" w:rsidTr="00C53D5F">
        <w:tc>
          <w:tcPr>
            <w:tcW w:w="2030" w:type="pct"/>
            <w:shd w:val="clear" w:color="auto" w:fill="auto"/>
            <w:tcMar>
              <w:top w:w="0" w:type="dxa"/>
              <w:bottom w:w="0" w:type="dxa"/>
            </w:tcMar>
            <w:vAlign w:val="center"/>
          </w:tcPr>
          <w:p w14:paraId="5DAEDDF6"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Profit before tax</w:t>
            </w:r>
          </w:p>
        </w:tc>
        <w:tc>
          <w:tcPr>
            <w:tcW w:w="987" w:type="pct"/>
            <w:shd w:val="clear" w:color="auto" w:fill="auto"/>
            <w:tcMar>
              <w:top w:w="0" w:type="dxa"/>
              <w:bottom w:w="0" w:type="dxa"/>
            </w:tcMar>
            <w:vAlign w:val="center"/>
          </w:tcPr>
          <w:p w14:paraId="188617D0"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197</w:t>
            </w:r>
          </w:p>
        </w:tc>
        <w:tc>
          <w:tcPr>
            <w:tcW w:w="993" w:type="pct"/>
            <w:shd w:val="clear" w:color="auto" w:fill="auto"/>
            <w:tcMar>
              <w:top w:w="0" w:type="dxa"/>
              <w:bottom w:w="0" w:type="dxa"/>
            </w:tcMar>
            <w:vAlign w:val="center"/>
          </w:tcPr>
          <w:p w14:paraId="6B4C3A30"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143</w:t>
            </w:r>
          </w:p>
        </w:tc>
        <w:tc>
          <w:tcPr>
            <w:tcW w:w="990" w:type="pct"/>
            <w:shd w:val="clear" w:color="auto" w:fill="auto"/>
            <w:tcMar>
              <w:top w:w="0" w:type="dxa"/>
              <w:bottom w:w="0" w:type="dxa"/>
            </w:tcMar>
            <w:vAlign w:val="center"/>
          </w:tcPr>
          <w:p w14:paraId="6661230B"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138%</w:t>
            </w:r>
          </w:p>
        </w:tc>
      </w:tr>
      <w:tr w:rsidR="00720780" w:rsidRPr="00FF3301" w14:paraId="62396012" w14:textId="77777777" w:rsidTr="00C53D5F">
        <w:tc>
          <w:tcPr>
            <w:tcW w:w="2030" w:type="pct"/>
            <w:shd w:val="clear" w:color="auto" w:fill="auto"/>
            <w:tcMar>
              <w:top w:w="0" w:type="dxa"/>
              <w:bottom w:w="0" w:type="dxa"/>
            </w:tcMar>
            <w:vAlign w:val="center"/>
          </w:tcPr>
          <w:p w14:paraId="50D8CE33"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lastRenderedPageBreak/>
              <w:t>Profit after tax</w:t>
            </w:r>
          </w:p>
        </w:tc>
        <w:tc>
          <w:tcPr>
            <w:tcW w:w="987" w:type="pct"/>
            <w:shd w:val="clear" w:color="auto" w:fill="auto"/>
            <w:tcMar>
              <w:top w:w="0" w:type="dxa"/>
              <w:bottom w:w="0" w:type="dxa"/>
            </w:tcMar>
            <w:vAlign w:val="center"/>
          </w:tcPr>
          <w:p w14:paraId="286B659A"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187</w:t>
            </w:r>
          </w:p>
        </w:tc>
        <w:tc>
          <w:tcPr>
            <w:tcW w:w="993" w:type="pct"/>
            <w:shd w:val="clear" w:color="auto" w:fill="auto"/>
            <w:tcMar>
              <w:top w:w="0" w:type="dxa"/>
              <w:bottom w:w="0" w:type="dxa"/>
            </w:tcMar>
            <w:vAlign w:val="center"/>
          </w:tcPr>
          <w:p w14:paraId="3B258E13"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139</w:t>
            </w:r>
          </w:p>
        </w:tc>
        <w:tc>
          <w:tcPr>
            <w:tcW w:w="990" w:type="pct"/>
            <w:shd w:val="clear" w:color="auto" w:fill="auto"/>
            <w:tcMar>
              <w:top w:w="0" w:type="dxa"/>
              <w:bottom w:w="0" w:type="dxa"/>
            </w:tcMar>
            <w:vAlign w:val="center"/>
          </w:tcPr>
          <w:p w14:paraId="2AC85388"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138%</w:t>
            </w:r>
          </w:p>
        </w:tc>
      </w:tr>
    </w:tbl>
    <w:p w14:paraId="4E27804F" w14:textId="4D5306B4" w:rsidR="00720780" w:rsidRPr="00FF3301" w:rsidRDefault="00FC20E6" w:rsidP="00A5457E">
      <w:pPr>
        <w:numPr>
          <w:ilvl w:val="0"/>
          <w:numId w:val="1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Consolidated business plan of</w:t>
      </w:r>
      <w:r w:rsidR="00C53D5F" w:rsidRPr="00FF3301">
        <w:rPr>
          <w:rFonts w:ascii="Arial" w:hAnsi="Arial" w:cs="Arial"/>
          <w:color w:val="010000"/>
          <w:sz w:val="20"/>
        </w:rPr>
        <w:t xml:space="preserve"> </w:t>
      </w:r>
      <w:r w:rsidRPr="00FF3301">
        <w:rPr>
          <w:rFonts w:ascii="Arial" w:hAnsi="Arial" w:cs="Arial"/>
          <w:color w:val="010000"/>
          <w:sz w:val="20"/>
        </w:rPr>
        <w:t>Gia Lai Electricity Joint Stock Company:</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55"/>
        <w:gridCol w:w="1782"/>
        <w:gridCol w:w="1793"/>
        <w:gridCol w:w="1787"/>
      </w:tblGrid>
      <w:tr w:rsidR="00720780" w:rsidRPr="00FF3301" w14:paraId="30A20BFF" w14:textId="77777777" w:rsidTr="00C53D5F">
        <w:tc>
          <w:tcPr>
            <w:tcW w:w="2027" w:type="pct"/>
            <w:shd w:val="clear" w:color="auto" w:fill="auto"/>
            <w:tcMar>
              <w:top w:w="0" w:type="dxa"/>
              <w:bottom w:w="0" w:type="dxa"/>
            </w:tcMar>
            <w:vAlign w:val="center"/>
          </w:tcPr>
          <w:p w14:paraId="5C723482"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Target (Billion VND)</w:t>
            </w:r>
          </w:p>
        </w:tc>
        <w:tc>
          <w:tcPr>
            <w:tcW w:w="988" w:type="pct"/>
            <w:shd w:val="clear" w:color="auto" w:fill="auto"/>
            <w:tcMar>
              <w:top w:w="0" w:type="dxa"/>
              <w:bottom w:w="0" w:type="dxa"/>
            </w:tcMar>
            <w:vAlign w:val="center"/>
          </w:tcPr>
          <w:p w14:paraId="245548F4"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Plan 2024</w:t>
            </w:r>
          </w:p>
        </w:tc>
        <w:tc>
          <w:tcPr>
            <w:tcW w:w="994" w:type="pct"/>
            <w:shd w:val="clear" w:color="auto" w:fill="auto"/>
            <w:tcMar>
              <w:top w:w="0" w:type="dxa"/>
              <w:bottom w:w="0" w:type="dxa"/>
            </w:tcMar>
            <w:vAlign w:val="center"/>
          </w:tcPr>
          <w:p w14:paraId="76DC776D"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Results 2023</w:t>
            </w:r>
          </w:p>
        </w:tc>
        <w:tc>
          <w:tcPr>
            <w:tcW w:w="991" w:type="pct"/>
            <w:shd w:val="clear" w:color="auto" w:fill="auto"/>
            <w:tcMar>
              <w:top w:w="0" w:type="dxa"/>
              <w:bottom w:w="0" w:type="dxa"/>
            </w:tcMar>
            <w:vAlign w:val="center"/>
          </w:tcPr>
          <w:p w14:paraId="02DE990C"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Compared to 2023</w:t>
            </w:r>
          </w:p>
        </w:tc>
      </w:tr>
      <w:tr w:rsidR="00720780" w:rsidRPr="00FF3301" w14:paraId="7F8BBE68" w14:textId="77777777" w:rsidTr="00C53D5F">
        <w:tc>
          <w:tcPr>
            <w:tcW w:w="2027" w:type="pct"/>
            <w:shd w:val="clear" w:color="auto" w:fill="auto"/>
            <w:tcMar>
              <w:top w:w="0" w:type="dxa"/>
              <w:bottom w:w="0" w:type="dxa"/>
            </w:tcMar>
            <w:vAlign w:val="center"/>
          </w:tcPr>
          <w:p w14:paraId="53B2F6AD"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Total revenue</w:t>
            </w:r>
          </w:p>
        </w:tc>
        <w:tc>
          <w:tcPr>
            <w:tcW w:w="988" w:type="pct"/>
            <w:shd w:val="clear" w:color="auto" w:fill="auto"/>
            <w:tcMar>
              <w:top w:w="0" w:type="dxa"/>
              <w:bottom w:w="0" w:type="dxa"/>
            </w:tcMar>
            <w:vAlign w:val="center"/>
          </w:tcPr>
          <w:p w14:paraId="13AE2ECE"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3,120</w:t>
            </w:r>
          </w:p>
        </w:tc>
        <w:tc>
          <w:tcPr>
            <w:tcW w:w="994" w:type="pct"/>
            <w:shd w:val="clear" w:color="auto" w:fill="auto"/>
            <w:tcMar>
              <w:top w:w="0" w:type="dxa"/>
              <w:bottom w:w="0" w:type="dxa"/>
            </w:tcMar>
            <w:vAlign w:val="center"/>
          </w:tcPr>
          <w:p w14:paraId="1C465427"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2,269</w:t>
            </w:r>
          </w:p>
        </w:tc>
        <w:tc>
          <w:tcPr>
            <w:tcW w:w="991" w:type="pct"/>
            <w:shd w:val="clear" w:color="auto" w:fill="auto"/>
            <w:tcMar>
              <w:top w:w="0" w:type="dxa"/>
              <w:bottom w:w="0" w:type="dxa"/>
            </w:tcMar>
            <w:vAlign w:val="center"/>
          </w:tcPr>
          <w:p w14:paraId="5117224D"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138%</w:t>
            </w:r>
          </w:p>
        </w:tc>
      </w:tr>
      <w:tr w:rsidR="00720780" w:rsidRPr="00FF3301" w14:paraId="2E4A263A" w14:textId="77777777" w:rsidTr="00C53D5F">
        <w:tc>
          <w:tcPr>
            <w:tcW w:w="2027" w:type="pct"/>
            <w:shd w:val="clear" w:color="auto" w:fill="auto"/>
            <w:tcMar>
              <w:top w:w="0" w:type="dxa"/>
              <w:bottom w:w="0" w:type="dxa"/>
            </w:tcMar>
            <w:vAlign w:val="center"/>
          </w:tcPr>
          <w:p w14:paraId="2F14A533" w14:textId="2ACEEFB8"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 xml:space="preserve">Total </w:t>
            </w:r>
            <w:r w:rsidR="00DA118F" w:rsidRPr="00FF3301">
              <w:rPr>
                <w:rFonts w:ascii="Arial" w:hAnsi="Arial" w:cs="Arial"/>
                <w:color w:val="010000"/>
                <w:sz w:val="20"/>
              </w:rPr>
              <w:t xml:space="preserve"> expenses</w:t>
            </w:r>
          </w:p>
        </w:tc>
        <w:tc>
          <w:tcPr>
            <w:tcW w:w="988" w:type="pct"/>
            <w:shd w:val="clear" w:color="auto" w:fill="auto"/>
            <w:tcMar>
              <w:top w:w="0" w:type="dxa"/>
              <w:bottom w:w="0" w:type="dxa"/>
            </w:tcMar>
            <w:vAlign w:val="center"/>
          </w:tcPr>
          <w:p w14:paraId="46127476"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2,792</w:t>
            </w:r>
          </w:p>
        </w:tc>
        <w:tc>
          <w:tcPr>
            <w:tcW w:w="994" w:type="pct"/>
            <w:shd w:val="clear" w:color="auto" w:fill="auto"/>
            <w:tcMar>
              <w:top w:w="0" w:type="dxa"/>
              <w:bottom w:w="0" w:type="dxa"/>
            </w:tcMar>
            <w:vAlign w:val="center"/>
          </w:tcPr>
          <w:p w14:paraId="4D0AB207"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2,079</w:t>
            </w:r>
          </w:p>
        </w:tc>
        <w:tc>
          <w:tcPr>
            <w:tcW w:w="991" w:type="pct"/>
            <w:shd w:val="clear" w:color="auto" w:fill="auto"/>
            <w:tcMar>
              <w:top w:w="0" w:type="dxa"/>
              <w:bottom w:w="0" w:type="dxa"/>
            </w:tcMar>
            <w:vAlign w:val="center"/>
          </w:tcPr>
          <w:p w14:paraId="2E5C843F"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134%</w:t>
            </w:r>
          </w:p>
        </w:tc>
      </w:tr>
      <w:tr w:rsidR="00720780" w:rsidRPr="00FF3301" w14:paraId="7C81FCB9" w14:textId="77777777" w:rsidTr="00C53D5F">
        <w:tc>
          <w:tcPr>
            <w:tcW w:w="2027" w:type="pct"/>
            <w:shd w:val="clear" w:color="auto" w:fill="auto"/>
            <w:tcMar>
              <w:top w:w="0" w:type="dxa"/>
              <w:bottom w:w="0" w:type="dxa"/>
            </w:tcMar>
            <w:vAlign w:val="center"/>
          </w:tcPr>
          <w:p w14:paraId="6DA94187"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Profit and loss in joint ventures</w:t>
            </w:r>
          </w:p>
        </w:tc>
        <w:tc>
          <w:tcPr>
            <w:tcW w:w="988" w:type="pct"/>
            <w:shd w:val="clear" w:color="auto" w:fill="auto"/>
            <w:tcMar>
              <w:top w:w="0" w:type="dxa"/>
              <w:bottom w:w="0" w:type="dxa"/>
            </w:tcMar>
            <w:vAlign w:val="center"/>
          </w:tcPr>
          <w:p w14:paraId="1143DCAB"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7</w:t>
            </w:r>
          </w:p>
        </w:tc>
        <w:tc>
          <w:tcPr>
            <w:tcW w:w="994" w:type="pct"/>
            <w:shd w:val="clear" w:color="auto" w:fill="auto"/>
            <w:tcMar>
              <w:top w:w="0" w:type="dxa"/>
              <w:bottom w:w="0" w:type="dxa"/>
            </w:tcMar>
            <w:vAlign w:val="center"/>
          </w:tcPr>
          <w:p w14:paraId="73755313"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5</w:t>
            </w:r>
          </w:p>
        </w:tc>
        <w:tc>
          <w:tcPr>
            <w:tcW w:w="991" w:type="pct"/>
            <w:shd w:val="clear" w:color="auto" w:fill="auto"/>
            <w:tcMar>
              <w:top w:w="0" w:type="dxa"/>
              <w:bottom w:w="0" w:type="dxa"/>
            </w:tcMar>
            <w:vAlign w:val="center"/>
          </w:tcPr>
          <w:p w14:paraId="770100A0"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140%</w:t>
            </w:r>
          </w:p>
        </w:tc>
      </w:tr>
      <w:tr w:rsidR="00720780" w:rsidRPr="00FF3301" w14:paraId="2553E96D" w14:textId="77777777" w:rsidTr="00C53D5F">
        <w:tc>
          <w:tcPr>
            <w:tcW w:w="2027" w:type="pct"/>
            <w:shd w:val="clear" w:color="auto" w:fill="auto"/>
            <w:tcMar>
              <w:top w:w="0" w:type="dxa"/>
              <w:bottom w:w="0" w:type="dxa"/>
            </w:tcMar>
            <w:vAlign w:val="center"/>
          </w:tcPr>
          <w:p w14:paraId="21C93620"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Profit before tax</w:t>
            </w:r>
          </w:p>
        </w:tc>
        <w:tc>
          <w:tcPr>
            <w:tcW w:w="988" w:type="pct"/>
            <w:shd w:val="clear" w:color="auto" w:fill="auto"/>
            <w:tcMar>
              <w:top w:w="0" w:type="dxa"/>
              <w:bottom w:w="0" w:type="dxa"/>
            </w:tcMar>
            <w:vAlign w:val="center"/>
          </w:tcPr>
          <w:p w14:paraId="3F2E3946"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335</w:t>
            </w:r>
          </w:p>
        </w:tc>
        <w:tc>
          <w:tcPr>
            <w:tcW w:w="994" w:type="pct"/>
            <w:shd w:val="clear" w:color="auto" w:fill="auto"/>
            <w:tcMar>
              <w:top w:w="0" w:type="dxa"/>
              <w:bottom w:w="0" w:type="dxa"/>
            </w:tcMar>
            <w:vAlign w:val="center"/>
          </w:tcPr>
          <w:p w14:paraId="6B580F7D"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195</w:t>
            </w:r>
          </w:p>
        </w:tc>
        <w:tc>
          <w:tcPr>
            <w:tcW w:w="991" w:type="pct"/>
            <w:shd w:val="clear" w:color="auto" w:fill="auto"/>
            <w:tcMar>
              <w:top w:w="0" w:type="dxa"/>
              <w:bottom w:w="0" w:type="dxa"/>
            </w:tcMar>
            <w:vAlign w:val="center"/>
          </w:tcPr>
          <w:p w14:paraId="2C571F2E"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172%</w:t>
            </w:r>
          </w:p>
        </w:tc>
      </w:tr>
      <w:tr w:rsidR="00720780" w:rsidRPr="00FF3301" w14:paraId="677AC8BD" w14:textId="77777777" w:rsidTr="00C53D5F">
        <w:tc>
          <w:tcPr>
            <w:tcW w:w="2027" w:type="pct"/>
            <w:shd w:val="clear" w:color="auto" w:fill="auto"/>
            <w:tcMar>
              <w:top w:w="0" w:type="dxa"/>
              <w:bottom w:w="0" w:type="dxa"/>
            </w:tcMar>
            <w:vAlign w:val="center"/>
          </w:tcPr>
          <w:p w14:paraId="1F2EB98A"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Profit after tax</w:t>
            </w:r>
          </w:p>
        </w:tc>
        <w:tc>
          <w:tcPr>
            <w:tcW w:w="988" w:type="pct"/>
            <w:shd w:val="clear" w:color="auto" w:fill="auto"/>
            <w:tcMar>
              <w:top w:w="0" w:type="dxa"/>
              <w:bottom w:w="0" w:type="dxa"/>
            </w:tcMar>
            <w:vAlign w:val="center"/>
          </w:tcPr>
          <w:p w14:paraId="5E90ACC9"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270</w:t>
            </w:r>
          </w:p>
        </w:tc>
        <w:tc>
          <w:tcPr>
            <w:tcW w:w="994" w:type="pct"/>
            <w:shd w:val="clear" w:color="auto" w:fill="auto"/>
            <w:tcMar>
              <w:top w:w="0" w:type="dxa"/>
              <w:bottom w:w="0" w:type="dxa"/>
            </w:tcMar>
            <w:vAlign w:val="center"/>
          </w:tcPr>
          <w:p w14:paraId="6F418A10"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143</w:t>
            </w:r>
          </w:p>
        </w:tc>
        <w:tc>
          <w:tcPr>
            <w:tcW w:w="991" w:type="pct"/>
            <w:shd w:val="clear" w:color="auto" w:fill="auto"/>
            <w:tcMar>
              <w:top w:w="0" w:type="dxa"/>
              <w:bottom w:w="0" w:type="dxa"/>
            </w:tcMar>
            <w:vAlign w:val="center"/>
          </w:tcPr>
          <w:p w14:paraId="405A68FF"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194%</w:t>
            </w:r>
          </w:p>
        </w:tc>
      </w:tr>
    </w:tbl>
    <w:p w14:paraId="6C73ED26"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In the consolidated business plan for 2024 strive for profit before tax to reach about VND353 billion.</w:t>
      </w:r>
    </w:p>
    <w:p w14:paraId="365DB9A0"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Article 2. This General Mandate takes effect from the date of its signing.</w:t>
      </w:r>
    </w:p>
    <w:p w14:paraId="44A6FB7A" w14:textId="5FCF3976"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The Board of Directors and the Executive Board of the Company are responsible for implementing, monitoring</w:t>
      </w:r>
      <w:r w:rsidR="00DA118F" w:rsidRPr="00FF3301">
        <w:rPr>
          <w:rFonts w:ascii="Arial" w:hAnsi="Arial" w:cs="Arial"/>
          <w:color w:val="010000"/>
          <w:sz w:val="20"/>
        </w:rPr>
        <w:t>,</w:t>
      </w:r>
      <w:r w:rsidRPr="00FF3301">
        <w:rPr>
          <w:rFonts w:ascii="Arial" w:hAnsi="Arial" w:cs="Arial"/>
          <w:color w:val="010000"/>
          <w:sz w:val="20"/>
        </w:rPr>
        <w:t xml:space="preserve"> and reporting on the implementation of this General Mandate./.</w:t>
      </w:r>
    </w:p>
    <w:p w14:paraId="085F7D7E" w14:textId="5E1B1EFE" w:rsidR="00720780" w:rsidRPr="00FF3301" w:rsidRDefault="00FC20E6" w:rsidP="00A5457E">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 xml:space="preserve">On June 25, 2024, Corporate bond of Gia Lai Electricity Joint Stock Company announced General Mandate </w:t>
      </w:r>
      <w:r w:rsidR="00C53D5F" w:rsidRPr="00FF3301">
        <w:rPr>
          <w:rFonts w:ascii="Arial" w:hAnsi="Arial" w:cs="Arial"/>
          <w:color w:val="010000"/>
          <w:sz w:val="20"/>
        </w:rPr>
        <w:t xml:space="preserve">No. </w:t>
      </w:r>
      <w:r w:rsidRPr="00FF3301">
        <w:rPr>
          <w:rFonts w:ascii="Arial" w:hAnsi="Arial" w:cs="Arial"/>
          <w:color w:val="010000"/>
          <w:sz w:val="20"/>
        </w:rPr>
        <w:t>02/2024/NQ-DHDCD as follows:</w:t>
      </w:r>
    </w:p>
    <w:p w14:paraId="525DFBED"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Article 1. Approve the Audited Financial Statements 2023:</w:t>
      </w:r>
    </w:p>
    <w:p w14:paraId="7A9692ED"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Some basic contents of the Financial Statements:</w:t>
      </w:r>
    </w:p>
    <w:p w14:paraId="7D8F9A83" w14:textId="77777777" w:rsidR="00720780" w:rsidRPr="00FF3301" w:rsidRDefault="00FC20E6" w:rsidP="00A5457E">
      <w:pPr>
        <w:numPr>
          <w:ilvl w:val="0"/>
          <w:numId w:val="1"/>
        </w:numPr>
        <w:pBdr>
          <w:top w:val="nil"/>
          <w:left w:val="nil"/>
          <w:bottom w:val="nil"/>
          <w:right w:val="nil"/>
          <w:between w:val="nil"/>
        </w:pBdr>
        <w:tabs>
          <w:tab w:val="left" w:pos="418"/>
        </w:tabs>
        <w:spacing w:after="120" w:line="360" w:lineRule="auto"/>
        <w:jc w:val="both"/>
        <w:rPr>
          <w:rFonts w:ascii="Arial" w:eastAsia="Arial" w:hAnsi="Arial" w:cs="Arial"/>
          <w:color w:val="010000"/>
          <w:sz w:val="20"/>
          <w:szCs w:val="20"/>
        </w:rPr>
      </w:pPr>
      <w:r w:rsidRPr="00FF3301">
        <w:rPr>
          <w:rFonts w:ascii="Arial" w:hAnsi="Arial" w:cs="Arial"/>
          <w:color w:val="010000"/>
          <w:sz w:val="20"/>
        </w:rPr>
        <w:t>The Financial Statements of the holding company:</w:t>
      </w:r>
    </w:p>
    <w:p w14:paraId="09277CB8" w14:textId="77777777" w:rsidR="00720780" w:rsidRPr="00FF3301" w:rsidRDefault="00FC20E6" w:rsidP="00A5457E">
      <w:pPr>
        <w:numPr>
          <w:ilvl w:val="0"/>
          <w:numId w:val="2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Balance sheet</w:t>
      </w:r>
    </w:p>
    <w:p w14:paraId="4AE84C53"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Unit: Billion VND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6"/>
        <w:gridCol w:w="4981"/>
        <w:gridCol w:w="1670"/>
        <w:gridCol w:w="1670"/>
      </w:tblGrid>
      <w:tr w:rsidR="00720780" w:rsidRPr="00FF3301" w14:paraId="78AB7A7A" w14:textId="77777777" w:rsidTr="00C53D5F">
        <w:tc>
          <w:tcPr>
            <w:tcW w:w="386" w:type="pct"/>
            <w:shd w:val="clear" w:color="auto" w:fill="auto"/>
            <w:tcMar>
              <w:top w:w="0" w:type="dxa"/>
              <w:bottom w:w="0" w:type="dxa"/>
            </w:tcMar>
            <w:vAlign w:val="center"/>
          </w:tcPr>
          <w:p w14:paraId="4CC4EFCE" w14:textId="4BECE523" w:rsidR="00720780" w:rsidRPr="00FF3301" w:rsidRDefault="00C53D5F"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 xml:space="preserve">No. </w:t>
            </w:r>
          </w:p>
        </w:tc>
        <w:tc>
          <w:tcPr>
            <w:tcW w:w="2762" w:type="pct"/>
            <w:shd w:val="clear" w:color="auto" w:fill="auto"/>
            <w:tcMar>
              <w:top w:w="0" w:type="dxa"/>
              <w:bottom w:w="0" w:type="dxa"/>
            </w:tcMar>
            <w:vAlign w:val="center"/>
          </w:tcPr>
          <w:p w14:paraId="3A30A201"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Targets</w:t>
            </w:r>
          </w:p>
        </w:tc>
        <w:tc>
          <w:tcPr>
            <w:tcW w:w="926" w:type="pct"/>
            <w:shd w:val="clear" w:color="auto" w:fill="auto"/>
            <w:tcMar>
              <w:top w:w="0" w:type="dxa"/>
              <w:bottom w:w="0" w:type="dxa"/>
            </w:tcMar>
            <w:vAlign w:val="center"/>
          </w:tcPr>
          <w:p w14:paraId="76C3D6FA"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2022</w:t>
            </w:r>
          </w:p>
        </w:tc>
        <w:tc>
          <w:tcPr>
            <w:tcW w:w="926" w:type="pct"/>
            <w:shd w:val="clear" w:color="auto" w:fill="auto"/>
            <w:tcMar>
              <w:top w:w="0" w:type="dxa"/>
              <w:bottom w:w="0" w:type="dxa"/>
            </w:tcMar>
            <w:vAlign w:val="center"/>
          </w:tcPr>
          <w:p w14:paraId="521B341F"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2023</w:t>
            </w:r>
          </w:p>
        </w:tc>
      </w:tr>
      <w:tr w:rsidR="00720780" w:rsidRPr="00FF3301" w14:paraId="29B9B709" w14:textId="77777777" w:rsidTr="00C53D5F">
        <w:tc>
          <w:tcPr>
            <w:tcW w:w="386" w:type="pct"/>
            <w:shd w:val="clear" w:color="auto" w:fill="auto"/>
            <w:tcMar>
              <w:top w:w="0" w:type="dxa"/>
              <w:bottom w:w="0" w:type="dxa"/>
            </w:tcMar>
            <w:vAlign w:val="center"/>
          </w:tcPr>
          <w:p w14:paraId="658685C4"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I</w:t>
            </w:r>
          </w:p>
        </w:tc>
        <w:tc>
          <w:tcPr>
            <w:tcW w:w="2762" w:type="pct"/>
            <w:shd w:val="clear" w:color="auto" w:fill="auto"/>
            <w:tcMar>
              <w:top w:w="0" w:type="dxa"/>
              <w:bottom w:w="0" w:type="dxa"/>
            </w:tcMar>
            <w:vAlign w:val="center"/>
          </w:tcPr>
          <w:p w14:paraId="74C69C52"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Total assets</w:t>
            </w:r>
          </w:p>
        </w:tc>
        <w:tc>
          <w:tcPr>
            <w:tcW w:w="926" w:type="pct"/>
            <w:shd w:val="clear" w:color="auto" w:fill="auto"/>
            <w:tcMar>
              <w:top w:w="0" w:type="dxa"/>
              <w:bottom w:w="0" w:type="dxa"/>
            </w:tcMar>
            <w:vAlign w:val="center"/>
          </w:tcPr>
          <w:p w14:paraId="0267FA1E"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7,017</w:t>
            </w:r>
          </w:p>
        </w:tc>
        <w:tc>
          <w:tcPr>
            <w:tcW w:w="926" w:type="pct"/>
            <w:shd w:val="clear" w:color="auto" w:fill="auto"/>
            <w:tcMar>
              <w:top w:w="0" w:type="dxa"/>
              <w:bottom w:w="0" w:type="dxa"/>
            </w:tcMar>
            <w:vAlign w:val="center"/>
          </w:tcPr>
          <w:p w14:paraId="69F2FBFB"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6,882</w:t>
            </w:r>
          </w:p>
        </w:tc>
      </w:tr>
      <w:tr w:rsidR="00720780" w:rsidRPr="00FF3301" w14:paraId="57D06A6B" w14:textId="77777777" w:rsidTr="00C53D5F">
        <w:tc>
          <w:tcPr>
            <w:tcW w:w="386" w:type="pct"/>
            <w:shd w:val="clear" w:color="auto" w:fill="auto"/>
            <w:tcMar>
              <w:top w:w="0" w:type="dxa"/>
              <w:bottom w:w="0" w:type="dxa"/>
            </w:tcMar>
            <w:vAlign w:val="center"/>
          </w:tcPr>
          <w:p w14:paraId="54AF9F7F"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w:t>
            </w:r>
          </w:p>
        </w:tc>
        <w:tc>
          <w:tcPr>
            <w:tcW w:w="2762" w:type="pct"/>
            <w:shd w:val="clear" w:color="auto" w:fill="auto"/>
            <w:tcMar>
              <w:top w:w="0" w:type="dxa"/>
              <w:bottom w:w="0" w:type="dxa"/>
            </w:tcMar>
            <w:vAlign w:val="center"/>
          </w:tcPr>
          <w:p w14:paraId="7086B30F"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Short-term assets</w:t>
            </w:r>
          </w:p>
        </w:tc>
        <w:tc>
          <w:tcPr>
            <w:tcW w:w="926" w:type="pct"/>
            <w:shd w:val="clear" w:color="auto" w:fill="auto"/>
            <w:tcMar>
              <w:top w:w="0" w:type="dxa"/>
              <w:bottom w:w="0" w:type="dxa"/>
            </w:tcMar>
            <w:vAlign w:val="center"/>
          </w:tcPr>
          <w:p w14:paraId="7A90442D"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721</w:t>
            </w:r>
          </w:p>
        </w:tc>
        <w:tc>
          <w:tcPr>
            <w:tcW w:w="926" w:type="pct"/>
            <w:shd w:val="clear" w:color="auto" w:fill="auto"/>
            <w:tcMar>
              <w:top w:w="0" w:type="dxa"/>
              <w:bottom w:w="0" w:type="dxa"/>
            </w:tcMar>
            <w:vAlign w:val="center"/>
          </w:tcPr>
          <w:p w14:paraId="0B946AC3"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513</w:t>
            </w:r>
          </w:p>
        </w:tc>
      </w:tr>
      <w:tr w:rsidR="00720780" w:rsidRPr="00FF3301" w14:paraId="7FE464BF" w14:textId="77777777" w:rsidTr="00C53D5F">
        <w:tc>
          <w:tcPr>
            <w:tcW w:w="386" w:type="pct"/>
            <w:shd w:val="clear" w:color="auto" w:fill="auto"/>
            <w:tcMar>
              <w:top w:w="0" w:type="dxa"/>
              <w:bottom w:w="0" w:type="dxa"/>
            </w:tcMar>
            <w:vAlign w:val="center"/>
          </w:tcPr>
          <w:p w14:paraId="718F71D2"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w:t>
            </w:r>
          </w:p>
        </w:tc>
        <w:tc>
          <w:tcPr>
            <w:tcW w:w="2762" w:type="pct"/>
            <w:shd w:val="clear" w:color="auto" w:fill="auto"/>
            <w:tcMar>
              <w:top w:w="0" w:type="dxa"/>
              <w:bottom w:w="0" w:type="dxa"/>
            </w:tcMar>
            <w:vAlign w:val="center"/>
          </w:tcPr>
          <w:p w14:paraId="270E7529"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Long-term assets</w:t>
            </w:r>
          </w:p>
        </w:tc>
        <w:tc>
          <w:tcPr>
            <w:tcW w:w="926" w:type="pct"/>
            <w:shd w:val="clear" w:color="auto" w:fill="auto"/>
            <w:tcMar>
              <w:top w:w="0" w:type="dxa"/>
              <w:bottom w:w="0" w:type="dxa"/>
            </w:tcMar>
            <w:vAlign w:val="center"/>
          </w:tcPr>
          <w:p w14:paraId="70B160B6"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6,296</w:t>
            </w:r>
          </w:p>
        </w:tc>
        <w:tc>
          <w:tcPr>
            <w:tcW w:w="926" w:type="pct"/>
            <w:shd w:val="clear" w:color="auto" w:fill="auto"/>
            <w:tcMar>
              <w:top w:w="0" w:type="dxa"/>
              <w:bottom w:w="0" w:type="dxa"/>
            </w:tcMar>
            <w:vAlign w:val="center"/>
          </w:tcPr>
          <w:p w14:paraId="5FD81682"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6,369</w:t>
            </w:r>
          </w:p>
        </w:tc>
      </w:tr>
      <w:tr w:rsidR="00720780" w:rsidRPr="00FF3301" w14:paraId="6A700FF5" w14:textId="77777777" w:rsidTr="00C53D5F">
        <w:tc>
          <w:tcPr>
            <w:tcW w:w="386" w:type="pct"/>
            <w:shd w:val="clear" w:color="auto" w:fill="auto"/>
            <w:tcMar>
              <w:top w:w="0" w:type="dxa"/>
              <w:bottom w:w="0" w:type="dxa"/>
            </w:tcMar>
            <w:vAlign w:val="center"/>
          </w:tcPr>
          <w:p w14:paraId="77F9E653"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II</w:t>
            </w:r>
          </w:p>
        </w:tc>
        <w:tc>
          <w:tcPr>
            <w:tcW w:w="2762" w:type="pct"/>
            <w:shd w:val="clear" w:color="auto" w:fill="auto"/>
            <w:tcMar>
              <w:top w:w="0" w:type="dxa"/>
              <w:bottom w:w="0" w:type="dxa"/>
            </w:tcMar>
            <w:vAlign w:val="center"/>
          </w:tcPr>
          <w:p w14:paraId="4905F091"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Capital resource</w:t>
            </w:r>
          </w:p>
        </w:tc>
        <w:tc>
          <w:tcPr>
            <w:tcW w:w="926" w:type="pct"/>
            <w:shd w:val="clear" w:color="auto" w:fill="auto"/>
            <w:tcMar>
              <w:top w:w="0" w:type="dxa"/>
              <w:bottom w:w="0" w:type="dxa"/>
            </w:tcMar>
            <w:vAlign w:val="center"/>
          </w:tcPr>
          <w:p w14:paraId="03EAD29B"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7,017</w:t>
            </w:r>
          </w:p>
        </w:tc>
        <w:tc>
          <w:tcPr>
            <w:tcW w:w="926" w:type="pct"/>
            <w:shd w:val="clear" w:color="auto" w:fill="auto"/>
            <w:tcMar>
              <w:top w:w="0" w:type="dxa"/>
              <w:bottom w:w="0" w:type="dxa"/>
            </w:tcMar>
            <w:vAlign w:val="center"/>
          </w:tcPr>
          <w:p w14:paraId="629E354F"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6,882</w:t>
            </w:r>
          </w:p>
        </w:tc>
      </w:tr>
      <w:tr w:rsidR="00720780" w:rsidRPr="00FF3301" w14:paraId="245A05C8" w14:textId="77777777" w:rsidTr="00C53D5F">
        <w:tc>
          <w:tcPr>
            <w:tcW w:w="386" w:type="pct"/>
            <w:shd w:val="clear" w:color="auto" w:fill="auto"/>
            <w:tcMar>
              <w:top w:w="0" w:type="dxa"/>
              <w:bottom w:w="0" w:type="dxa"/>
            </w:tcMar>
            <w:vAlign w:val="center"/>
          </w:tcPr>
          <w:p w14:paraId="6821184C"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w:t>
            </w:r>
          </w:p>
        </w:tc>
        <w:tc>
          <w:tcPr>
            <w:tcW w:w="2762" w:type="pct"/>
            <w:shd w:val="clear" w:color="auto" w:fill="auto"/>
            <w:tcMar>
              <w:top w:w="0" w:type="dxa"/>
              <w:bottom w:w="0" w:type="dxa"/>
            </w:tcMar>
            <w:vAlign w:val="center"/>
          </w:tcPr>
          <w:p w14:paraId="58AE03D5"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Payables</w:t>
            </w:r>
          </w:p>
        </w:tc>
        <w:tc>
          <w:tcPr>
            <w:tcW w:w="926" w:type="pct"/>
            <w:shd w:val="clear" w:color="auto" w:fill="auto"/>
            <w:tcMar>
              <w:top w:w="0" w:type="dxa"/>
              <w:bottom w:w="0" w:type="dxa"/>
            </w:tcMar>
            <w:vAlign w:val="center"/>
          </w:tcPr>
          <w:p w14:paraId="26D5F59F"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2,709</w:t>
            </w:r>
          </w:p>
        </w:tc>
        <w:tc>
          <w:tcPr>
            <w:tcW w:w="926" w:type="pct"/>
            <w:shd w:val="clear" w:color="auto" w:fill="auto"/>
            <w:tcMar>
              <w:top w:w="0" w:type="dxa"/>
              <w:bottom w:w="0" w:type="dxa"/>
            </w:tcMar>
            <w:vAlign w:val="center"/>
          </w:tcPr>
          <w:p w14:paraId="793C962C"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2,487</w:t>
            </w:r>
          </w:p>
        </w:tc>
      </w:tr>
      <w:tr w:rsidR="00720780" w:rsidRPr="00FF3301" w14:paraId="023282F0" w14:textId="77777777" w:rsidTr="00C53D5F">
        <w:tc>
          <w:tcPr>
            <w:tcW w:w="386" w:type="pct"/>
            <w:shd w:val="clear" w:color="auto" w:fill="auto"/>
            <w:tcMar>
              <w:top w:w="0" w:type="dxa"/>
              <w:bottom w:w="0" w:type="dxa"/>
            </w:tcMar>
            <w:vAlign w:val="center"/>
          </w:tcPr>
          <w:p w14:paraId="2C9C7D6F"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w:t>
            </w:r>
          </w:p>
        </w:tc>
        <w:tc>
          <w:tcPr>
            <w:tcW w:w="2762" w:type="pct"/>
            <w:shd w:val="clear" w:color="auto" w:fill="auto"/>
            <w:tcMar>
              <w:top w:w="0" w:type="dxa"/>
              <w:bottom w:w="0" w:type="dxa"/>
            </w:tcMar>
            <w:vAlign w:val="center"/>
          </w:tcPr>
          <w:p w14:paraId="0A84D282"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Owners' equity</w:t>
            </w:r>
          </w:p>
        </w:tc>
        <w:tc>
          <w:tcPr>
            <w:tcW w:w="926" w:type="pct"/>
            <w:shd w:val="clear" w:color="auto" w:fill="auto"/>
            <w:tcMar>
              <w:top w:w="0" w:type="dxa"/>
              <w:bottom w:w="0" w:type="dxa"/>
            </w:tcMar>
            <w:vAlign w:val="center"/>
          </w:tcPr>
          <w:p w14:paraId="248C8E22"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4,308</w:t>
            </w:r>
          </w:p>
        </w:tc>
        <w:tc>
          <w:tcPr>
            <w:tcW w:w="926" w:type="pct"/>
            <w:shd w:val="clear" w:color="auto" w:fill="auto"/>
            <w:tcMar>
              <w:top w:w="0" w:type="dxa"/>
              <w:bottom w:w="0" w:type="dxa"/>
            </w:tcMar>
            <w:vAlign w:val="center"/>
          </w:tcPr>
          <w:p w14:paraId="3F357E13"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4,395</w:t>
            </w:r>
          </w:p>
        </w:tc>
      </w:tr>
    </w:tbl>
    <w:p w14:paraId="66D5D11B" w14:textId="77777777" w:rsidR="00720780" w:rsidRPr="00FF3301" w:rsidRDefault="00FC20E6" w:rsidP="00A5457E">
      <w:pPr>
        <w:keepNext/>
        <w:numPr>
          <w:ilvl w:val="0"/>
          <w:numId w:val="2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Table of business results:</w:t>
      </w:r>
    </w:p>
    <w:p w14:paraId="33C3E130"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Unit: Billion VND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
        <w:gridCol w:w="4963"/>
        <w:gridCol w:w="1701"/>
        <w:gridCol w:w="1652"/>
      </w:tblGrid>
      <w:tr w:rsidR="00720780" w:rsidRPr="00FF3301" w14:paraId="1819AEC0" w14:textId="77777777" w:rsidTr="00C53D5F">
        <w:tc>
          <w:tcPr>
            <w:tcW w:w="389" w:type="pct"/>
            <w:shd w:val="clear" w:color="auto" w:fill="auto"/>
            <w:tcMar>
              <w:top w:w="0" w:type="dxa"/>
              <w:bottom w:w="0" w:type="dxa"/>
            </w:tcMar>
            <w:vAlign w:val="center"/>
          </w:tcPr>
          <w:p w14:paraId="7CA2B9E3" w14:textId="7C27CBD5" w:rsidR="00720780" w:rsidRPr="00FF3301" w:rsidRDefault="00C53D5F"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2" w:name="_heading=h.30j0zll"/>
            <w:bookmarkEnd w:id="2"/>
            <w:r w:rsidRPr="00FF3301">
              <w:rPr>
                <w:rFonts w:ascii="Arial" w:hAnsi="Arial" w:cs="Arial"/>
                <w:color w:val="010000"/>
                <w:sz w:val="20"/>
              </w:rPr>
              <w:t xml:space="preserve">No. </w:t>
            </w:r>
          </w:p>
        </w:tc>
        <w:tc>
          <w:tcPr>
            <w:tcW w:w="2752" w:type="pct"/>
            <w:shd w:val="clear" w:color="auto" w:fill="auto"/>
            <w:tcMar>
              <w:top w:w="0" w:type="dxa"/>
              <w:bottom w:w="0" w:type="dxa"/>
            </w:tcMar>
            <w:vAlign w:val="center"/>
          </w:tcPr>
          <w:p w14:paraId="09C2364D"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Targets</w:t>
            </w:r>
          </w:p>
        </w:tc>
        <w:tc>
          <w:tcPr>
            <w:tcW w:w="943" w:type="pct"/>
            <w:shd w:val="clear" w:color="auto" w:fill="auto"/>
            <w:tcMar>
              <w:top w:w="0" w:type="dxa"/>
              <w:bottom w:w="0" w:type="dxa"/>
            </w:tcMar>
            <w:vAlign w:val="center"/>
          </w:tcPr>
          <w:p w14:paraId="7AA9CCC2"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2022</w:t>
            </w:r>
          </w:p>
        </w:tc>
        <w:tc>
          <w:tcPr>
            <w:tcW w:w="916" w:type="pct"/>
            <w:shd w:val="clear" w:color="auto" w:fill="auto"/>
            <w:tcMar>
              <w:top w:w="0" w:type="dxa"/>
              <w:bottom w:w="0" w:type="dxa"/>
            </w:tcMar>
            <w:vAlign w:val="center"/>
          </w:tcPr>
          <w:p w14:paraId="5F2135CC"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2023</w:t>
            </w:r>
          </w:p>
        </w:tc>
      </w:tr>
      <w:tr w:rsidR="00720780" w:rsidRPr="00FF3301" w14:paraId="11E3CBBA" w14:textId="77777777" w:rsidTr="00C53D5F">
        <w:tc>
          <w:tcPr>
            <w:tcW w:w="389" w:type="pct"/>
            <w:shd w:val="clear" w:color="auto" w:fill="auto"/>
            <w:tcMar>
              <w:top w:w="0" w:type="dxa"/>
              <w:bottom w:w="0" w:type="dxa"/>
            </w:tcMar>
            <w:vAlign w:val="center"/>
          </w:tcPr>
          <w:p w14:paraId="2C51B4D9"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w:t>
            </w:r>
          </w:p>
        </w:tc>
        <w:tc>
          <w:tcPr>
            <w:tcW w:w="2752" w:type="pct"/>
            <w:shd w:val="clear" w:color="auto" w:fill="auto"/>
            <w:tcMar>
              <w:top w:w="0" w:type="dxa"/>
              <w:bottom w:w="0" w:type="dxa"/>
            </w:tcMar>
            <w:vAlign w:val="center"/>
          </w:tcPr>
          <w:p w14:paraId="5593AC0B"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Total Revenue (not including other incomes)</w:t>
            </w:r>
          </w:p>
        </w:tc>
        <w:tc>
          <w:tcPr>
            <w:tcW w:w="943" w:type="pct"/>
            <w:shd w:val="clear" w:color="auto" w:fill="auto"/>
            <w:tcMar>
              <w:top w:w="0" w:type="dxa"/>
              <w:bottom w:w="0" w:type="dxa"/>
            </w:tcMar>
            <w:vAlign w:val="center"/>
          </w:tcPr>
          <w:p w14:paraId="1D3BF937"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1,089</w:t>
            </w:r>
          </w:p>
        </w:tc>
        <w:tc>
          <w:tcPr>
            <w:tcW w:w="916" w:type="pct"/>
            <w:shd w:val="clear" w:color="auto" w:fill="auto"/>
            <w:tcMar>
              <w:top w:w="0" w:type="dxa"/>
              <w:bottom w:w="0" w:type="dxa"/>
            </w:tcMar>
            <w:vAlign w:val="center"/>
          </w:tcPr>
          <w:p w14:paraId="20D476F1"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914</w:t>
            </w:r>
          </w:p>
        </w:tc>
      </w:tr>
      <w:tr w:rsidR="00720780" w:rsidRPr="00FF3301" w14:paraId="306E3BA7" w14:textId="77777777" w:rsidTr="00C53D5F">
        <w:tc>
          <w:tcPr>
            <w:tcW w:w="389" w:type="pct"/>
            <w:shd w:val="clear" w:color="auto" w:fill="auto"/>
            <w:tcMar>
              <w:top w:w="0" w:type="dxa"/>
              <w:bottom w:w="0" w:type="dxa"/>
            </w:tcMar>
            <w:vAlign w:val="center"/>
          </w:tcPr>
          <w:p w14:paraId="6B0B5FAE"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lastRenderedPageBreak/>
              <w:t>2</w:t>
            </w:r>
          </w:p>
        </w:tc>
        <w:tc>
          <w:tcPr>
            <w:tcW w:w="2752" w:type="pct"/>
            <w:shd w:val="clear" w:color="auto" w:fill="auto"/>
            <w:tcMar>
              <w:top w:w="0" w:type="dxa"/>
              <w:bottom w:w="0" w:type="dxa"/>
            </w:tcMar>
            <w:vAlign w:val="center"/>
          </w:tcPr>
          <w:p w14:paraId="2E62907F"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Total expenses (excluding other expenses)</w:t>
            </w:r>
          </w:p>
        </w:tc>
        <w:tc>
          <w:tcPr>
            <w:tcW w:w="943" w:type="pct"/>
            <w:shd w:val="clear" w:color="auto" w:fill="auto"/>
            <w:tcMar>
              <w:top w:w="0" w:type="dxa"/>
              <w:bottom w:w="0" w:type="dxa"/>
            </w:tcMar>
            <w:vAlign w:val="center"/>
          </w:tcPr>
          <w:p w14:paraId="164E1C66"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788</w:t>
            </w:r>
          </w:p>
        </w:tc>
        <w:tc>
          <w:tcPr>
            <w:tcW w:w="916" w:type="pct"/>
            <w:shd w:val="clear" w:color="auto" w:fill="auto"/>
            <w:tcMar>
              <w:top w:w="0" w:type="dxa"/>
              <w:bottom w:w="0" w:type="dxa"/>
            </w:tcMar>
            <w:vAlign w:val="center"/>
          </w:tcPr>
          <w:p w14:paraId="4DA43ABD"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771</w:t>
            </w:r>
          </w:p>
        </w:tc>
      </w:tr>
      <w:tr w:rsidR="00720780" w:rsidRPr="00FF3301" w14:paraId="6523E322" w14:textId="77777777" w:rsidTr="00C53D5F">
        <w:tc>
          <w:tcPr>
            <w:tcW w:w="389" w:type="pct"/>
            <w:shd w:val="clear" w:color="auto" w:fill="auto"/>
            <w:tcMar>
              <w:top w:w="0" w:type="dxa"/>
              <w:bottom w:w="0" w:type="dxa"/>
            </w:tcMar>
            <w:vAlign w:val="center"/>
          </w:tcPr>
          <w:p w14:paraId="0FF34B17"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3</w:t>
            </w:r>
          </w:p>
        </w:tc>
        <w:tc>
          <w:tcPr>
            <w:tcW w:w="2752" w:type="pct"/>
            <w:shd w:val="clear" w:color="auto" w:fill="auto"/>
            <w:tcMar>
              <w:top w:w="0" w:type="dxa"/>
              <w:bottom w:w="0" w:type="dxa"/>
            </w:tcMar>
            <w:vAlign w:val="center"/>
          </w:tcPr>
          <w:p w14:paraId="03946788"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Net profit from business activities</w:t>
            </w:r>
          </w:p>
        </w:tc>
        <w:tc>
          <w:tcPr>
            <w:tcW w:w="943" w:type="pct"/>
            <w:shd w:val="clear" w:color="auto" w:fill="auto"/>
            <w:tcMar>
              <w:top w:w="0" w:type="dxa"/>
              <w:bottom w:w="0" w:type="dxa"/>
            </w:tcMar>
            <w:vAlign w:val="center"/>
          </w:tcPr>
          <w:p w14:paraId="6F548C64"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301</w:t>
            </w:r>
          </w:p>
        </w:tc>
        <w:tc>
          <w:tcPr>
            <w:tcW w:w="916" w:type="pct"/>
            <w:shd w:val="clear" w:color="auto" w:fill="auto"/>
            <w:tcMar>
              <w:top w:w="0" w:type="dxa"/>
              <w:bottom w:w="0" w:type="dxa"/>
            </w:tcMar>
            <w:vAlign w:val="center"/>
          </w:tcPr>
          <w:p w14:paraId="199ADD2E"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143</w:t>
            </w:r>
          </w:p>
        </w:tc>
      </w:tr>
      <w:tr w:rsidR="00720780" w:rsidRPr="00FF3301" w14:paraId="71F57A02" w14:textId="77777777" w:rsidTr="00C53D5F">
        <w:tc>
          <w:tcPr>
            <w:tcW w:w="389" w:type="pct"/>
            <w:shd w:val="clear" w:color="auto" w:fill="auto"/>
            <w:tcMar>
              <w:top w:w="0" w:type="dxa"/>
              <w:bottom w:w="0" w:type="dxa"/>
            </w:tcMar>
            <w:vAlign w:val="center"/>
          </w:tcPr>
          <w:p w14:paraId="2CCD7CC0"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4</w:t>
            </w:r>
          </w:p>
        </w:tc>
        <w:tc>
          <w:tcPr>
            <w:tcW w:w="2752" w:type="pct"/>
            <w:shd w:val="clear" w:color="auto" w:fill="auto"/>
            <w:tcMar>
              <w:top w:w="0" w:type="dxa"/>
              <w:bottom w:w="0" w:type="dxa"/>
            </w:tcMar>
            <w:vAlign w:val="center"/>
          </w:tcPr>
          <w:p w14:paraId="62378CB8"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Other incomes</w:t>
            </w:r>
          </w:p>
        </w:tc>
        <w:tc>
          <w:tcPr>
            <w:tcW w:w="943" w:type="pct"/>
            <w:shd w:val="clear" w:color="auto" w:fill="auto"/>
            <w:tcMar>
              <w:top w:w="0" w:type="dxa"/>
              <w:bottom w:w="0" w:type="dxa"/>
            </w:tcMar>
            <w:vAlign w:val="center"/>
          </w:tcPr>
          <w:p w14:paraId="081E46D0"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3</w:t>
            </w:r>
          </w:p>
        </w:tc>
        <w:tc>
          <w:tcPr>
            <w:tcW w:w="916" w:type="pct"/>
            <w:shd w:val="clear" w:color="auto" w:fill="auto"/>
            <w:tcMar>
              <w:top w:w="0" w:type="dxa"/>
              <w:bottom w:w="0" w:type="dxa"/>
            </w:tcMar>
            <w:vAlign w:val="center"/>
          </w:tcPr>
          <w:p w14:paraId="0C8F567C"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w:t>
            </w:r>
          </w:p>
        </w:tc>
      </w:tr>
      <w:tr w:rsidR="00720780" w:rsidRPr="00FF3301" w14:paraId="5864FBC7" w14:textId="77777777" w:rsidTr="00C53D5F">
        <w:tc>
          <w:tcPr>
            <w:tcW w:w="389" w:type="pct"/>
            <w:shd w:val="clear" w:color="auto" w:fill="auto"/>
            <w:tcMar>
              <w:top w:w="0" w:type="dxa"/>
              <w:bottom w:w="0" w:type="dxa"/>
            </w:tcMar>
            <w:vAlign w:val="center"/>
          </w:tcPr>
          <w:p w14:paraId="715689F2"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5</w:t>
            </w:r>
          </w:p>
        </w:tc>
        <w:tc>
          <w:tcPr>
            <w:tcW w:w="2752" w:type="pct"/>
            <w:shd w:val="clear" w:color="auto" w:fill="auto"/>
            <w:tcMar>
              <w:top w:w="0" w:type="dxa"/>
              <w:bottom w:w="0" w:type="dxa"/>
            </w:tcMar>
            <w:vAlign w:val="center"/>
          </w:tcPr>
          <w:p w14:paraId="1FF7066C"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Other expenses</w:t>
            </w:r>
          </w:p>
        </w:tc>
        <w:tc>
          <w:tcPr>
            <w:tcW w:w="943" w:type="pct"/>
            <w:shd w:val="clear" w:color="auto" w:fill="auto"/>
            <w:tcMar>
              <w:top w:w="0" w:type="dxa"/>
              <w:bottom w:w="0" w:type="dxa"/>
            </w:tcMar>
            <w:vAlign w:val="center"/>
          </w:tcPr>
          <w:p w14:paraId="62BE1A4D"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7</w:t>
            </w:r>
          </w:p>
        </w:tc>
        <w:tc>
          <w:tcPr>
            <w:tcW w:w="916" w:type="pct"/>
            <w:shd w:val="clear" w:color="auto" w:fill="auto"/>
            <w:tcMar>
              <w:top w:w="0" w:type="dxa"/>
              <w:bottom w:w="0" w:type="dxa"/>
            </w:tcMar>
            <w:vAlign w:val="center"/>
          </w:tcPr>
          <w:p w14:paraId="3203D73D"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w:t>
            </w:r>
          </w:p>
        </w:tc>
      </w:tr>
      <w:tr w:rsidR="00720780" w:rsidRPr="00FF3301" w14:paraId="23862C7F" w14:textId="77777777" w:rsidTr="00C53D5F">
        <w:tc>
          <w:tcPr>
            <w:tcW w:w="389" w:type="pct"/>
            <w:shd w:val="clear" w:color="auto" w:fill="auto"/>
            <w:tcMar>
              <w:top w:w="0" w:type="dxa"/>
              <w:bottom w:w="0" w:type="dxa"/>
            </w:tcMar>
            <w:vAlign w:val="center"/>
          </w:tcPr>
          <w:p w14:paraId="351BD91C"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6</w:t>
            </w:r>
          </w:p>
        </w:tc>
        <w:tc>
          <w:tcPr>
            <w:tcW w:w="2752" w:type="pct"/>
            <w:shd w:val="clear" w:color="auto" w:fill="auto"/>
            <w:tcMar>
              <w:top w:w="0" w:type="dxa"/>
              <w:bottom w:w="0" w:type="dxa"/>
            </w:tcMar>
            <w:vAlign w:val="center"/>
          </w:tcPr>
          <w:p w14:paraId="0864DC85"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Other profits</w:t>
            </w:r>
          </w:p>
        </w:tc>
        <w:tc>
          <w:tcPr>
            <w:tcW w:w="943" w:type="pct"/>
            <w:shd w:val="clear" w:color="auto" w:fill="auto"/>
            <w:tcMar>
              <w:top w:w="0" w:type="dxa"/>
              <w:bottom w:w="0" w:type="dxa"/>
            </w:tcMar>
            <w:vAlign w:val="center"/>
          </w:tcPr>
          <w:p w14:paraId="206C8986"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(4)</w:t>
            </w:r>
          </w:p>
        </w:tc>
        <w:tc>
          <w:tcPr>
            <w:tcW w:w="916" w:type="pct"/>
            <w:shd w:val="clear" w:color="auto" w:fill="auto"/>
            <w:tcMar>
              <w:top w:w="0" w:type="dxa"/>
              <w:bottom w:w="0" w:type="dxa"/>
            </w:tcMar>
            <w:vAlign w:val="center"/>
          </w:tcPr>
          <w:p w14:paraId="7EE49DC9"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w:t>
            </w:r>
          </w:p>
        </w:tc>
      </w:tr>
      <w:tr w:rsidR="00720780" w:rsidRPr="00FF3301" w14:paraId="112BA719" w14:textId="77777777" w:rsidTr="00C53D5F">
        <w:tc>
          <w:tcPr>
            <w:tcW w:w="389" w:type="pct"/>
            <w:shd w:val="clear" w:color="auto" w:fill="auto"/>
            <w:tcMar>
              <w:top w:w="0" w:type="dxa"/>
              <w:bottom w:w="0" w:type="dxa"/>
            </w:tcMar>
            <w:vAlign w:val="center"/>
          </w:tcPr>
          <w:p w14:paraId="6D65BD01"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7</w:t>
            </w:r>
          </w:p>
        </w:tc>
        <w:tc>
          <w:tcPr>
            <w:tcW w:w="2752" w:type="pct"/>
            <w:shd w:val="clear" w:color="auto" w:fill="auto"/>
            <w:tcMar>
              <w:top w:w="0" w:type="dxa"/>
              <w:bottom w:w="0" w:type="dxa"/>
            </w:tcMar>
            <w:vAlign w:val="center"/>
          </w:tcPr>
          <w:p w14:paraId="7310CA65"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Profit before tax</w:t>
            </w:r>
          </w:p>
        </w:tc>
        <w:tc>
          <w:tcPr>
            <w:tcW w:w="943" w:type="pct"/>
            <w:shd w:val="clear" w:color="auto" w:fill="auto"/>
            <w:tcMar>
              <w:top w:w="0" w:type="dxa"/>
              <w:bottom w:w="0" w:type="dxa"/>
            </w:tcMar>
            <w:vAlign w:val="center"/>
          </w:tcPr>
          <w:p w14:paraId="6631686B"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297</w:t>
            </w:r>
          </w:p>
        </w:tc>
        <w:tc>
          <w:tcPr>
            <w:tcW w:w="916" w:type="pct"/>
            <w:shd w:val="clear" w:color="auto" w:fill="auto"/>
            <w:tcMar>
              <w:top w:w="0" w:type="dxa"/>
              <w:bottom w:w="0" w:type="dxa"/>
            </w:tcMar>
            <w:vAlign w:val="center"/>
          </w:tcPr>
          <w:p w14:paraId="107FC816"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143</w:t>
            </w:r>
          </w:p>
        </w:tc>
      </w:tr>
      <w:tr w:rsidR="00720780" w:rsidRPr="00FF3301" w14:paraId="3352D091" w14:textId="77777777" w:rsidTr="00C53D5F">
        <w:tc>
          <w:tcPr>
            <w:tcW w:w="389" w:type="pct"/>
            <w:shd w:val="clear" w:color="auto" w:fill="auto"/>
            <w:tcMar>
              <w:top w:w="0" w:type="dxa"/>
              <w:bottom w:w="0" w:type="dxa"/>
            </w:tcMar>
            <w:vAlign w:val="center"/>
          </w:tcPr>
          <w:p w14:paraId="52B618E9"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8</w:t>
            </w:r>
          </w:p>
        </w:tc>
        <w:tc>
          <w:tcPr>
            <w:tcW w:w="2752" w:type="pct"/>
            <w:shd w:val="clear" w:color="auto" w:fill="auto"/>
            <w:tcMar>
              <w:top w:w="0" w:type="dxa"/>
              <w:bottom w:w="0" w:type="dxa"/>
            </w:tcMar>
            <w:vAlign w:val="center"/>
          </w:tcPr>
          <w:p w14:paraId="2EE690A4"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Current corporate income tax</w:t>
            </w:r>
          </w:p>
        </w:tc>
        <w:tc>
          <w:tcPr>
            <w:tcW w:w="943" w:type="pct"/>
            <w:shd w:val="clear" w:color="auto" w:fill="auto"/>
            <w:tcMar>
              <w:top w:w="0" w:type="dxa"/>
              <w:bottom w:w="0" w:type="dxa"/>
            </w:tcMar>
            <w:vAlign w:val="center"/>
          </w:tcPr>
          <w:p w14:paraId="5E47AFEE"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11</w:t>
            </w:r>
          </w:p>
        </w:tc>
        <w:tc>
          <w:tcPr>
            <w:tcW w:w="916" w:type="pct"/>
            <w:shd w:val="clear" w:color="auto" w:fill="auto"/>
            <w:tcMar>
              <w:top w:w="0" w:type="dxa"/>
              <w:bottom w:w="0" w:type="dxa"/>
            </w:tcMar>
            <w:vAlign w:val="center"/>
          </w:tcPr>
          <w:p w14:paraId="7F351AD1"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4</w:t>
            </w:r>
          </w:p>
        </w:tc>
      </w:tr>
      <w:tr w:rsidR="00720780" w:rsidRPr="00FF3301" w14:paraId="5161FD65" w14:textId="77777777" w:rsidTr="00C53D5F">
        <w:tc>
          <w:tcPr>
            <w:tcW w:w="389" w:type="pct"/>
            <w:shd w:val="clear" w:color="auto" w:fill="auto"/>
            <w:tcMar>
              <w:top w:w="0" w:type="dxa"/>
              <w:bottom w:w="0" w:type="dxa"/>
            </w:tcMar>
            <w:vAlign w:val="center"/>
          </w:tcPr>
          <w:p w14:paraId="0B182245"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9</w:t>
            </w:r>
          </w:p>
        </w:tc>
        <w:tc>
          <w:tcPr>
            <w:tcW w:w="2752" w:type="pct"/>
            <w:shd w:val="clear" w:color="auto" w:fill="auto"/>
            <w:tcMar>
              <w:top w:w="0" w:type="dxa"/>
              <w:bottom w:w="0" w:type="dxa"/>
            </w:tcMar>
            <w:vAlign w:val="center"/>
          </w:tcPr>
          <w:p w14:paraId="37E77181"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Profit after tax</w:t>
            </w:r>
          </w:p>
        </w:tc>
        <w:tc>
          <w:tcPr>
            <w:tcW w:w="943" w:type="pct"/>
            <w:shd w:val="clear" w:color="auto" w:fill="auto"/>
            <w:tcMar>
              <w:top w:w="0" w:type="dxa"/>
              <w:bottom w:w="0" w:type="dxa"/>
            </w:tcMar>
            <w:vAlign w:val="center"/>
          </w:tcPr>
          <w:p w14:paraId="44FA43CB"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286</w:t>
            </w:r>
          </w:p>
        </w:tc>
        <w:tc>
          <w:tcPr>
            <w:tcW w:w="916" w:type="pct"/>
            <w:shd w:val="clear" w:color="auto" w:fill="auto"/>
            <w:tcMar>
              <w:top w:w="0" w:type="dxa"/>
              <w:bottom w:w="0" w:type="dxa"/>
            </w:tcMar>
            <w:vAlign w:val="center"/>
          </w:tcPr>
          <w:p w14:paraId="5007AC18"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139</w:t>
            </w:r>
          </w:p>
        </w:tc>
      </w:tr>
    </w:tbl>
    <w:p w14:paraId="3742DC04" w14:textId="77777777" w:rsidR="00720780" w:rsidRPr="00FF3301" w:rsidRDefault="00FC20E6" w:rsidP="00A5457E">
      <w:pPr>
        <w:numPr>
          <w:ilvl w:val="0"/>
          <w:numId w:val="1"/>
        </w:numPr>
        <w:pBdr>
          <w:top w:val="nil"/>
          <w:left w:val="nil"/>
          <w:bottom w:val="nil"/>
          <w:right w:val="nil"/>
          <w:between w:val="nil"/>
        </w:pBdr>
        <w:tabs>
          <w:tab w:val="left" w:pos="427"/>
        </w:tabs>
        <w:spacing w:after="120" w:line="360" w:lineRule="auto"/>
        <w:jc w:val="both"/>
        <w:rPr>
          <w:rFonts w:ascii="Arial" w:eastAsia="Arial" w:hAnsi="Arial" w:cs="Arial"/>
          <w:color w:val="010000"/>
          <w:sz w:val="20"/>
          <w:szCs w:val="20"/>
        </w:rPr>
      </w:pPr>
      <w:r w:rsidRPr="00FF3301">
        <w:rPr>
          <w:rFonts w:ascii="Arial" w:hAnsi="Arial" w:cs="Arial"/>
          <w:color w:val="010000"/>
          <w:sz w:val="20"/>
        </w:rPr>
        <w:t>The Consolidated Financial Statements:</w:t>
      </w:r>
    </w:p>
    <w:p w14:paraId="1AFF5481" w14:textId="77777777" w:rsidR="00720780" w:rsidRPr="00FF3301" w:rsidRDefault="00FC20E6" w:rsidP="00A5457E">
      <w:pPr>
        <w:numPr>
          <w:ilvl w:val="0"/>
          <w:numId w:val="2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Balance sheet</w:t>
      </w:r>
    </w:p>
    <w:p w14:paraId="5059A48A"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Unit: Billion VND</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5"/>
        <w:gridCol w:w="4921"/>
        <w:gridCol w:w="1746"/>
        <w:gridCol w:w="1645"/>
      </w:tblGrid>
      <w:tr w:rsidR="00720780" w:rsidRPr="00FF3301" w14:paraId="567B3054" w14:textId="77777777" w:rsidTr="00C53D5F">
        <w:tc>
          <w:tcPr>
            <w:tcW w:w="391" w:type="pct"/>
            <w:shd w:val="clear" w:color="auto" w:fill="auto"/>
            <w:tcMar>
              <w:top w:w="0" w:type="dxa"/>
              <w:bottom w:w="0" w:type="dxa"/>
            </w:tcMar>
            <w:vAlign w:val="center"/>
          </w:tcPr>
          <w:p w14:paraId="1A0A2D82" w14:textId="77FDB614" w:rsidR="00720780" w:rsidRPr="00FF3301" w:rsidRDefault="00C53D5F"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 xml:space="preserve">No. </w:t>
            </w:r>
          </w:p>
        </w:tc>
        <w:tc>
          <w:tcPr>
            <w:tcW w:w="2729" w:type="pct"/>
            <w:shd w:val="clear" w:color="auto" w:fill="auto"/>
            <w:tcMar>
              <w:top w:w="0" w:type="dxa"/>
              <w:bottom w:w="0" w:type="dxa"/>
            </w:tcMar>
            <w:vAlign w:val="center"/>
          </w:tcPr>
          <w:p w14:paraId="138092DF"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Targets</w:t>
            </w:r>
          </w:p>
        </w:tc>
        <w:tc>
          <w:tcPr>
            <w:tcW w:w="968" w:type="pct"/>
            <w:shd w:val="clear" w:color="auto" w:fill="auto"/>
            <w:tcMar>
              <w:top w:w="0" w:type="dxa"/>
              <w:bottom w:w="0" w:type="dxa"/>
            </w:tcMar>
            <w:vAlign w:val="center"/>
          </w:tcPr>
          <w:p w14:paraId="468F22CB"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2022</w:t>
            </w:r>
          </w:p>
        </w:tc>
        <w:tc>
          <w:tcPr>
            <w:tcW w:w="912" w:type="pct"/>
            <w:shd w:val="clear" w:color="auto" w:fill="auto"/>
            <w:tcMar>
              <w:top w:w="0" w:type="dxa"/>
              <w:bottom w:w="0" w:type="dxa"/>
            </w:tcMar>
            <w:vAlign w:val="center"/>
          </w:tcPr>
          <w:p w14:paraId="7C369EE8"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2023</w:t>
            </w:r>
          </w:p>
        </w:tc>
      </w:tr>
      <w:tr w:rsidR="00720780" w:rsidRPr="00FF3301" w14:paraId="52A693DF" w14:textId="77777777" w:rsidTr="00C53D5F">
        <w:tc>
          <w:tcPr>
            <w:tcW w:w="391" w:type="pct"/>
            <w:shd w:val="clear" w:color="auto" w:fill="auto"/>
            <w:tcMar>
              <w:top w:w="0" w:type="dxa"/>
              <w:bottom w:w="0" w:type="dxa"/>
            </w:tcMar>
            <w:vAlign w:val="center"/>
          </w:tcPr>
          <w:p w14:paraId="4EF9DEB5"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I</w:t>
            </w:r>
          </w:p>
        </w:tc>
        <w:tc>
          <w:tcPr>
            <w:tcW w:w="2729" w:type="pct"/>
            <w:shd w:val="clear" w:color="auto" w:fill="auto"/>
            <w:tcMar>
              <w:top w:w="0" w:type="dxa"/>
              <w:bottom w:w="0" w:type="dxa"/>
            </w:tcMar>
            <w:vAlign w:val="center"/>
          </w:tcPr>
          <w:p w14:paraId="62E19793"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Total assets</w:t>
            </w:r>
          </w:p>
        </w:tc>
        <w:tc>
          <w:tcPr>
            <w:tcW w:w="968" w:type="pct"/>
            <w:shd w:val="clear" w:color="auto" w:fill="auto"/>
            <w:tcMar>
              <w:top w:w="0" w:type="dxa"/>
              <w:bottom w:w="0" w:type="dxa"/>
            </w:tcMar>
            <w:vAlign w:val="center"/>
          </w:tcPr>
          <w:p w14:paraId="0380C9BC"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17,118</w:t>
            </w:r>
          </w:p>
        </w:tc>
        <w:tc>
          <w:tcPr>
            <w:tcW w:w="912" w:type="pct"/>
            <w:shd w:val="clear" w:color="auto" w:fill="auto"/>
            <w:tcMar>
              <w:top w:w="0" w:type="dxa"/>
              <w:bottom w:w="0" w:type="dxa"/>
            </w:tcMar>
            <w:vAlign w:val="center"/>
          </w:tcPr>
          <w:p w14:paraId="7EC7D0EA"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16,132</w:t>
            </w:r>
          </w:p>
        </w:tc>
      </w:tr>
      <w:tr w:rsidR="00720780" w:rsidRPr="00FF3301" w14:paraId="383D2E05" w14:textId="77777777" w:rsidTr="00C53D5F">
        <w:tc>
          <w:tcPr>
            <w:tcW w:w="391" w:type="pct"/>
            <w:shd w:val="clear" w:color="auto" w:fill="auto"/>
            <w:tcMar>
              <w:top w:w="0" w:type="dxa"/>
              <w:bottom w:w="0" w:type="dxa"/>
            </w:tcMar>
            <w:vAlign w:val="center"/>
          </w:tcPr>
          <w:p w14:paraId="5B83BD62"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w:t>
            </w:r>
          </w:p>
        </w:tc>
        <w:tc>
          <w:tcPr>
            <w:tcW w:w="2729" w:type="pct"/>
            <w:shd w:val="clear" w:color="auto" w:fill="auto"/>
            <w:tcMar>
              <w:top w:w="0" w:type="dxa"/>
              <w:bottom w:w="0" w:type="dxa"/>
            </w:tcMar>
            <w:vAlign w:val="center"/>
          </w:tcPr>
          <w:p w14:paraId="68053D9A"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Short-term assets</w:t>
            </w:r>
          </w:p>
        </w:tc>
        <w:tc>
          <w:tcPr>
            <w:tcW w:w="968" w:type="pct"/>
            <w:shd w:val="clear" w:color="auto" w:fill="auto"/>
            <w:tcMar>
              <w:top w:w="0" w:type="dxa"/>
              <w:bottom w:w="0" w:type="dxa"/>
            </w:tcMar>
            <w:vAlign w:val="center"/>
          </w:tcPr>
          <w:p w14:paraId="2C193774"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2,118</w:t>
            </w:r>
          </w:p>
        </w:tc>
        <w:tc>
          <w:tcPr>
            <w:tcW w:w="912" w:type="pct"/>
            <w:shd w:val="clear" w:color="auto" w:fill="auto"/>
            <w:tcMar>
              <w:top w:w="0" w:type="dxa"/>
              <w:bottom w:w="0" w:type="dxa"/>
            </w:tcMar>
            <w:vAlign w:val="center"/>
          </w:tcPr>
          <w:p w14:paraId="5E71364E"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1,458</w:t>
            </w:r>
          </w:p>
        </w:tc>
      </w:tr>
      <w:tr w:rsidR="00720780" w:rsidRPr="00FF3301" w14:paraId="22399572" w14:textId="77777777" w:rsidTr="00C53D5F">
        <w:tc>
          <w:tcPr>
            <w:tcW w:w="391" w:type="pct"/>
            <w:shd w:val="clear" w:color="auto" w:fill="auto"/>
            <w:tcMar>
              <w:top w:w="0" w:type="dxa"/>
              <w:bottom w:w="0" w:type="dxa"/>
            </w:tcMar>
            <w:vAlign w:val="center"/>
          </w:tcPr>
          <w:p w14:paraId="1E1B4DEF"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w:t>
            </w:r>
          </w:p>
        </w:tc>
        <w:tc>
          <w:tcPr>
            <w:tcW w:w="2729" w:type="pct"/>
            <w:shd w:val="clear" w:color="auto" w:fill="auto"/>
            <w:tcMar>
              <w:top w:w="0" w:type="dxa"/>
              <w:bottom w:w="0" w:type="dxa"/>
            </w:tcMar>
            <w:vAlign w:val="center"/>
          </w:tcPr>
          <w:p w14:paraId="188994AE"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Long-term assets</w:t>
            </w:r>
          </w:p>
        </w:tc>
        <w:tc>
          <w:tcPr>
            <w:tcW w:w="968" w:type="pct"/>
            <w:shd w:val="clear" w:color="auto" w:fill="auto"/>
            <w:tcMar>
              <w:top w:w="0" w:type="dxa"/>
              <w:bottom w:w="0" w:type="dxa"/>
            </w:tcMar>
            <w:vAlign w:val="center"/>
          </w:tcPr>
          <w:p w14:paraId="71199C4B"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15,000</w:t>
            </w:r>
          </w:p>
        </w:tc>
        <w:tc>
          <w:tcPr>
            <w:tcW w:w="912" w:type="pct"/>
            <w:shd w:val="clear" w:color="auto" w:fill="auto"/>
            <w:tcMar>
              <w:top w:w="0" w:type="dxa"/>
              <w:bottom w:w="0" w:type="dxa"/>
            </w:tcMar>
            <w:vAlign w:val="center"/>
          </w:tcPr>
          <w:p w14:paraId="7E8DD537"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14,674</w:t>
            </w:r>
          </w:p>
        </w:tc>
      </w:tr>
      <w:tr w:rsidR="00720780" w:rsidRPr="00FF3301" w14:paraId="414294EB" w14:textId="77777777" w:rsidTr="00C53D5F">
        <w:tc>
          <w:tcPr>
            <w:tcW w:w="391" w:type="pct"/>
            <w:shd w:val="clear" w:color="auto" w:fill="auto"/>
            <w:tcMar>
              <w:top w:w="0" w:type="dxa"/>
              <w:bottom w:w="0" w:type="dxa"/>
            </w:tcMar>
            <w:vAlign w:val="center"/>
          </w:tcPr>
          <w:p w14:paraId="1626F0A3"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II</w:t>
            </w:r>
          </w:p>
        </w:tc>
        <w:tc>
          <w:tcPr>
            <w:tcW w:w="2729" w:type="pct"/>
            <w:shd w:val="clear" w:color="auto" w:fill="auto"/>
            <w:tcMar>
              <w:top w:w="0" w:type="dxa"/>
              <w:bottom w:w="0" w:type="dxa"/>
            </w:tcMar>
            <w:vAlign w:val="center"/>
          </w:tcPr>
          <w:p w14:paraId="6EEA55DC"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Capital source</w:t>
            </w:r>
          </w:p>
        </w:tc>
        <w:tc>
          <w:tcPr>
            <w:tcW w:w="968" w:type="pct"/>
            <w:shd w:val="clear" w:color="auto" w:fill="auto"/>
            <w:tcMar>
              <w:top w:w="0" w:type="dxa"/>
              <w:bottom w:w="0" w:type="dxa"/>
            </w:tcMar>
            <w:vAlign w:val="center"/>
          </w:tcPr>
          <w:p w14:paraId="2EECBF0D"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17,118</w:t>
            </w:r>
          </w:p>
        </w:tc>
        <w:tc>
          <w:tcPr>
            <w:tcW w:w="912" w:type="pct"/>
            <w:shd w:val="clear" w:color="auto" w:fill="auto"/>
            <w:tcMar>
              <w:top w:w="0" w:type="dxa"/>
              <w:bottom w:w="0" w:type="dxa"/>
            </w:tcMar>
            <w:vAlign w:val="center"/>
          </w:tcPr>
          <w:p w14:paraId="4B6A1F60"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16,132</w:t>
            </w:r>
          </w:p>
        </w:tc>
      </w:tr>
      <w:tr w:rsidR="00720780" w:rsidRPr="00FF3301" w14:paraId="6C276BD0" w14:textId="77777777" w:rsidTr="00C53D5F">
        <w:tc>
          <w:tcPr>
            <w:tcW w:w="391" w:type="pct"/>
            <w:shd w:val="clear" w:color="auto" w:fill="auto"/>
            <w:tcMar>
              <w:top w:w="0" w:type="dxa"/>
              <w:bottom w:w="0" w:type="dxa"/>
            </w:tcMar>
            <w:vAlign w:val="center"/>
          </w:tcPr>
          <w:p w14:paraId="3257DC8E"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w:t>
            </w:r>
          </w:p>
        </w:tc>
        <w:tc>
          <w:tcPr>
            <w:tcW w:w="2729" w:type="pct"/>
            <w:shd w:val="clear" w:color="auto" w:fill="auto"/>
            <w:tcMar>
              <w:top w:w="0" w:type="dxa"/>
              <w:bottom w:w="0" w:type="dxa"/>
            </w:tcMar>
            <w:vAlign w:val="center"/>
          </w:tcPr>
          <w:p w14:paraId="6FB4FD9D"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Payables</w:t>
            </w:r>
          </w:p>
        </w:tc>
        <w:tc>
          <w:tcPr>
            <w:tcW w:w="968" w:type="pct"/>
            <w:shd w:val="clear" w:color="auto" w:fill="auto"/>
            <w:tcMar>
              <w:top w:w="0" w:type="dxa"/>
              <w:bottom w:w="0" w:type="dxa"/>
            </w:tcMar>
            <w:vAlign w:val="center"/>
          </w:tcPr>
          <w:p w14:paraId="0D725B90"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11,488</w:t>
            </w:r>
          </w:p>
        </w:tc>
        <w:tc>
          <w:tcPr>
            <w:tcW w:w="912" w:type="pct"/>
            <w:shd w:val="clear" w:color="auto" w:fill="auto"/>
            <w:tcMar>
              <w:top w:w="0" w:type="dxa"/>
              <w:bottom w:w="0" w:type="dxa"/>
            </w:tcMar>
            <w:vAlign w:val="center"/>
          </w:tcPr>
          <w:p w14:paraId="772F4999"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10,365</w:t>
            </w:r>
          </w:p>
        </w:tc>
      </w:tr>
      <w:tr w:rsidR="00720780" w:rsidRPr="00FF3301" w14:paraId="473285CE" w14:textId="77777777" w:rsidTr="00C53D5F">
        <w:tc>
          <w:tcPr>
            <w:tcW w:w="391" w:type="pct"/>
            <w:shd w:val="clear" w:color="auto" w:fill="auto"/>
            <w:tcMar>
              <w:top w:w="0" w:type="dxa"/>
              <w:bottom w:w="0" w:type="dxa"/>
            </w:tcMar>
            <w:vAlign w:val="center"/>
          </w:tcPr>
          <w:p w14:paraId="3F6006DE"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w:t>
            </w:r>
          </w:p>
        </w:tc>
        <w:tc>
          <w:tcPr>
            <w:tcW w:w="2729" w:type="pct"/>
            <w:shd w:val="clear" w:color="auto" w:fill="auto"/>
            <w:tcMar>
              <w:top w:w="0" w:type="dxa"/>
              <w:bottom w:w="0" w:type="dxa"/>
            </w:tcMar>
            <w:vAlign w:val="center"/>
          </w:tcPr>
          <w:p w14:paraId="61F459AC"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Owners' equity</w:t>
            </w:r>
          </w:p>
        </w:tc>
        <w:tc>
          <w:tcPr>
            <w:tcW w:w="968" w:type="pct"/>
            <w:shd w:val="clear" w:color="auto" w:fill="auto"/>
            <w:tcMar>
              <w:top w:w="0" w:type="dxa"/>
              <w:bottom w:w="0" w:type="dxa"/>
            </w:tcMar>
            <w:vAlign w:val="center"/>
          </w:tcPr>
          <w:p w14:paraId="76211251"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5,630</w:t>
            </w:r>
          </w:p>
        </w:tc>
        <w:tc>
          <w:tcPr>
            <w:tcW w:w="912" w:type="pct"/>
            <w:shd w:val="clear" w:color="auto" w:fill="auto"/>
            <w:tcMar>
              <w:top w:w="0" w:type="dxa"/>
              <w:bottom w:w="0" w:type="dxa"/>
            </w:tcMar>
            <w:vAlign w:val="center"/>
          </w:tcPr>
          <w:p w14:paraId="6DC8B0C6"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5,767</w:t>
            </w:r>
          </w:p>
        </w:tc>
      </w:tr>
    </w:tbl>
    <w:p w14:paraId="7843FCA2" w14:textId="77777777" w:rsidR="00720780" w:rsidRPr="00FF3301" w:rsidRDefault="00FC20E6" w:rsidP="00A5457E">
      <w:pPr>
        <w:numPr>
          <w:ilvl w:val="0"/>
          <w:numId w:val="2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Table of business results:</w:t>
      </w:r>
    </w:p>
    <w:p w14:paraId="633FDA05"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Unit: Billion VND</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7"/>
        <w:gridCol w:w="4920"/>
        <w:gridCol w:w="1742"/>
        <w:gridCol w:w="1648"/>
      </w:tblGrid>
      <w:tr w:rsidR="00720780" w:rsidRPr="00FF3301" w14:paraId="6D1AEF43" w14:textId="77777777" w:rsidTr="00C53D5F">
        <w:tc>
          <w:tcPr>
            <w:tcW w:w="392" w:type="pct"/>
            <w:shd w:val="clear" w:color="auto" w:fill="auto"/>
            <w:tcMar>
              <w:top w:w="0" w:type="dxa"/>
              <w:bottom w:w="0" w:type="dxa"/>
            </w:tcMar>
            <w:vAlign w:val="center"/>
          </w:tcPr>
          <w:p w14:paraId="239BE5BC" w14:textId="20E9E471" w:rsidR="00720780" w:rsidRPr="00FF3301" w:rsidRDefault="00C53D5F"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 xml:space="preserve">No. </w:t>
            </w:r>
          </w:p>
        </w:tc>
        <w:tc>
          <w:tcPr>
            <w:tcW w:w="2728" w:type="pct"/>
            <w:shd w:val="clear" w:color="auto" w:fill="auto"/>
            <w:tcMar>
              <w:top w:w="0" w:type="dxa"/>
              <w:bottom w:w="0" w:type="dxa"/>
            </w:tcMar>
            <w:vAlign w:val="center"/>
          </w:tcPr>
          <w:p w14:paraId="2EC910B3"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Targets</w:t>
            </w:r>
          </w:p>
        </w:tc>
        <w:tc>
          <w:tcPr>
            <w:tcW w:w="966" w:type="pct"/>
            <w:shd w:val="clear" w:color="auto" w:fill="auto"/>
            <w:tcMar>
              <w:top w:w="0" w:type="dxa"/>
              <w:bottom w:w="0" w:type="dxa"/>
            </w:tcMar>
            <w:vAlign w:val="center"/>
          </w:tcPr>
          <w:p w14:paraId="72926DBA"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2022</w:t>
            </w:r>
          </w:p>
        </w:tc>
        <w:tc>
          <w:tcPr>
            <w:tcW w:w="914" w:type="pct"/>
            <w:shd w:val="clear" w:color="auto" w:fill="auto"/>
            <w:tcMar>
              <w:top w:w="0" w:type="dxa"/>
              <w:bottom w:w="0" w:type="dxa"/>
            </w:tcMar>
            <w:vAlign w:val="center"/>
          </w:tcPr>
          <w:p w14:paraId="76887C71"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2023</w:t>
            </w:r>
          </w:p>
        </w:tc>
      </w:tr>
      <w:tr w:rsidR="00720780" w:rsidRPr="00FF3301" w14:paraId="410BA2B9" w14:textId="77777777" w:rsidTr="00C53D5F">
        <w:tc>
          <w:tcPr>
            <w:tcW w:w="392" w:type="pct"/>
            <w:shd w:val="clear" w:color="auto" w:fill="auto"/>
            <w:tcMar>
              <w:top w:w="0" w:type="dxa"/>
              <w:bottom w:w="0" w:type="dxa"/>
            </w:tcMar>
            <w:vAlign w:val="center"/>
          </w:tcPr>
          <w:p w14:paraId="3D59D30D"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w:t>
            </w:r>
          </w:p>
        </w:tc>
        <w:tc>
          <w:tcPr>
            <w:tcW w:w="2728" w:type="pct"/>
            <w:shd w:val="clear" w:color="auto" w:fill="auto"/>
            <w:tcMar>
              <w:top w:w="0" w:type="dxa"/>
              <w:bottom w:w="0" w:type="dxa"/>
            </w:tcMar>
            <w:vAlign w:val="center"/>
          </w:tcPr>
          <w:p w14:paraId="3A028159"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Total revenue (not including other incomes)</w:t>
            </w:r>
          </w:p>
        </w:tc>
        <w:tc>
          <w:tcPr>
            <w:tcW w:w="966" w:type="pct"/>
            <w:shd w:val="clear" w:color="auto" w:fill="auto"/>
            <w:tcMar>
              <w:top w:w="0" w:type="dxa"/>
              <w:bottom w:w="0" w:type="dxa"/>
            </w:tcMar>
            <w:vAlign w:val="center"/>
          </w:tcPr>
          <w:p w14:paraId="0D291531"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2,320</w:t>
            </w:r>
          </w:p>
        </w:tc>
        <w:tc>
          <w:tcPr>
            <w:tcW w:w="914" w:type="pct"/>
            <w:shd w:val="clear" w:color="auto" w:fill="auto"/>
            <w:tcMar>
              <w:top w:w="0" w:type="dxa"/>
              <w:bottom w:w="0" w:type="dxa"/>
            </w:tcMar>
            <w:vAlign w:val="center"/>
          </w:tcPr>
          <w:p w14:paraId="7C1EB4D1"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2,270</w:t>
            </w:r>
          </w:p>
        </w:tc>
      </w:tr>
      <w:tr w:rsidR="00720780" w:rsidRPr="00FF3301" w14:paraId="7778F091" w14:textId="77777777" w:rsidTr="00C53D5F">
        <w:tc>
          <w:tcPr>
            <w:tcW w:w="392" w:type="pct"/>
            <w:shd w:val="clear" w:color="auto" w:fill="auto"/>
            <w:tcMar>
              <w:top w:w="0" w:type="dxa"/>
              <w:bottom w:w="0" w:type="dxa"/>
            </w:tcMar>
            <w:vAlign w:val="center"/>
          </w:tcPr>
          <w:p w14:paraId="766E6327"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w:t>
            </w:r>
          </w:p>
        </w:tc>
        <w:tc>
          <w:tcPr>
            <w:tcW w:w="2728" w:type="pct"/>
            <w:shd w:val="clear" w:color="auto" w:fill="auto"/>
            <w:tcMar>
              <w:top w:w="0" w:type="dxa"/>
              <w:bottom w:w="0" w:type="dxa"/>
            </w:tcMar>
            <w:vAlign w:val="center"/>
          </w:tcPr>
          <w:p w14:paraId="03DEC81B"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Total expenses (excluding other expenses)</w:t>
            </w:r>
          </w:p>
        </w:tc>
        <w:tc>
          <w:tcPr>
            <w:tcW w:w="966" w:type="pct"/>
            <w:shd w:val="clear" w:color="auto" w:fill="auto"/>
            <w:tcMar>
              <w:top w:w="0" w:type="dxa"/>
              <w:bottom w:w="0" w:type="dxa"/>
            </w:tcMar>
            <w:vAlign w:val="center"/>
          </w:tcPr>
          <w:p w14:paraId="14AF6DE2"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1,900</w:t>
            </w:r>
          </w:p>
        </w:tc>
        <w:tc>
          <w:tcPr>
            <w:tcW w:w="914" w:type="pct"/>
            <w:shd w:val="clear" w:color="auto" w:fill="auto"/>
            <w:tcMar>
              <w:top w:w="0" w:type="dxa"/>
              <w:bottom w:w="0" w:type="dxa"/>
            </w:tcMar>
            <w:vAlign w:val="center"/>
          </w:tcPr>
          <w:p w14:paraId="291721D0"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2,073</w:t>
            </w:r>
          </w:p>
        </w:tc>
      </w:tr>
      <w:tr w:rsidR="00720780" w:rsidRPr="00FF3301" w14:paraId="3E5D08AB" w14:textId="77777777" w:rsidTr="00C53D5F">
        <w:tc>
          <w:tcPr>
            <w:tcW w:w="392" w:type="pct"/>
            <w:shd w:val="clear" w:color="auto" w:fill="auto"/>
            <w:tcMar>
              <w:top w:w="0" w:type="dxa"/>
              <w:bottom w:w="0" w:type="dxa"/>
            </w:tcMar>
            <w:vAlign w:val="center"/>
          </w:tcPr>
          <w:p w14:paraId="75B1D9DE"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3</w:t>
            </w:r>
          </w:p>
        </w:tc>
        <w:tc>
          <w:tcPr>
            <w:tcW w:w="2728" w:type="pct"/>
            <w:shd w:val="clear" w:color="auto" w:fill="auto"/>
            <w:tcMar>
              <w:top w:w="0" w:type="dxa"/>
              <w:bottom w:w="0" w:type="dxa"/>
            </w:tcMar>
            <w:vAlign w:val="center"/>
          </w:tcPr>
          <w:p w14:paraId="430008C4"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Net profit from business activities</w:t>
            </w:r>
          </w:p>
        </w:tc>
        <w:tc>
          <w:tcPr>
            <w:tcW w:w="966" w:type="pct"/>
            <w:shd w:val="clear" w:color="auto" w:fill="auto"/>
            <w:tcMar>
              <w:top w:w="0" w:type="dxa"/>
              <w:bottom w:w="0" w:type="dxa"/>
            </w:tcMar>
            <w:vAlign w:val="center"/>
          </w:tcPr>
          <w:p w14:paraId="735D2F6D"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420</w:t>
            </w:r>
          </w:p>
        </w:tc>
        <w:tc>
          <w:tcPr>
            <w:tcW w:w="914" w:type="pct"/>
            <w:shd w:val="clear" w:color="auto" w:fill="auto"/>
            <w:tcMar>
              <w:top w:w="0" w:type="dxa"/>
              <w:bottom w:w="0" w:type="dxa"/>
            </w:tcMar>
            <w:vAlign w:val="center"/>
          </w:tcPr>
          <w:p w14:paraId="58F15BD6"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197</w:t>
            </w:r>
          </w:p>
        </w:tc>
      </w:tr>
      <w:tr w:rsidR="00720780" w:rsidRPr="00FF3301" w14:paraId="32D47F5C" w14:textId="77777777" w:rsidTr="00C53D5F">
        <w:tc>
          <w:tcPr>
            <w:tcW w:w="392" w:type="pct"/>
            <w:shd w:val="clear" w:color="auto" w:fill="auto"/>
            <w:tcMar>
              <w:top w:w="0" w:type="dxa"/>
              <w:bottom w:w="0" w:type="dxa"/>
            </w:tcMar>
            <w:vAlign w:val="center"/>
          </w:tcPr>
          <w:p w14:paraId="12225F7E"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4</w:t>
            </w:r>
          </w:p>
        </w:tc>
        <w:tc>
          <w:tcPr>
            <w:tcW w:w="2728" w:type="pct"/>
            <w:shd w:val="clear" w:color="auto" w:fill="auto"/>
            <w:tcMar>
              <w:top w:w="0" w:type="dxa"/>
              <w:bottom w:w="0" w:type="dxa"/>
            </w:tcMar>
            <w:vAlign w:val="center"/>
          </w:tcPr>
          <w:p w14:paraId="4BB6104E"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Other incomes</w:t>
            </w:r>
          </w:p>
        </w:tc>
        <w:tc>
          <w:tcPr>
            <w:tcW w:w="966" w:type="pct"/>
            <w:shd w:val="clear" w:color="auto" w:fill="auto"/>
            <w:tcMar>
              <w:top w:w="0" w:type="dxa"/>
              <w:bottom w:w="0" w:type="dxa"/>
            </w:tcMar>
            <w:vAlign w:val="center"/>
          </w:tcPr>
          <w:p w14:paraId="229C6EA2"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0.6</w:t>
            </w:r>
          </w:p>
        </w:tc>
        <w:tc>
          <w:tcPr>
            <w:tcW w:w="914" w:type="pct"/>
            <w:shd w:val="clear" w:color="auto" w:fill="auto"/>
            <w:tcMar>
              <w:top w:w="0" w:type="dxa"/>
              <w:bottom w:w="0" w:type="dxa"/>
            </w:tcMar>
            <w:vAlign w:val="center"/>
          </w:tcPr>
          <w:p w14:paraId="664CFEB6"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5.1</w:t>
            </w:r>
          </w:p>
        </w:tc>
      </w:tr>
      <w:tr w:rsidR="00720780" w:rsidRPr="00FF3301" w14:paraId="47D1BDFA" w14:textId="77777777" w:rsidTr="00C53D5F">
        <w:tc>
          <w:tcPr>
            <w:tcW w:w="392" w:type="pct"/>
            <w:shd w:val="clear" w:color="auto" w:fill="auto"/>
            <w:tcMar>
              <w:top w:w="0" w:type="dxa"/>
              <w:bottom w:w="0" w:type="dxa"/>
            </w:tcMar>
            <w:vAlign w:val="center"/>
          </w:tcPr>
          <w:p w14:paraId="1D26ADD6"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5</w:t>
            </w:r>
          </w:p>
        </w:tc>
        <w:tc>
          <w:tcPr>
            <w:tcW w:w="2728" w:type="pct"/>
            <w:shd w:val="clear" w:color="auto" w:fill="auto"/>
            <w:tcMar>
              <w:top w:w="0" w:type="dxa"/>
              <w:bottom w:w="0" w:type="dxa"/>
            </w:tcMar>
            <w:vAlign w:val="center"/>
          </w:tcPr>
          <w:p w14:paraId="6FE7B42B"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Other expenses</w:t>
            </w:r>
          </w:p>
        </w:tc>
        <w:tc>
          <w:tcPr>
            <w:tcW w:w="966" w:type="pct"/>
            <w:shd w:val="clear" w:color="auto" w:fill="auto"/>
            <w:tcMar>
              <w:top w:w="0" w:type="dxa"/>
              <w:bottom w:w="0" w:type="dxa"/>
            </w:tcMar>
            <w:vAlign w:val="center"/>
          </w:tcPr>
          <w:p w14:paraId="26F7D620"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14.1</w:t>
            </w:r>
          </w:p>
        </w:tc>
        <w:tc>
          <w:tcPr>
            <w:tcW w:w="914" w:type="pct"/>
            <w:shd w:val="clear" w:color="auto" w:fill="auto"/>
            <w:tcMar>
              <w:top w:w="0" w:type="dxa"/>
              <w:bottom w:w="0" w:type="dxa"/>
            </w:tcMar>
            <w:vAlign w:val="center"/>
          </w:tcPr>
          <w:p w14:paraId="0CDE50E3"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6.6</w:t>
            </w:r>
          </w:p>
        </w:tc>
      </w:tr>
      <w:tr w:rsidR="00720780" w:rsidRPr="00FF3301" w14:paraId="63144890" w14:textId="77777777" w:rsidTr="00C53D5F">
        <w:tc>
          <w:tcPr>
            <w:tcW w:w="392" w:type="pct"/>
            <w:shd w:val="clear" w:color="auto" w:fill="auto"/>
            <w:tcMar>
              <w:top w:w="0" w:type="dxa"/>
              <w:bottom w:w="0" w:type="dxa"/>
            </w:tcMar>
            <w:vAlign w:val="center"/>
          </w:tcPr>
          <w:p w14:paraId="5471EB6C"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6</w:t>
            </w:r>
          </w:p>
        </w:tc>
        <w:tc>
          <w:tcPr>
            <w:tcW w:w="2728" w:type="pct"/>
            <w:shd w:val="clear" w:color="auto" w:fill="auto"/>
            <w:tcMar>
              <w:top w:w="0" w:type="dxa"/>
              <w:bottom w:w="0" w:type="dxa"/>
            </w:tcMar>
            <w:vAlign w:val="center"/>
          </w:tcPr>
          <w:p w14:paraId="316172A4"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Other profits</w:t>
            </w:r>
          </w:p>
        </w:tc>
        <w:tc>
          <w:tcPr>
            <w:tcW w:w="966" w:type="pct"/>
            <w:shd w:val="clear" w:color="auto" w:fill="auto"/>
            <w:tcMar>
              <w:top w:w="0" w:type="dxa"/>
              <w:bottom w:w="0" w:type="dxa"/>
            </w:tcMar>
            <w:vAlign w:val="center"/>
          </w:tcPr>
          <w:p w14:paraId="0277C058"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(13.5)</w:t>
            </w:r>
          </w:p>
        </w:tc>
        <w:tc>
          <w:tcPr>
            <w:tcW w:w="914" w:type="pct"/>
            <w:shd w:val="clear" w:color="auto" w:fill="auto"/>
            <w:tcMar>
              <w:top w:w="0" w:type="dxa"/>
              <w:bottom w:w="0" w:type="dxa"/>
            </w:tcMar>
            <w:vAlign w:val="center"/>
          </w:tcPr>
          <w:p w14:paraId="471A9D60"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(1.5)</w:t>
            </w:r>
          </w:p>
        </w:tc>
      </w:tr>
      <w:tr w:rsidR="00720780" w:rsidRPr="00FF3301" w14:paraId="05C51827" w14:textId="77777777" w:rsidTr="00C53D5F">
        <w:tc>
          <w:tcPr>
            <w:tcW w:w="392" w:type="pct"/>
            <w:shd w:val="clear" w:color="auto" w:fill="auto"/>
            <w:tcMar>
              <w:top w:w="0" w:type="dxa"/>
              <w:bottom w:w="0" w:type="dxa"/>
            </w:tcMar>
            <w:vAlign w:val="center"/>
          </w:tcPr>
          <w:p w14:paraId="1C30A13E"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7</w:t>
            </w:r>
          </w:p>
        </w:tc>
        <w:tc>
          <w:tcPr>
            <w:tcW w:w="2728" w:type="pct"/>
            <w:shd w:val="clear" w:color="auto" w:fill="auto"/>
            <w:tcMar>
              <w:top w:w="0" w:type="dxa"/>
              <w:bottom w:w="0" w:type="dxa"/>
            </w:tcMar>
            <w:vAlign w:val="center"/>
          </w:tcPr>
          <w:p w14:paraId="10A694B4"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Profit before tax</w:t>
            </w:r>
          </w:p>
        </w:tc>
        <w:tc>
          <w:tcPr>
            <w:tcW w:w="966" w:type="pct"/>
            <w:shd w:val="clear" w:color="auto" w:fill="auto"/>
            <w:tcMar>
              <w:top w:w="0" w:type="dxa"/>
              <w:bottom w:w="0" w:type="dxa"/>
            </w:tcMar>
            <w:vAlign w:val="center"/>
          </w:tcPr>
          <w:p w14:paraId="61A37450"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407</w:t>
            </w:r>
          </w:p>
        </w:tc>
        <w:tc>
          <w:tcPr>
            <w:tcW w:w="914" w:type="pct"/>
            <w:shd w:val="clear" w:color="auto" w:fill="auto"/>
            <w:tcMar>
              <w:top w:w="0" w:type="dxa"/>
              <w:bottom w:w="0" w:type="dxa"/>
            </w:tcMar>
            <w:vAlign w:val="center"/>
          </w:tcPr>
          <w:p w14:paraId="56B2005F"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195</w:t>
            </w:r>
          </w:p>
        </w:tc>
      </w:tr>
      <w:tr w:rsidR="00720780" w:rsidRPr="00FF3301" w14:paraId="34446DF9" w14:textId="77777777" w:rsidTr="00C53D5F">
        <w:tc>
          <w:tcPr>
            <w:tcW w:w="392" w:type="pct"/>
            <w:shd w:val="clear" w:color="auto" w:fill="auto"/>
            <w:tcMar>
              <w:top w:w="0" w:type="dxa"/>
              <w:bottom w:w="0" w:type="dxa"/>
            </w:tcMar>
            <w:vAlign w:val="center"/>
          </w:tcPr>
          <w:p w14:paraId="753C4943"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8</w:t>
            </w:r>
          </w:p>
        </w:tc>
        <w:tc>
          <w:tcPr>
            <w:tcW w:w="2728" w:type="pct"/>
            <w:shd w:val="clear" w:color="auto" w:fill="auto"/>
            <w:tcMar>
              <w:top w:w="0" w:type="dxa"/>
              <w:bottom w:w="0" w:type="dxa"/>
            </w:tcMar>
            <w:vAlign w:val="center"/>
          </w:tcPr>
          <w:p w14:paraId="24D378EA"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Current corporate income tax</w:t>
            </w:r>
          </w:p>
        </w:tc>
        <w:tc>
          <w:tcPr>
            <w:tcW w:w="966" w:type="pct"/>
            <w:shd w:val="clear" w:color="auto" w:fill="auto"/>
            <w:tcMar>
              <w:top w:w="0" w:type="dxa"/>
              <w:bottom w:w="0" w:type="dxa"/>
            </w:tcMar>
            <w:vAlign w:val="center"/>
          </w:tcPr>
          <w:p w14:paraId="5FD2804C"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41</w:t>
            </w:r>
          </w:p>
        </w:tc>
        <w:tc>
          <w:tcPr>
            <w:tcW w:w="914" w:type="pct"/>
            <w:shd w:val="clear" w:color="auto" w:fill="auto"/>
            <w:tcMar>
              <w:top w:w="0" w:type="dxa"/>
              <w:bottom w:w="0" w:type="dxa"/>
            </w:tcMar>
            <w:vAlign w:val="center"/>
          </w:tcPr>
          <w:p w14:paraId="2990D4E7"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47</w:t>
            </w:r>
          </w:p>
        </w:tc>
      </w:tr>
      <w:tr w:rsidR="00720780" w:rsidRPr="00FF3301" w14:paraId="6200E8D2" w14:textId="77777777" w:rsidTr="00C53D5F">
        <w:tc>
          <w:tcPr>
            <w:tcW w:w="392" w:type="pct"/>
            <w:shd w:val="clear" w:color="auto" w:fill="auto"/>
            <w:tcMar>
              <w:top w:w="0" w:type="dxa"/>
              <w:bottom w:w="0" w:type="dxa"/>
            </w:tcMar>
            <w:vAlign w:val="center"/>
          </w:tcPr>
          <w:p w14:paraId="403BAAF2"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lastRenderedPageBreak/>
              <w:t>9</w:t>
            </w:r>
          </w:p>
        </w:tc>
        <w:tc>
          <w:tcPr>
            <w:tcW w:w="2728" w:type="pct"/>
            <w:shd w:val="clear" w:color="auto" w:fill="auto"/>
            <w:tcMar>
              <w:top w:w="0" w:type="dxa"/>
              <w:bottom w:w="0" w:type="dxa"/>
            </w:tcMar>
            <w:vAlign w:val="center"/>
          </w:tcPr>
          <w:p w14:paraId="4C19D650"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Deferred corporate income tax</w:t>
            </w:r>
          </w:p>
        </w:tc>
        <w:tc>
          <w:tcPr>
            <w:tcW w:w="966" w:type="pct"/>
            <w:shd w:val="clear" w:color="auto" w:fill="auto"/>
            <w:tcMar>
              <w:top w:w="0" w:type="dxa"/>
              <w:bottom w:w="0" w:type="dxa"/>
            </w:tcMar>
            <w:vAlign w:val="center"/>
          </w:tcPr>
          <w:p w14:paraId="163F9115"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(5)</w:t>
            </w:r>
          </w:p>
        </w:tc>
        <w:tc>
          <w:tcPr>
            <w:tcW w:w="914" w:type="pct"/>
            <w:shd w:val="clear" w:color="auto" w:fill="auto"/>
            <w:tcMar>
              <w:top w:w="0" w:type="dxa"/>
              <w:bottom w:w="0" w:type="dxa"/>
            </w:tcMar>
            <w:vAlign w:val="center"/>
          </w:tcPr>
          <w:p w14:paraId="1FAD9A30"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5</w:t>
            </w:r>
          </w:p>
        </w:tc>
      </w:tr>
      <w:tr w:rsidR="00720780" w:rsidRPr="00FF3301" w14:paraId="4A7B3A47" w14:textId="77777777" w:rsidTr="00C53D5F">
        <w:tc>
          <w:tcPr>
            <w:tcW w:w="392" w:type="pct"/>
            <w:shd w:val="clear" w:color="auto" w:fill="auto"/>
            <w:tcMar>
              <w:top w:w="0" w:type="dxa"/>
              <w:bottom w:w="0" w:type="dxa"/>
            </w:tcMar>
            <w:vAlign w:val="center"/>
          </w:tcPr>
          <w:p w14:paraId="57F0A1C5"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10</w:t>
            </w:r>
          </w:p>
        </w:tc>
        <w:tc>
          <w:tcPr>
            <w:tcW w:w="2728" w:type="pct"/>
            <w:shd w:val="clear" w:color="auto" w:fill="auto"/>
            <w:tcMar>
              <w:top w:w="0" w:type="dxa"/>
              <w:bottom w:w="0" w:type="dxa"/>
            </w:tcMar>
            <w:vAlign w:val="center"/>
          </w:tcPr>
          <w:p w14:paraId="457AE878"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Profit after tax</w:t>
            </w:r>
          </w:p>
        </w:tc>
        <w:tc>
          <w:tcPr>
            <w:tcW w:w="966" w:type="pct"/>
            <w:shd w:val="clear" w:color="auto" w:fill="auto"/>
            <w:tcMar>
              <w:top w:w="0" w:type="dxa"/>
              <w:bottom w:w="0" w:type="dxa"/>
            </w:tcMar>
            <w:vAlign w:val="center"/>
          </w:tcPr>
          <w:p w14:paraId="17351EA2"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371</w:t>
            </w:r>
          </w:p>
        </w:tc>
        <w:tc>
          <w:tcPr>
            <w:tcW w:w="914" w:type="pct"/>
            <w:shd w:val="clear" w:color="auto" w:fill="auto"/>
            <w:tcMar>
              <w:top w:w="0" w:type="dxa"/>
              <w:bottom w:w="0" w:type="dxa"/>
            </w:tcMar>
            <w:vAlign w:val="center"/>
          </w:tcPr>
          <w:p w14:paraId="6BE4FAED"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143</w:t>
            </w:r>
          </w:p>
        </w:tc>
      </w:tr>
    </w:tbl>
    <w:p w14:paraId="74778A16"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Article 2. This General Mandate takes effect from the date of its signing.</w:t>
      </w:r>
    </w:p>
    <w:p w14:paraId="28F95518" w14:textId="77777777" w:rsidR="00720780" w:rsidRPr="00FF3301" w:rsidRDefault="00FC20E6" w:rsidP="00A5457E">
      <w:pPr>
        <w:pBdr>
          <w:top w:val="nil"/>
          <w:left w:val="nil"/>
          <w:bottom w:val="nil"/>
          <w:right w:val="nil"/>
          <w:between w:val="nil"/>
        </w:pBdr>
        <w:tabs>
          <w:tab w:val="left" w:pos="432"/>
          <w:tab w:val="left" w:pos="8371"/>
        </w:tabs>
        <w:spacing w:after="120" w:line="360" w:lineRule="auto"/>
        <w:jc w:val="both"/>
        <w:rPr>
          <w:rFonts w:ascii="Arial" w:eastAsia="Arial" w:hAnsi="Arial" w:cs="Arial"/>
          <w:color w:val="010000"/>
          <w:sz w:val="20"/>
          <w:szCs w:val="20"/>
        </w:rPr>
      </w:pPr>
      <w:r w:rsidRPr="00FF3301">
        <w:rPr>
          <w:rFonts w:ascii="Arial" w:hAnsi="Arial" w:cs="Arial"/>
          <w:color w:val="010000"/>
          <w:sz w:val="20"/>
        </w:rPr>
        <w:t>The Board of Directors and the Executive Board of the Company are responsible for implementing, monitoring and reporting on the implementation of this General Mandate./.</w:t>
      </w:r>
    </w:p>
    <w:p w14:paraId="0B306AC3" w14:textId="563294E7" w:rsidR="00720780" w:rsidRPr="00FF3301" w:rsidRDefault="00FC20E6" w:rsidP="00A5457E">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 xml:space="preserve">On June 25, 2024, Corporate bond of Gia Lai Electricity Joint Stock Company announced General Mandate </w:t>
      </w:r>
      <w:r w:rsidR="00C53D5F" w:rsidRPr="00FF3301">
        <w:rPr>
          <w:rFonts w:ascii="Arial" w:hAnsi="Arial" w:cs="Arial"/>
          <w:color w:val="010000"/>
          <w:sz w:val="20"/>
        </w:rPr>
        <w:t xml:space="preserve">No. </w:t>
      </w:r>
      <w:r w:rsidRPr="00FF3301">
        <w:rPr>
          <w:rFonts w:ascii="Arial" w:hAnsi="Arial" w:cs="Arial"/>
          <w:color w:val="010000"/>
          <w:sz w:val="20"/>
        </w:rPr>
        <w:t>03/2024/NQ-DHDCD as follows:</w:t>
      </w:r>
    </w:p>
    <w:p w14:paraId="5B7C7EA6" w14:textId="77777777" w:rsidR="00720780" w:rsidRPr="00FF3301" w:rsidRDefault="00FC20E6" w:rsidP="00A5457E">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Article 1. Select an audit company for the fiscal year 2024:</w:t>
      </w:r>
    </w:p>
    <w:p w14:paraId="52139D48" w14:textId="7B67CC7A"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Assign the Board of Directors to select the audit company for the Financial Statements 2024</w:t>
      </w:r>
      <w:r w:rsidR="00C53D5F" w:rsidRPr="00FF3301">
        <w:rPr>
          <w:rFonts w:ascii="Arial" w:hAnsi="Arial" w:cs="Arial"/>
          <w:color w:val="010000"/>
          <w:sz w:val="20"/>
        </w:rPr>
        <w:t xml:space="preserve"> </w:t>
      </w:r>
      <w:r w:rsidRPr="00FF3301">
        <w:rPr>
          <w:rFonts w:ascii="Arial" w:hAnsi="Arial" w:cs="Arial"/>
          <w:color w:val="010000"/>
          <w:sz w:val="20"/>
        </w:rPr>
        <w:t>based on the recommendation of the Audit Committee among the following audit companies approved by the State Securities Commission:</w:t>
      </w:r>
    </w:p>
    <w:p w14:paraId="5585AECB" w14:textId="77777777" w:rsidR="00720780" w:rsidRPr="00FF3301" w:rsidRDefault="00FC20E6" w:rsidP="00A5457E">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F3301">
        <w:rPr>
          <w:rFonts w:ascii="Arial" w:hAnsi="Arial" w:cs="Arial"/>
          <w:color w:val="010000"/>
          <w:sz w:val="20"/>
        </w:rPr>
        <w:t>PwC (Vietnam) Limited.</w:t>
      </w:r>
    </w:p>
    <w:p w14:paraId="048F8135" w14:textId="77777777" w:rsidR="00720780" w:rsidRPr="00FF3301" w:rsidRDefault="00FC20E6" w:rsidP="00A5457E">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F3301">
        <w:rPr>
          <w:rFonts w:ascii="Arial" w:hAnsi="Arial" w:cs="Arial"/>
          <w:color w:val="010000"/>
          <w:sz w:val="20"/>
        </w:rPr>
        <w:t>Deloitte Vietnam Company Limited</w:t>
      </w:r>
    </w:p>
    <w:p w14:paraId="105C9178" w14:textId="77777777" w:rsidR="00720780" w:rsidRPr="00FF3301" w:rsidRDefault="00FC20E6" w:rsidP="00A5457E">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F3301">
        <w:rPr>
          <w:rFonts w:ascii="Arial" w:hAnsi="Arial" w:cs="Arial"/>
          <w:color w:val="010000"/>
          <w:sz w:val="20"/>
        </w:rPr>
        <w:t>Ernst &amp; Young Vietnam Limited</w:t>
      </w:r>
    </w:p>
    <w:p w14:paraId="4A455972" w14:textId="77777777" w:rsidR="00720780" w:rsidRPr="00FF3301" w:rsidRDefault="00FC20E6" w:rsidP="00A5457E">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F3301">
        <w:rPr>
          <w:rFonts w:ascii="Arial" w:hAnsi="Arial" w:cs="Arial"/>
          <w:color w:val="010000"/>
          <w:sz w:val="20"/>
        </w:rPr>
        <w:t>KPMG Limited</w:t>
      </w:r>
    </w:p>
    <w:p w14:paraId="618554BC"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Article 2. This General Mandate takes effect from the date of its signing.</w:t>
      </w:r>
    </w:p>
    <w:p w14:paraId="40DD20DB" w14:textId="54EAAC6D"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The Board of Directors and the Executive Board of the Company are responsible for implementing, monitoring and reporting on the implementation of this General Mandate./.</w:t>
      </w:r>
    </w:p>
    <w:p w14:paraId="4F7043F1" w14:textId="538B82F6" w:rsidR="00720780" w:rsidRPr="00FF3301" w:rsidRDefault="00FC20E6" w:rsidP="00A5457E">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 xml:space="preserve">On June 25, 2024, Gia Lai Electricity Joint Stock Company announced General Mandate </w:t>
      </w:r>
      <w:r w:rsidR="00C53D5F" w:rsidRPr="00FF3301">
        <w:rPr>
          <w:rFonts w:ascii="Arial" w:hAnsi="Arial" w:cs="Arial"/>
          <w:color w:val="010000"/>
          <w:sz w:val="20"/>
        </w:rPr>
        <w:t xml:space="preserve">No. </w:t>
      </w:r>
      <w:r w:rsidRPr="00FF3301">
        <w:rPr>
          <w:rFonts w:ascii="Arial" w:hAnsi="Arial" w:cs="Arial"/>
          <w:color w:val="010000"/>
          <w:sz w:val="20"/>
        </w:rPr>
        <w:t>04/2024/NQ-DHDCD as follows:</w:t>
      </w:r>
    </w:p>
    <w:p w14:paraId="20EB60AD" w14:textId="77777777" w:rsidR="00720780" w:rsidRPr="00FF3301" w:rsidRDefault="00FC20E6" w:rsidP="00A5457E">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Article 1. Approve the plan on funds distribution and dividend payment 2023 as follows:</w:t>
      </w:r>
    </w:p>
    <w:p w14:paraId="00E88473"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Unit: Billion VND</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6"/>
        <w:gridCol w:w="5715"/>
        <w:gridCol w:w="1345"/>
        <w:gridCol w:w="1221"/>
      </w:tblGrid>
      <w:tr w:rsidR="00720780" w:rsidRPr="00FF3301" w14:paraId="2295C8DD" w14:textId="77777777" w:rsidTr="00C53D5F">
        <w:tc>
          <w:tcPr>
            <w:tcW w:w="408" w:type="pct"/>
            <w:shd w:val="clear" w:color="auto" w:fill="auto"/>
            <w:tcMar>
              <w:top w:w="0" w:type="dxa"/>
              <w:bottom w:w="0" w:type="dxa"/>
            </w:tcMar>
            <w:vAlign w:val="center"/>
          </w:tcPr>
          <w:p w14:paraId="732DDAB5" w14:textId="7BE204DE" w:rsidR="00720780" w:rsidRPr="00FF3301" w:rsidRDefault="00C53D5F"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 xml:space="preserve">No. </w:t>
            </w:r>
          </w:p>
        </w:tc>
        <w:tc>
          <w:tcPr>
            <w:tcW w:w="3169" w:type="pct"/>
            <w:shd w:val="clear" w:color="auto" w:fill="auto"/>
            <w:tcMar>
              <w:top w:w="0" w:type="dxa"/>
              <w:bottom w:w="0" w:type="dxa"/>
            </w:tcMar>
            <w:vAlign w:val="center"/>
          </w:tcPr>
          <w:p w14:paraId="412C5508"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Targets</w:t>
            </w:r>
          </w:p>
        </w:tc>
        <w:tc>
          <w:tcPr>
            <w:tcW w:w="746" w:type="pct"/>
            <w:shd w:val="clear" w:color="auto" w:fill="auto"/>
            <w:tcMar>
              <w:top w:w="0" w:type="dxa"/>
              <w:bottom w:w="0" w:type="dxa"/>
            </w:tcMar>
            <w:vAlign w:val="center"/>
          </w:tcPr>
          <w:p w14:paraId="5CC6DBE9"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 xml:space="preserve">Plan 2023 </w:t>
            </w:r>
          </w:p>
        </w:tc>
        <w:tc>
          <w:tcPr>
            <w:tcW w:w="677" w:type="pct"/>
            <w:shd w:val="clear" w:color="auto" w:fill="auto"/>
            <w:tcMar>
              <w:top w:w="0" w:type="dxa"/>
              <w:bottom w:w="0" w:type="dxa"/>
            </w:tcMar>
            <w:vAlign w:val="center"/>
          </w:tcPr>
          <w:p w14:paraId="53EF68D6"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 xml:space="preserve">Results 2023 </w:t>
            </w:r>
          </w:p>
        </w:tc>
      </w:tr>
      <w:tr w:rsidR="00720780" w:rsidRPr="00FF3301" w14:paraId="078CDB61" w14:textId="77777777" w:rsidTr="00C53D5F">
        <w:tc>
          <w:tcPr>
            <w:tcW w:w="408" w:type="pct"/>
            <w:shd w:val="clear" w:color="auto" w:fill="auto"/>
            <w:tcMar>
              <w:top w:w="0" w:type="dxa"/>
              <w:bottom w:w="0" w:type="dxa"/>
            </w:tcMar>
            <w:vAlign w:val="center"/>
          </w:tcPr>
          <w:p w14:paraId="67478812"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I</w:t>
            </w:r>
          </w:p>
        </w:tc>
        <w:tc>
          <w:tcPr>
            <w:tcW w:w="3169" w:type="pct"/>
            <w:shd w:val="clear" w:color="auto" w:fill="auto"/>
            <w:tcMar>
              <w:top w:w="0" w:type="dxa"/>
              <w:bottom w:w="0" w:type="dxa"/>
            </w:tcMar>
            <w:vAlign w:val="center"/>
          </w:tcPr>
          <w:p w14:paraId="3E3C06D0"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Funds distribution plan</w:t>
            </w:r>
          </w:p>
        </w:tc>
        <w:tc>
          <w:tcPr>
            <w:tcW w:w="746" w:type="pct"/>
            <w:shd w:val="clear" w:color="auto" w:fill="auto"/>
            <w:tcMar>
              <w:top w:w="0" w:type="dxa"/>
              <w:bottom w:w="0" w:type="dxa"/>
            </w:tcMar>
            <w:vAlign w:val="center"/>
          </w:tcPr>
          <w:p w14:paraId="1FDE1F19"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Separate</w:t>
            </w:r>
          </w:p>
        </w:tc>
        <w:tc>
          <w:tcPr>
            <w:tcW w:w="677" w:type="pct"/>
            <w:shd w:val="clear" w:color="auto" w:fill="auto"/>
            <w:tcMar>
              <w:top w:w="0" w:type="dxa"/>
              <w:bottom w:w="0" w:type="dxa"/>
            </w:tcMar>
            <w:vAlign w:val="center"/>
          </w:tcPr>
          <w:p w14:paraId="275BCB24"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Separate</w:t>
            </w:r>
          </w:p>
        </w:tc>
      </w:tr>
      <w:tr w:rsidR="00720780" w:rsidRPr="00FF3301" w14:paraId="45EF1FD8" w14:textId="77777777" w:rsidTr="00C53D5F">
        <w:tc>
          <w:tcPr>
            <w:tcW w:w="408" w:type="pct"/>
            <w:shd w:val="clear" w:color="auto" w:fill="auto"/>
            <w:tcMar>
              <w:top w:w="0" w:type="dxa"/>
              <w:bottom w:w="0" w:type="dxa"/>
            </w:tcMar>
            <w:vAlign w:val="center"/>
          </w:tcPr>
          <w:p w14:paraId="41C8CDAA"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w:t>
            </w:r>
          </w:p>
        </w:tc>
        <w:tc>
          <w:tcPr>
            <w:tcW w:w="3169" w:type="pct"/>
            <w:shd w:val="clear" w:color="auto" w:fill="auto"/>
            <w:tcMar>
              <w:top w:w="0" w:type="dxa"/>
              <w:bottom w:w="0" w:type="dxa"/>
            </w:tcMar>
            <w:vAlign w:val="center"/>
          </w:tcPr>
          <w:p w14:paraId="4F86B9CA"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Total revenue</w:t>
            </w:r>
          </w:p>
        </w:tc>
        <w:tc>
          <w:tcPr>
            <w:tcW w:w="746" w:type="pct"/>
            <w:shd w:val="clear" w:color="auto" w:fill="auto"/>
            <w:tcMar>
              <w:top w:w="0" w:type="dxa"/>
              <w:bottom w:w="0" w:type="dxa"/>
            </w:tcMar>
            <w:vAlign w:val="center"/>
          </w:tcPr>
          <w:p w14:paraId="7E925BB6"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1,179</w:t>
            </w:r>
          </w:p>
        </w:tc>
        <w:tc>
          <w:tcPr>
            <w:tcW w:w="677" w:type="pct"/>
            <w:shd w:val="clear" w:color="auto" w:fill="auto"/>
            <w:tcMar>
              <w:top w:w="0" w:type="dxa"/>
              <w:bottom w:w="0" w:type="dxa"/>
            </w:tcMar>
            <w:vAlign w:val="center"/>
          </w:tcPr>
          <w:p w14:paraId="4FD55372"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915</w:t>
            </w:r>
          </w:p>
        </w:tc>
      </w:tr>
      <w:tr w:rsidR="00720780" w:rsidRPr="00FF3301" w14:paraId="06128B6C" w14:textId="77777777" w:rsidTr="00C53D5F">
        <w:tc>
          <w:tcPr>
            <w:tcW w:w="408" w:type="pct"/>
            <w:shd w:val="clear" w:color="auto" w:fill="auto"/>
            <w:tcMar>
              <w:top w:w="0" w:type="dxa"/>
              <w:bottom w:w="0" w:type="dxa"/>
            </w:tcMar>
            <w:vAlign w:val="center"/>
          </w:tcPr>
          <w:p w14:paraId="01A57CBC"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w:t>
            </w:r>
          </w:p>
        </w:tc>
        <w:tc>
          <w:tcPr>
            <w:tcW w:w="3169" w:type="pct"/>
            <w:shd w:val="clear" w:color="auto" w:fill="auto"/>
            <w:tcMar>
              <w:top w:w="0" w:type="dxa"/>
              <w:bottom w:w="0" w:type="dxa"/>
            </w:tcMar>
            <w:vAlign w:val="center"/>
          </w:tcPr>
          <w:p w14:paraId="44AEF4EA"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Total expenses</w:t>
            </w:r>
          </w:p>
        </w:tc>
        <w:tc>
          <w:tcPr>
            <w:tcW w:w="746" w:type="pct"/>
            <w:shd w:val="clear" w:color="auto" w:fill="auto"/>
            <w:tcMar>
              <w:top w:w="0" w:type="dxa"/>
              <w:bottom w:w="0" w:type="dxa"/>
            </w:tcMar>
            <w:vAlign w:val="center"/>
          </w:tcPr>
          <w:p w14:paraId="06F68CD4"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1,047</w:t>
            </w:r>
          </w:p>
        </w:tc>
        <w:tc>
          <w:tcPr>
            <w:tcW w:w="677" w:type="pct"/>
            <w:shd w:val="clear" w:color="auto" w:fill="auto"/>
            <w:tcMar>
              <w:top w:w="0" w:type="dxa"/>
              <w:bottom w:w="0" w:type="dxa"/>
            </w:tcMar>
            <w:vAlign w:val="center"/>
          </w:tcPr>
          <w:p w14:paraId="3B855B76"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772</w:t>
            </w:r>
          </w:p>
        </w:tc>
      </w:tr>
      <w:tr w:rsidR="00720780" w:rsidRPr="00FF3301" w14:paraId="547E76EA" w14:textId="77777777" w:rsidTr="00C53D5F">
        <w:tc>
          <w:tcPr>
            <w:tcW w:w="408" w:type="pct"/>
            <w:shd w:val="clear" w:color="auto" w:fill="auto"/>
            <w:tcMar>
              <w:top w:w="0" w:type="dxa"/>
              <w:bottom w:w="0" w:type="dxa"/>
            </w:tcMar>
            <w:vAlign w:val="center"/>
          </w:tcPr>
          <w:p w14:paraId="107B61A3"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3.</w:t>
            </w:r>
          </w:p>
        </w:tc>
        <w:tc>
          <w:tcPr>
            <w:tcW w:w="3169" w:type="pct"/>
            <w:shd w:val="clear" w:color="auto" w:fill="auto"/>
            <w:tcMar>
              <w:top w:w="0" w:type="dxa"/>
              <w:bottom w:w="0" w:type="dxa"/>
            </w:tcMar>
            <w:vAlign w:val="center"/>
          </w:tcPr>
          <w:p w14:paraId="685D74EB"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Profit before tax (3=1-2)</w:t>
            </w:r>
          </w:p>
        </w:tc>
        <w:tc>
          <w:tcPr>
            <w:tcW w:w="746" w:type="pct"/>
            <w:shd w:val="clear" w:color="auto" w:fill="auto"/>
            <w:tcMar>
              <w:top w:w="0" w:type="dxa"/>
              <w:bottom w:w="0" w:type="dxa"/>
            </w:tcMar>
            <w:vAlign w:val="center"/>
          </w:tcPr>
          <w:p w14:paraId="645B38E1"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132</w:t>
            </w:r>
          </w:p>
        </w:tc>
        <w:tc>
          <w:tcPr>
            <w:tcW w:w="677" w:type="pct"/>
            <w:shd w:val="clear" w:color="auto" w:fill="auto"/>
            <w:tcMar>
              <w:top w:w="0" w:type="dxa"/>
              <w:bottom w:w="0" w:type="dxa"/>
            </w:tcMar>
            <w:vAlign w:val="center"/>
          </w:tcPr>
          <w:p w14:paraId="1AA203F4"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143</w:t>
            </w:r>
          </w:p>
        </w:tc>
      </w:tr>
      <w:tr w:rsidR="00720780" w:rsidRPr="00FF3301" w14:paraId="59D74E37" w14:textId="77777777" w:rsidTr="00C53D5F">
        <w:tc>
          <w:tcPr>
            <w:tcW w:w="408" w:type="pct"/>
            <w:shd w:val="clear" w:color="auto" w:fill="auto"/>
            <w:tcMar>
              <w:top w:w="0" w:type="dxa"/>
              <w:bottom w:w="0" w:type="dxa"/>
            </w:tcMar>
            <w:vAlign w:val="center"/>
          </w:tcPr>
          <w:p w14:paraId="12A4CF98"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4.</w:t>
            </w:r>
          </w:p>
        </w:tc>
        <w:tc>
          <w:tcPr>
            <w:tcW w:w="3169" w:type="pct"/>
            <w:shd w:val="clear" w:color="auto" w:fill="auto"/>
            <w:tcMar>
              <w:top w:w="0" w:type="dxa"/>
              <w:bottom w:w="0" w:type="dxa"/>
            </w:tcMar>
            <w:vAlign w:val="center"/>
          </w:tcPr>
          <w:p w14:paraId="57BCB2DD"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 xml:space="preserve">Corporate income tax </w:t>
            </w:r>
          </w:p>
        </w:tc>
        <w:tc>
          <w:tcPr>
            <w:tcW w:w="746" w:type="pct"/>
            <w:shd w:val="clear" w:color="auto" w:fill="auto"/>
            <w:tcMar>
              <w:top w:w="0" w:type="dxa"/>
              <w:bottom w:w="0" w:type="dxa"/>
            </w:tcMar>
            <w:vAlign w:val="center"/>
          </w:tcPr>
          <w:p w14:paraId="7D26AE69"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10</w:t>
            </w:r>
          </w:p>
        </w:tc>
        <w:tc>
          <w:tcPr>
            <w:tcW w:w="677" w:type="pct"/>
            <w:shd w:val="clear" w:color="auto" w:fill="auto"/>
            <w:tcMar>
              <w:top w:w="0" w:type="dxa"/>
              <w:bottom w:w="0" w:type="dxa"/>
            </w:tcMar>
            <w:vAlign w:val="center"/>
          </w:tcPr>
          <w:p w14:paraId="4FFDE216"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4</w:t>
            </w:r>
          </w:p>
        </w:tc>
      </w:tr>
      <w:tr w:rsidR="00720780" w:rsidRPr="00FF3301" w14:paraId="60FAA73B" w14:textId="77777777" w:rsidTr="00C53D5F">
        <w:tc>
          <w:tcPr>
            <w:tcW w:w="408" w:type="pct"/>
            <w:shd w:val="clear" w:color="auto" w:fill="auto"/>
            <w:tcMar>
              <w:top w:w="0" w:type="dxa"/>
              <w:bottom w:w="0" w:type="dxa"/>
            </w:tcMar>
            <w:vAlign w:val="center"/>
          </w:tcPr>
          <w:p w14:paraId="33E08739"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5.</w:t>
            </w:r>
          </w:p>
        </w:tc>
        <w:tc>
          <w:tcPr>
            <w:tcW w:w="3169" w:type="pct"/>
            <w:shd w:val="clear" w:color="auto" w:fill="auto"/>
            <w:tcMar>
              <w:top w:w="0" w:type="dxa"/>
              <w:bottom w:w="0" w:type="dxa"/>
            </w:tcMar>
            <w:vAlign w:val="center"/>
          </w:tcPr>
          <w:p w14:paraId="47B0571F"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Profit after tax (5=3-4)</w:t>
            </w:r>
          </w:p>
        </w:tc>
        <w:tc>
          <w:tcPr>
            <w:tcW w:w="746" w:type="pct"/>
            <w:shd w:val="clear" w:color="auto" w:fill="auto"/>
            <w:tcMar>
              <w:top w:w="0" w:type="dxa"/>
              <w:bottom w:w="0" w:type="dxa"/>
            </w:tcMar>
            <w:vAlign w:val="center"/>
          </w:tcPr>
          <w:p w14:paraId="530B09B1"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122</w:t>
            </w:r>
          </w:p>
        </w:tc>
        <w:tc>
          <w:tcPr>
            <w:tcW w:w="677" w:type="pct"/>
            <w:shd w:val="clear" w:color="auto" w:fill="auto"/>
            <w:tcMar>
              <w:top w:w="0" w:type="dxa"/>
              <w:bottom w:w="0" w:type="dxa"/>
            </w:tcMar>
            <w:vAlign w:val="center"/>
          </w:tcPr>
          <w:p w14:paraId="697FA570"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139</w:t>
            </w:r>
          </w:p>
        </w:tc>
      </w:tr>
      <w:tr w:rsidR="00720780" w:rsidRPr="00FF3301" w14:paraId="17814941" w14:textId="77777777" w:rsidTr="00C53D5F">
        <w:tc>
          <w:tcPr>
            <w:tcW w:w="408" w:type="pct"/>
            <w:shd w:val="clear" w:color="auto" w:fill="auto"/>
            <w:tcMar>
              <w:top w:w="0" w:type="dxa"/>
              <w:bottom w:w="0" w:type="dxa"/>
            </w:tcMar>
            <w:vAlign w:val="center"/>
          </w:tcPr>
          <w:p w14:paraId="0AEE71B5"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6.</w:t>
            </w:r>
          </w:p>
        </w:tc>
        <w:tc>
          <w:tcPr>
            <w:tcW w:w="3169" w:type="pct"/>
            <w:shd w:val="clear" w:color="auto" w:fill="auto"/>
            <w:tcMar>
              <w:top w:w="0" w:type="dxa"/>
              <w:bottom w:w="0" w:type="dxa"/>
            </w:tcMar>
            <w:vAlign w:val="center"/>
          </w:tcPr>
          <w:p w14:paraId="788CD61C"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Appropriation for funds</w:t>
            </w:r>
          </w:p>
        </w:tc>
        <w:tc>
          <w:tcPr>
            <w:tcW w:w="746" w:type="pct"/>
            <w:shd w:val="clear" w:color="auto" w:fill="auto"/>
            <w:tcMar>
              <w:top w:w="0" w:type="dxa"/>
              <w:bottom w:w="0" w:type="dxa"/>
            </w:tcMar>
            <w:vAlign w:val="center"/>
          </w:tcPr>
          <w:p w14:paraId="4DFEFA90"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6</w:t>
            </w:r>
          </w:p>
        </w:tc>
        <w:tc>
          <w:tcPr>
            <w:tcW w:w="677" w:type="pct"/>
            <w:shd w:val="clear" w:color="auto" w:fill="auto"/>
            <w:tcMar>
              <w:top w:w="0" w:type="dxa"/>
              <w:bottom w:w="0" w:type="dxa"/>
            </w:tcMar>
            <w:vAlign w:val="center"/>
          </w:tcPr>
          <w:p w14:paraId="49DF5308"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7</w:t>
            </w:r>
          </w:p>
        </w:tc>
      </w:tr>
      <w:tr w:rsidR="00720780" w:rsidRPr="00FF3301" w14:paraId="577022FA" w14:textId="77777777" w:rsidTr="00C53D5F">
        <w:tc>
          <w:tcPr>
            <w:tcW w:w="408" w:type="pct"/>
            <w:shd w:val="clear" w:color="auto" w:fill="auto"/>
            <w:tcMar>
              <w:top w:w="0" w:type="dxa"/>
              <w:bottom w:w="0" w:type="dxa"/>
            </w:tcMar>
            <w:vAlign w:val="center"/>
          </w:tcPr>
          <w:p w14:paraId="55E3F2F1" w14:textId="77777777" w:rsidR="00720780" w:rsidRPr="00FF3301" w:rsidRDefault="00720780" w:rsidP="00A5457E">
            <w:pPr>
              <w:tabs>
                <w:tab w:val="left" w:pos="432"/>
              </w:tabs>
              <w:spacing w:after="120" w:line="360" w:lineRule="auto"/>
              <w:jc w:val="both"/>
              <w:rPr>
                <w:rFonts w:ascii="Arial" w:eastAsia="Arial" w:hAnsi="Arial" w:cs="Arial"/>
                <w:color w:val="010000"/>
                <w:sz w:val="20"/>
                <w:szCs w:val="20"/>
              </w:rPr>
            </w:pPr>
          </w:p>
        </w:tc>
        <w:tc>
          <w:tcPr>
            <w:tcW w:w="3169" w:type="pct"/>
            <w:shd w:val="clear" w:color="auto" w:fill="auto"/>
            <w:tcMar>
              <w:top w:w="0" w:type="dxa"/>
              <w:bottom w:w="0" w:type="dxa"/>
            </w:tcMar>
            <w:vAlign w:val="center"/>
          </w:tcPr>
          <w:p w14:paraId="24EBE776"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 Bonus and welfare funds ((5) *5%)</w:t>
            </w:r>
          </w:p>
        </w:tc>
        <w:tc>
          <w:tcPr>
            <w:tcW w:w="746" w:type="pct"/>
            <w:shd w:val="clear" w:color="auto" w:fill="auto"/>
            <w:tcMar>
              <w:top w:w="0" w:type="dxa"/>
              <w:bottom w:w="0" w:type="dxa"/>
            </w:tcMar>
            <w:vAlign w:val="center"/>
          </w:tcPr>
          <w:p w14:paraId="091B6087"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6</w:t>
            </w:r>
          </w:p>
        </w:tc>
        <w:tc>
          <w:tcPr>
            <w:tcW w:w="677" w:type="pct"/>
            <w:shd w:val="clear" w:color="auto" w:fill="auto"/>
            <w:tcMar>
              <w:top w:w="0" w:type="dxa"/>
              <w:bottom w:w="0" w:type="dxa"/>
            </w:tcMar>
            <w:vAlign w:val="center"/>
          </w:tcPr>
          <w:p w14:paraId="7A52D988"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7</w:t>
            </w:r>
          </w:p>
        </w:tc>
      </w:tr>
      <w:tr w:rsidR="00720780" w:rsidRPr="00FF3301" w14:paraId="6059714E" w14:textId="77777777" w:rsidTr="00C53D5F">
        <w:tc>
          <w:tcPr>
            <w:tcW w:w="408" w:type="pct"/>
            <w:shd w:val="clear" w:color="auto" w:fill="auto"/>
            <w:tcMar>
              <w:top w:w="0" w:type="dxa"/>
              <w:bottom w:w="0" w:type="dxa"/>
            </w:tcMar>
            <w:vAlign w:val="center"/>
          </w:tcPr>
          <w:p w14:paraId="03FAB24E"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lastRenderedPageBreak/>
              <w:t>7.</w:t>
            </w:r>
          </w:p>
        </w:tc>
        <w:tc>
          <w:tcPr>
            <w:tcW w:w="3169" w:type="pct"/>
            <w:shd w:val="clear" w:color="auto" w:fill="auto"/>
            <w:tcMar>
              <w:top w:w="0" w:type="dxa"/>
              <w:bottom w:w="0" w:type="dxa"/>
            </w:tcMar>
            <w:vAlign w:val="center"/>
          </w:tcPr>
          <w:p w14:paraId="439719E0"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Bonus exceeding plan (8% of profit after tax exceeds plan)</w:t>
            </w:r>
          </w:p>
        </w:tc>
        <w:tc>
          <w:tcPr>
            <w:tcW w:w="746" w:type="pct"/>
            <w:shd w:val="clear" w:color="auto" w:fill="auto"/>
            <w:tcMar>
              <w:top w:w="0" w:type="dxa"/>
              <w:bottom w:w="0" w:type="dxa"/>
            </w:tcMar>
            <w:vAlign w:val="center"/>
          </w:tcPr>
          <w:p w14:paraId="16C8816A"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w:t>
            </w:r>
          </w:p>
        </w:tc>
        <w:tc>
          <w:tcPr>
            <w:tcW w:w="677" w:type="pct"/>
            <w:shd w:val="clear" w:color="auto" w:fill="auto"/>
            <w:tcMar>
              <w:top w:w="0" w:type="dxa"/>
              <w:bottom w:w="0" w:type="dxa"/>
            </w:tcMar>
            <w:vAlign w:val="center"/>
          </w:tcPr>
          <w:p w14:paraId="25198D96"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w:t>
            </w:r>
          </w:p>
        </w:tc>
      </w:tr>
      <w:tr w:rsidR="00720780" w:rsidRPr="00FF3301" w14:paraId="336E79B0" w14:textId="77777777" w:rsidTr="00C53D5F">
        <w:tc>
          <w:tcPr>
            <w:tcW w:w="408" w:type="pct"/>
            <w:shd w:val="clear" w:color="auto" w:fill="auto"/>
            <w:tcMar>
              <w:top w:w="0" w:type="dxa"/>
              <w:bottom w:w="0" w:type="dxa"/>
            </w:tcMar>
            <w:vAlign w:val="center"/>
          </w:tcPr>
          <w:p w14:paraId="625CB7EB"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8.</w:t>
            </w:r>
          </w:p>
        </w:tc>
        <w:tc>
          <w:tcPr>
            <w:tcW w:w="3169" w:type="pct"/>
            <w:shd w:val="clear" w:color="auto" w:fill="auto"/>
            <w:tcMar>
              <w:top w:w="0" w:type="dxa"/>
              <w:bottom w:w="0" w:type="dxa"/>
            </w:tcMar>
            <w:vAlign w:val="center"/>
          </w:tcPr>
          <w:p w14:paraId="1A089282"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Profit after tax and appropriation for funds (8=5-6-7)</w:t>
            </w:r>
          </w:p>
        </w:tc>
        <w:tc>
          <w:tcPr>
            <w:tcW w:w="746" w:type="pct"/>
            <w:shd w:val="clear" w:color="auto" w:fill="auto"/>
            <w:tcMar>
              <w:top w:w="0" w:type="dxa"/>
              <w:bottom w:w="0" w:type="dxa"/>
            </w:tcMar>
            <w:vAlign w:val="center"/>
          </w:tcPr>
          <w:p w14:paraId="55E93A6D"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116</w:t>
            </w:r>
          </w:p>
        </w:tc>
        <w:tc>
          <w:tcPr>
            <w:tcW w:w="677" w:type="pct"/>
            <w:shd w:val="clear" w:color="auto" w:fill="auto"/>
            <w:tcMar>
              <w:top w:w="0" w:type="dxa"/>
              <w:bottom w:w="0" w:type="dxa"/>
            </w:tcMar>
            <w:vAlign w:val="center"/>
          </w:tcPr>
          <w:p w14:paraId="6F734016"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131</w:t>
            </w:r>
          </w:p>
        </w:tc>
      </w:tr>
      <w:tr w:rsidR="00720780" w:rsidRPr="00FF3301" w14:paraId="4AFA007B" w14:textId="77777777" w:rsidTr="00C53D5F">
        <w:tc>
          <w:tcPr>
            <w:tcW w:w="408" w:type="pct"/>
            <w:shd w:val="clear" w:color="auto" w:fill="auto"/>
            <w:tcMar>
              <w:top w:w="0" w:type="dxa"/>
              <w:bottom w:w="0" w:type="dxa"/>
            </w:tcMar>
            <w:vAlign w:val="center"/>
          </w:tcPr>
          <w:p w14:paraId="303F2BC8"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9</w:t>
            </w:r>
          </w:p>
        </w:tc>
        <w:tc>
          <w:tcPr>
            <w:tcW w:w="3169" w:type="pct"/>
            <w:shd w:val="clear" w:color="auto" w:fill="auto"/>
            <w:tcMar>
              <w:top w:w="0" w:type="dxa"/>
              <w:bottom w:w="0" w:type="dxa"/>
            </w:tcMar>
            <w:vAlign w:val="center"/>
          </w:tcPr>
          <w:p w14:paraId="027F5F24"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Implement preferred dividend payment in December 2023 (6.12%)</w:t>
            </w:r>
          </w:p>
        </w:tc>
        <w:tc>
          <w:tcPr>
            <w:tcW w:w="746" w:type="pct"/>
            <w:shd w:val="clear" w:color="auto" w:fill="auto"/>
            <w:tcMar>
              <w:top w:w="0" w:type="dxa"/>
              <w:bottom w:w="0" w:type="dxa"/>
            </w:tcMar>
            <w:vAlign w:val="center"/>
          </w:tcPr>
          <w:p w14:paraId="6B71A67E"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39</w:t>
            </w:r>
          </w:p>
        </w:tc>
        <w:tc>
          <w:tcPr>
            <w:tcW w:w="677" w:type="pct"/>
            <w:shd w:val="clear" w:color="auto" w:fill="auto"/>
            <w:tcMar>
              <w:top w:w="0" w:type="dxa"/>
              <w:bottom w:w="0" w:type="dxa"/>
            </w:tcMar>
            <w:vAlign w:val="center"/>
          </w:tcPr>
          <w:p w14:paraId="020D1562"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39</w:t>
            </w:r>
          </w:p>
        </w:tc>
      </w:tr>
      <w:tr w:rsidR="00720780" w:rsidRPr="00FF3301" w14:paraId="51DE5E8E" w14:textId="77777777" w:rsidTr="00C53D5F">
        <w:tc>
          <w:tcPr>
            <w:tcW w:w="408" w:type="pct"/>
            <w:shd w:val="clear" w:color="auto" w:fill="auto"/>
            <w:tcMar>
              <w:top w:w="0" w:type="dxa"/>
              <w:bottom w:w="0" w:type="dxa"/>
            </w:tcMar>
            <w:vAlign w:val="center"/>
          </w:tcPr>
          <w:p w14:paraId="73F14B25"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II</w:t>
            </w:r>
          </w:p>
        </w:tc>
        <w:tc>
          <w:tcPr>
            <w:tcW w:w="4592" w:type="pct"/>
            <w:gridSpan w:val="3"/>
            <w:shd w:val="clear" w:color="auto" w:fill="auto"/>
            <w:tcMar>
              <w:top w:w="0" w:type="dxa"/>
              <w:bottom w:w="0" w:type="dxa"/>
            </w:tcMar>
            <w:vAlign w:val="center"/>
          </w:tcPr>
          <w:p w14:paraId="0ADCC0D5"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Dividend distribution plan of common shares</w:t>
            </w:r>
          </w:p>
        </w:tc>
      </w:tr>
      <w:tr w:rsidR="00720780" w:rsidRPr="00FF3301" w14:paraId="68238E1F" w14:textId="77777777" w:rsidTr="00C53D5F">
        <w:tc>
          <w:tcPr>
            <w:tcW w:w="408" w:type="pct"/>
            <w:shd w:val="clear" w:color="auto" w:fill="auto"/>
            <w:tcMar>
              <w:top w:w="0" w:type="dxa"/>
              <w:bottom w:w="0" w:type="dxa"/>
            </w:tcMar>
            <w:vAlign w:val="center"/>
          </w:tcPr>
          <w:p w14:paraId="5ADE49BF"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w:t>
            </w:r>
          </w:p>
        </w:tc>
        <w:tc>
          <w:tcPr>
            <w:tcW w:w="3169" w:type="pct"/>
            <w:shd w:val="clear" w:color="auto" w:fill="auto"/>
            <w:tcMar>
              <w:top w:w="0" w:type="dxa"/>
              <w:bottom w:w="0" w:type="dxa"/>
            </w:tcMar>
            <w:vAlign w:val="center"/>
          </w:tcPr>
          <w:p w14:paraId="1CC00E43"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Undistributed profit after tax in 2023 (Consolidated Financial Statements)</w:t>
            </w:r>
          </w:p>
        </w:tc>
        <w:tc>
          <w:tcPr>
            <w:tcW w:w="746" w:type="pct"/>
            <w:shd w:val="clear" w:color="auto" w:fill="auto"/>
            <w:tcMar>
              <w:top w:w="0" w:type="dxa"/>
              <w:bottom w:w="0" w:type="dxa"/>
            </w:tcMar>
            <w:vAlign w:val="center"/>
          </w:tcPr>
          <w:p w14:paraId="0EEFED12" w14:textId="77777777" w:rsidR="00720780" w:rsidRPr="00FF3301" w:rsidRDefault="00720780" w:rsidP="00A5457E">
            <w:pPr>
              <w:tabs>
                <w:tab w:val="left" w:pos="432"/>
              </w:tabs>
              <w:spacing w:after="120" w:line="360" w:lineRule="auto"/>
              <w:jc w:val="both"/>
              <w:rPr>
                <w:rFonts w:ascii="Arial" w:eastAsia="Arial" w:hAnsi="Arial" w:cs="Arial"/>
                <w:color w:val="010000"/>
                <w:sz w:val="20"/>
                <w:szCs w:val="20"/>
              </w:rPr>
            </w:pPr>
          </w:p>
        </w:tc>
        <w:tc>
          <w:tcPr>
            <w:tcW w:w="677" w:type="pct"/>
            <w:shd w:val="clear" w:color="auto" w:fill="auto"/>
            <w:tcMar>
              <w:top w:w="0" w:type="dxa"/>
              <w:bottom w:w="0" w:type="dxa"/>
            </w:tcMar>
            <w:vAlign w:val="center"/>
          </w:tcPr>
          <w:p w14:paraId="25667F04"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179</w:t>
            </w:r>
          </w:p>
        </w:tc>
      </w:tr>
      <w:tr w:rsidR="00720780" w:rsidRPr="00FF3301" w14:paraId="471CAFA3" w14:textId="77777777" w:rsidTr="00C53D5F">
        <w:tc>
          <w:tcPr>
            <w:tcW w:w="408" w:type="pct"/>
            <w:shd w:val="clear" w:color="auto" w:fill="auto"/>
            <w:tcMar>
              <w:top w:w="0" w:type="dxa"/>
              <w:bottom w:w="0" w:type="dxa"/>
            </w:tcMar>
            <w:vAlign w:val="center"/>
          </w:tcPr>
          <w:p w14:paraId="37103B04"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w:t>
            </w:r>
          </w:p>
        </w:tc>
        <w:tc>
          <w:tcPr>
            <w:tcW w:w="3169" w:type="pct"/>
            <w:shd w:val="clear" w:color="auto" w:fill="auto"/>
            <w:tcMar>
              <w:top w:w="0" w:type="dxa"/>
              <w:bottom w:w="0" w:type="dxa"/>
            </w:tcMar>
            <w:vAlign w:val="center"/>
          </w:tcPr>
          <w:p w14:paraId="04B4D6AF"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Dividend rate</w:t>
            </w:r>
          </w:p>
        </w:tc>
        <w:tc>
          <w:tcPr>
            <w:tcW w:w="746" w:type="pct"/>
            <w:shd w:val="clear" w:color="auto" w:fill="auto"/>
            <w:tcMar>
              <w:top w:w="0" w:type="dxa"/>
              <w:bottom w:w="0" w:type="dxa"/>
            </w:tcMar>
            <w:vAlign w:val="center"/>
          </w:tcPr>
          <w:p w14:paraId="289C9CF7" w14:textId="77777777" w:rsidR="00720780" w:rsidRPr="00FF3301" w:rsidRDefault="00720780" w:rsidP="00A5457E">
            <w:pPr>
              <w:tabs>
                <w:tab w:val="left" w:pos="432"/>
              </w:tabs>
              <w:spacing w:after="120" w:line="360" w:lineRule="auto"/>
              <w:jc w:val="both"/>
              <w:rPr>
                <w:rFonts w:ascii="Arial" w:eastAsia="Arial" w:hAnsi="Arial" w:cs="Arial"/>
                <w:color w:val="010000"/>
                <w:sz w:val="20"/>
                <w:szCs w:val="20"/>
              </w:rPr>
            </w:pPr>
          </w:p>
        </w:tc>
        <w:tc>
          <w:tcPr>
            <w:tcW w:w="677" w:type="pct"/>
            <w:shd w:val="clear" w:color="auto" w:fill="auto"/>
            <w:tcMar>
              <w:top w:w="0" w:type="dxa"/>
              <w:bottom w:w="0" w:type="dxa"/>
            </w:tcMar>
            <w:vAlign w:val="center"/>
          </w:tcPr>
          <w:p w14:paraId="1B3E7BB6"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5%</w:t>
            </w:r>
          </w:p>
        </w:tc>
      </w:tr>
    </w:tbl>
    <w:p w14:paraId="328AD4BC" w14:textId="2BDC58FB"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Dividend payment of 5% by shares</w:t>
      </w:r>
      <w:r w:rsidR="00DA118F" w:rsidRPr="00FF3301">
        <w:rPr>
          <w:rFonts w:ascii="Arial" w:hAnsi="Arial" w:cs="Arial"/>
          <w:color w:val="010000"/>
          <w:sz w:val="20"/>
        </w:rPr>
        <w:t>.</w:t>
      </w:r>
      <w:r w:rsidRPr="00FF3301">
        <w:rPr>
          <w:rFonts w:ascii="Arial" w:hAnsi="Arial" w:cs="Arial"/>
          <w:color w:val="010000"/>
          <w:sz w:val="20"/>
        </w:rPr>
        <w:t xml:space="preserve"> Implementation time is in 2024 and assigned to the Board of Directors for implementation.</w:t>
      </w:r>
    </w:p>
    <w:p w14:paraId="131005F1"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Article 2. This General Mandate takes effect from the date of its signing.</w:t>
      </w:r>
    </w:p>
    <w:p w14:paraId="68C0B9A0"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The Board of Directors and the Executive Board of the Company are responsible for implementing, monitoring and reporting on the implementation of this General Mandate./.</w:t>
      </w:r>
    </w:p>
    <w:p w14:paraId="03903AEF" w14:textId="744F9EB9" w:rsidR="00720780" w:rsidRPr="00FF3301" w:rsidRDefault="00FC20E6" w:rsidP="00A5457E">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 xml:space="preserve">On June 25, 2024, Corporate bond of Gia Lai Electricity Joint Stock Company announced General Mandate </w:t>
      </w:r>
      <w:r w:rsidR="00C53D5F" w:rsidRPr="00FF3301">
        <w:rPr>
          <w:rFonts w:ascii="Arial" w:hAnsi="Arial" w:cs="Arial"/>
          <w:color w:val="010000"/>
          <w:sz w:val="20"/>
        </w:rPr>
        <w:t xml:space="preserve">No. </w:t>
      </w:r>
      <w:r w:rsidRPr="00FF3301">
        <w:rPr>
          <w:rFonts w:ascii="Arial" w:hAnsi="Arial" w:cs="Arial"/>
          <w:color w:val="010000"/>
          <w:sz w:val="20"/>
        </w:rPr>
        <w:t>05/2024/NQ-DHDCD as follows:</w:t>
      </w:r>
    </w:p>
    <w:p w14:paraId="4F318D9C"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Article 1. Approve the dividend payment plan 2023 for existing shareholders as follows:</w:t>
      </w:r>
    </w:p>
    <w:p w14:paraId="3B1268A6" w14:textId="77777777" w:rsidR="00720780" w:rsidRPr="00FF3301" w:rsidRDefault="00FC20E6" w:rsidP="00A5457E">
      <w:pPr>
        <w:numPr>
          <w:ilvl w:val="0"/>
          <w:numId w:val="3"/>
        </w:numPr>
        <w:pBdr>
          <w:top w:val="nil"/>
          <w:left w:val="nil"/>
          <w:bottom w:val="nil"/>
          <w:right w:val="nil"/>
          <w:between w:val="nil"/>
        </w:pBdr>
        <w:tabs>
          <w:tab w:val="left" w:pos="339"/>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Dividend payment by share issuance</w:t>
      </w:r>
    </w:p>
    <w:p w14:paraId="4C456D03" w14:textId="77777777" w:rsidR="00720780" w:rsidRPr="00FF3301" w:rsidRDefault="00FC20E6" w:rsidP="00A5457E">
      <w:pPr>
        <w:numPr>
          <w:ilvl w:val="0"/>
          <w:numId w:val="5"/>
        </w:numPr>
        <w:pBdr>
          <w:top w:val="nil"/>
          <w:left w:val="nil"/>
          <w:bottom w:val="nil"/>
          <w:right w:val="nil"/>
          <w:between w:val="nil"/>
        </w:pBdr>
        <w:tabs>
          <w:tab w:val="left" w:pos="349"/>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Issuance purpose: Share issuance for dividend payment 2023 to existing shareholders of the Company.</w:t>
      </w:r>
    </w:p>
    <w:p w14:paraId="1E73FB96" w14:textId="77777777" w:rsidR="00720780" w:rsidRPr="00FF3301" w:rsidRDefault="00FC20E6" w:rsidP="00A5457E">
      <w:pPr>
        <w:numPr>
          <w:ilvl w:val="0"/>
          <w:numId w:val="5"/>
        </w:numPr>
        <w:pBdr>
          <w:top w:val="nil"/>
          <w:left w:val="nil"/>
          <w:bottom w:val="nil"/>
          <w:right w:val="nil"/>
          <w:between w:val="nil"/>
        </w:pBdr>
        <w:tabs>
          <w:tab w:val="left" w:pos="368"/>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Issuance plan.</w:t>
      </w:r>
    </w:p>
    <w:p w14:paraId="628767C1" w14:textId="77777777" w:rsidR="00720780" w:rsidRPr="00FF3301" w:rsidRDefault="00FC20E6" w:rsidP="00A5457E">
      <w:pPr>
        <w:numPr>
          <w:ilvl w:val="0"/>
          <w:numId w:val="15"/>
        </w:numPr>
        <w:pBdr>
          <w:top w:val="nil"/>
          <w:left w:val="nil"/>
          <w:bottom w:val="nil"/>
          <w:right w:val="nil"/>
          <w:between w:val="nil"/>
        </w:pBdr>
        <w:tabs>
          <w:tab w:val="left" w:pos="267"/>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Shares name: Shares of Gia Lai Electricity Joint Stock Company.</w:t>
      </w:r>
    </w:p>
    <w:p w14:paraId="7FA45524" w14:textId="77777777" w:rsidR="00720780" w:rsidRPr="00FF3301" w:rsidRDefault="00FC20E6" w:rsidP="00A5457E">
      <w:pPr>
        <w:numPr>
          <w:ilvl w:val="0"/>
          <w:numId w:val="15"/>
        </w:numPr>
        <w:pBdr>
          <w:top w:val="nil"/>
          <w:left w:val="nil"/>
          <w:bottom w:val="nil"/>
          <w:right w:val="nil"/>
          <w:between w:val="nil"/>
        </w:pBdr>
        <w:tabs>
          <w:tab w:val="left" w:pos="272"/>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Shares type: Common shares.</w:t>
      </w:r>
    </w:p>
    <w:p w14:paraId="5E6333D9" w14:textId="77777777" w:rsidR="00720780" w:rsidRPr="00FF3301" w:rsidRDefault="00FC20E6" w:rsidP="00A5457E">
      <w:pPr>
        <w:numPr>
          <w:ilvl w:val="0"/>
          <w:numId w:val="15"/>
        </w:numPr>
        <w:pBdr>
          <w:top w:val="nil"/>
          <w:left w:val="nil"/>
          <w:bottom w:val="nil"/>
          <w:right w:val="nil"/>
          <w:between w:val="nil"/>
        </w:pBdr>
        <w:tabs>
          <w:tab w:val="left" w:pos="272"/>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Par value: VND10,000/share.</w:t>
      </w:r>
    </w:p>
    <w:p w14:paraId="1EC8E9B8" w14:textId="77777777" w:rsidR="00720780" w:rsidRPr="00FF3301" w:rsidRDefault="00FC20E6" w:rsidP="00A5457E">
      <w:pPr>
        <w:numPr>
          <w:ilvl w:val="0"/>
          <w:numId w:val="15"/>
        </w:numPr>
        <w:pBdr>
          <w:top w:val="nil"/>
          <w:left w:val="nil"/>
          <w:bottom w:val="nil"/>
          <w:right w:val="nil"/>
          <w:between w:val="nil"/>
        </w:pBdr>
        <w:tabs>
          <w:tab w:val="left" w:pos="272"/>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Total number of shares: 405,449,401 shares.</w:t>
      </w:r>
    </w:p>
    <w:p w14:paraId="1CBB022D" w14:textId="77777777" w:rsidR="00720780" w:rsidRPr="00FF3301" w:rsidRDefault="00FC20E6" w:rsidP="00A5457E">
      <w:pPr>
        <w:numPr>
          <w:ilvl w:val="0"/>
          <w:numId w:val="23"/>
        </w:numPr>
        <w:pBdr>
          <w:top w:val="nil"/>
          <w:left w:val="nil"/>
          <w:bottom w:val="nil"/>
          <w:right w:val="nil"/>
          <w:between w:val="nil"/>
        </w:pBdr>
        <w:tabs>
          <w:tab w:val="left" w:pos="272"/>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Number of outstanding shares: 405,449,401 shares.</w:t>
      </w:r>
    </w:p>
    <w:p w14:paraId="4D4F3304" w14:textId="77777777" w:rsidR="00720780" w:rsidRPr="00FF3301" w:rsidRDefault="00FC20E6" w:rsidP="00A5457E">
      <w:pPr>
        <w:numPr>
          <w:ilvl w:val="0"/>
          <w:numId w:val="19"/>
        </w:numPr>
        <w:pBdr>
          <w:top w:val="nil"/>
          <w:left w:val="nil"/>
          <w:bottom w:val="nil"/>
          <w:right w:val="nil"/>
          <w:between w:val="nil"/>
        </w:pBdr>
        <w:tabs>
          <w:tab w:val="left" w:pos="432"/>
          <w:tab w:val="left" w:pos="6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Common shares: 341,249,401 shares.</w:t>
      </w:r>
    </w:p>
    <w:p w14:paraId="726502E8" w14:textId="77777777" w:rsidR="00720780" w:rsidRPr="00FF3301" w:rsidRDefault="00FC20E6" w:rsidP="00A5457E">
      <w:pPr>
        <w:numPr>
          <w:ilvl w:val="0"/>
          <w:numId w:val="19"/>
        </w:numPr>
        <w:pBdr>
          <w:top w:val="nil"/>
          <w:left w:val="nil"/>
          <w:bottom w:val="nil"/>
          <w:right w:val="nil"/>
          <w:between w:val="nil"/>
        </w:pBdr>
        <w:tabs>
          <w:tab w:val="left" w:pos="432"/>
          <w:tab w:val="left" w:pos="6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Convertible shares with preferred dividends: 64,200,000 shares.</w:t>
      </w:r>
    </w:p>
    <w:p w14:paraId="282D720C" w14:textId="77777777" w:rsidR="00720780" w:rsidRPr="00FF3301" w:rsidRDefault="00FC20E6" w:rsidP="00A5457E">
      <w:pPr>
        <w:numPr>
          <w:ilvl w:val="0"/>
          <w:numId w:val="2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Number of treasury shares: 0 shares.</w:t>
      </w:r>
    </w:p>
    <w:p w14:paraId="727D0242" w14:textId="77777777" w:rsidR="00720780" w:rsidRPr="00FF3301" w:rsidRDefault="00FC20E6" w:rsidP="00A5457E">
      <w:pPr>
        <w:numPr>
          <w:ilvl w:val="0"/>
          <w:numId w:val="15"/>
        </w:numPr>
        <w:pBdr>
          <w:top w:val="nil"/>
          <w:left w:val="nil"/>
          <w:bottom w:val="nil"/>
          <w:right w:val="nil"/>
          <w:between w:val="nil"/>
        </w:pBdr>
        <w:tabs>
          <w:tab w:val="left" w:pos="272"/>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Number of shares expected to be issued: 17,062,470 shares (dividend payment rate by shares is 5%; calculated based on the number of outstanding common shares).</w:t>
      </w:r>
    </w:p>
    <w:p w14:paraId="40CC9E41" w14:textId="77777777" w:rsidR="00720780" w:rsidRPr="00FF3301" w:rsidRDefault="00FC20E6" w:rsidP="00A5457E">
      <w:pPr>
        <w:numPr>
          <w:ilvl w:val="0"/>
          <w:numId w:val="15"/>
        </w:numPr>
        <w:pBdr>
          <w:top w:val="nil"/>
          <w:left w:val="nil"/>
          <w:bottom w:val="nil"/>
          <w:right w:val="nil"/>
          <w:between w:val="nil"/>
        </w:pBdr>
        <w:tabs>
          <w:tab w:val="left" w:pos="272"/>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Total issued par value: VND170,624,700,000.</w:t>
      </w:r>
    </w:p>
    <w:p w14:paraId="04DFFC42" w14:textId="77777777" w:rsidR="00720780" w:rsidRPr="00FF3301" w:rsidRDefault="00FC20E6" w:rsidP="00A5457E">
      <w:pPr>
        <w:numPr>
          <w:ilvl w:val="0"/>
          <w:numId w:val="15"/>
        </w:numPr>
        <w:pBdr>
          <w:top w:val="nil"/>
          <w:left w:val="nil"/>
          <w:bottom w:val="nil"/>
          <w:right w:val="nil"/>
          <w:between w:val="nil"/>
        </w:pBdr>
        <w:tabs>
          <w:tab w:val="left" w:pos="272"/>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 xml:space="preserve">Subject of the issuance: Existing shareholders holding common shares on the list at the record date </w:t>
      </w:r>
      <w:r w:rsidRPr="00FF3301">
        <w:rPr>
          <w:rFonts w:ascii="Arial" w:hAnsi="Arial" w:cs="Arial"/>
          <w:color w:val="010000"/>
          <w:sz w:val="20"/>
        </w:rPr>
        <w:lastRenderedPageBreak/>
        <w:t>to record the list of shareholders to exercise the right to receive issued shares for dividend Treasury shares and convertible shares with preferred dividends will not be entitled to exercise their rights.</w:t>
      </w:r>
    </w:p>
    <w:p w14:paraId="1FDD1EE2" w14:textId="77777777" w:rsidR="00720780" w:rsidRPr="00FF3301" w:rsidRDefault="00FC20E6" w:rsidP="00A5457E">
      <w:pPr>
        <w:numPr>
          <w:ilvl w:val="0"/>
          <w:numId w:val="15"/>
        </w:numPr>
        <w:pBdr>
          <w:top w:val="nil"/>
          <w:left w:val="nil"/>
          <w:bottom w:val="nil"/>
          <w:right w:val="nil"/>
          <w:between w:val="nil"/>
        </w:pBdr>
        <w:tabs>
          <w:tab w:val="left" w:pos="272"/>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Issuance method: Share issuance to existing shareholders by the method of exercising the right.</w:t>
      </w:r>
    </w:p>
    <w:p w14:paraId="00F692B5" w14:textId="77777777" w:rsidR="00720780" w:rsidRPr="00FF3301" w:rsidRDefault="00FC20E6" w:rsidP="00A5457E">
      <w:pPr>
        <w:numPr>
          <w:ilvl w:val="0"/>
          <w:numId w:val="15"/>
        </w:numPr>
        <w:pBdr>
          <w:top w:val="nil"/>
          <w:left w:val="nil"/>
          <w:bottom w:val="nil"/>
          <w:right w:val="nil"/>
          <w:between w:val="nil"/>
        </w:pBdr>
        <w:tabs>
          <w:tab w:val="left" w:pos="272"/>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Right exercise rate: 100:5. At the time of recording the list of shareholders to exercise their rights, a shareholder owning 1 common share will receive 1 right to receive additional shares and for every 100 rights, they will receive 5 additional shares.</w:t>
      </w:r>
    </w:p>
    <w:p w14:paraId="0E66CBA0" w14:textId="77777777" w:rsidR="00720780" w:rsidRPr="00FF3301" w:rsidRDefault="00FC20E6" w:rsidP="00A5457E">
      <w:pPr>
        <w:numPr>
          <w:ilvl w:val="0"/>
          <w:numId w:val="15"/>
        </w:numPr>
        <w:pBdr>
          <w:top w:val="nil"/>
          <w:left w:val="nil"/>
          <w:bottom w:val="nil"/>
          <w:right w:val="nil"/>
          <w:between w:val="nil"/>
        </w:pBdr>
        <w:tabs>
          <w:tab w:val="left" w:pos="272"/>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Handling of arising fractional shares: The number of received shares will be rounded down to the nearest unit, the decimal part (if any) will be canceled.</w:t>
      </w:r>
    </w:p>
    <w:p w14:paraId="189E7080"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For example, At the record date of the list, shareholder A owning 222 common shares, according to the rate of exercising the right to receive shares issued to pay dividends is 100:5, then the number of shares shareholder A receives is: (222/100) X 5 = 11.10 shares. According to regulations on handling fractional shares, shareholder A will receive 11 shares. The decimal fraction (0.10 shares) will be canceled.</w:t>
      </w:r>
    </w:p>
    <w:p w14:paraId="114EA666" w14:textId="77777777" w:rsidR="00720780" w:rsidRPr="00FF3301" w:rsidRDefault="00FC20E6" w:rsidP="00A5457E">
      <w:pPr>
        <w:numPr>
          <w:ilvl w:val="0"/>
          <w:numId w:val="15"/>
        </w:numPr>
        <w:pBdr>
          <w:top w:val="nil"/>
          <w:left w:val="nil"/>
          <w:bottom w:val="nil"/>
          <w:right w:val="nil"/>
          <w:between w:val="nil"/>
        </w:pBdr>
        <w:tabs>
          <w:tab w:val="left" w:pos="267"/>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Expected issuance time: Expected issue in 2024; After being approved by the State Securities Commission to implement the share issuance for dividend payment.</w:t>
      </w:r>
    </w:p>
    <w:p w14:paraId="11524241" w14:textId="77777777" w:rsidR="00720780" w:rsidRPr="00FF3301" w:rsidRDefault="00FC20E6" w:rsidP="00A5457E">
      <w:pPr>
        <w:numPr>
          <w:ilvl w:val="0"/>
          <w:numId w:val="15"/>
        </w:numPr>
        <w:pBdr>
          <w:top w:val="nil"/>
          <w:left w:val="nil"/>
          <w:bottom w:val="nil"/>
          <w:right w:val="nil"/>
          <w:between w:val="nil"/>
        </w:pBdr>
        <w:tabs>
          <w:tab w:val="left" w:pos="267"/>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Shares that are restricted from transfer (if any): still have the right to receive additional issued shares. Additional shares are not subject to transfer restrictions.</w:t>
      </w:r>
    </w:p>
    <w:p w14:paraId="1BC4735F" w14:textId="77777777" w:rsidR="00720780" w:rsidRPr="00FF3301" w:rsidRDefault="00FC20E6" w:rsidP="00A5457E">
      <w:pPr>
        <w:numPr>
          <w:ilvl w:val="0"/>
          <w:numId w:val="15"/>
        </w:numPr>
        <w:pBdr>
          <w:top w:val="nil"/>
          <w:left w:val="nil"/>
          <w:bottom w:val="nil"/>
          <w:right w:val="nil"/>
          <w:between w:val="nil"/>
        </w:pBdr>
        <w:tabs>
          <w:tab w:val="left" w:pos="267"/>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Right to receive additional shares issued to pay dividends: No transfer is allowed.</w:t>
      </w:r>
    </w:p>
    <w:p w14:paraId="5A8AC4BC" w14:textId="77777777" w:rsidR="00720780" w:rsidRPr="00FF3301" w:rsidRDefault="00FC20E6" w:rsidP="00A5457E">
      <w:pPr>
        <w:numPr>
          <w:ilvl w:val="0"/>
          <w:numId w:val="15"/>
        </w:numPr>
        <w:pBdr>
          <w:top w:val="nil"/>
          <w:left w:val="nil"/>
          <w:bottom w:val="nil"/>
          <w:right w:val="nil"/>
          <w:between w:val="nil"/>
        </w:pBdr>
        <w:tabs>
          <w:tab w:val="left" w:pos="267"/>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Expected charter capital after the issuance VND4,225,118,710,000.</w:t>
      </w:r>
    </w:p>
    <w:p w14:paraId="18AA51DA" w14:textId="77777777" w:rsidR="00720780" w:rsidRPr="00FF3301" w:rsidRDefault="00FC20E6" w:rsidP="00A5457E">
      <w:pPr>
        <w:numPr>
          <w:ilvl w:val="0"/>
          <w:numId w:val="15"/>
        </w:numPr>
        <w:pBdr>
          <w:top w:val="nil"/>
          <w:left w:val="nil"/>
          <w:bottom w:val="nil"/>
          <w:right w:val="nil"/>
          <w:between w:val="nil"/>
        </w:pBdr>
        <w:tabs>
          <w:tab w:val="left" w:pos="267"/>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Capital source for issuance: Undistributed profit after tax according to the Audited Financial Statements 2023.</w:t>
      </w:r>
    </w:p>
    <w:p w14:paraId="5912E96B" w14:textId="77777777" w:rsidR="00720780" w:rsidRPr="00FF3301" w:rsidRDefault="00FC20E6" w:rsidP="00A5457E">
      <w:pPr>
        <w:numPr>
          <w:ilvl w:val="0"/>
          <w:numId w:val="3"/>
        </w:numPr>
        <w:pBdr>
          <w:top w:val="nil"/>
          <w:left w:val="nil"/>
          <w:bottom w:val="nil"/>
          <w:right w:val="nil"/>
          <w:between w:val="nil"/>
        </w:pBdr>
        <w:tabs>
          <w:tab w:val="left" w:pos="430"/>
        </w:tabs>
        <w:spacing w:after="120" w:line="360" w:lineRule="auto"/>
        <w:jc w:val="both"/>
        <w:rPr>
          <w:rFonts w:ascii="Arial" w:eastAsia="Arial" w:hAnsi="Arial" w:cs="Arial"/>
          <w:color w:val="010000"/>
          <w:sz w:val="20"/>
          <w:szCs w:val="20"/>
        </w:rPr>
      </w:pPr>
      <w:r w:rsidRPr="00FF3301">
        <w:rPr>
          <w:rFonts w:ascii="Arial" w:hAnsi="Arial" w:cs="Arial"/>
          <w:color w:val="010000"/>
          <w:sz w:val="20"/>
        </w:rPr>
        <w:t>Approve additional depository registration and additional listing</w:t>
      </w:r>
    </w:p>
    <w:p w14:paraId="459183D0"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Approve additional depository registration and additional listing of the entire number of shares actually issued according to the share issuance plan to pay dividends. The above shares will be additionally registered at the Vietnam Securities Depository Center and additionally registered for listing at the Ho Chi Minh City Stock Exchange.</w:t>
      </w:r>
    </w:p>
    <w:p w14:paraId="7A7AA983" w14:textId="77777777" w:rsidR="00720780" w:rsidRPr="00FF3301" w:rsidRDefault="00FC20E6" w:rsidP="00A5457E">
      <w:pPr>
        <w:numPr>
          <w:ilvl w:val="0"/>
          <w:numId w:val="3"/>
        </w:numPr>
        <w:pBdr>
          <w:top w:val="nil"/>
          <w:left w:val="nil"/>
          <w:bottom w:val="nil"/>
          <w:right w:val="nil"/>
          <w:between w:val="nil"/>
        </w:pBdr>
        <w:tabs>
          <w:tab w:val="left" w:pos="432"/>
          <w:tab w:val="left" w:pos="571"/>
        </w:tabs>
        <w:spacing w:after="120" w:line="360" w:lineRule="auto"/>
        <w:jc w:val="both"/>
        <w:rPr>
          <w:rFonts w:ascii="Arial" w:eastAsia="Arial" w:hAnsi="Arial" w:cs="Arial"/>
          <w:color w:val="010000"/>
          <w:sz w:val="20"/>
          <w:szCs w:val="20"/>
        </w:rPr>
      </w:pPr>
      <w:r w:rsidRPr="00FF3301">
        <w:rPr>
          <w:rFonts w:ascii="Arial" w:hAnsi="Arial" w:cs="Arial"/>
          <w:color w:val="010000"/>
          <w:sz w:val="20"/>
        </w:rPr>
        <w:t>Approve on increasing charter capital and edit the Charter capital in the Company's Charter according to the increased capital after the actual shares are issued.</w:t>
      </w:r>
    </w:p>
    <w:p w14:paraId="4EC5F675"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Approve on increasing the Charter capital and amending the Charter capital in the Company's Charter to correspond to the total par value of the actual number of shares issued according to the issuance plan mentioned above.</w:t>
      </w:r>
    </w:p>
    <w:p w14:paraId="1B8CC7B0" w14:textId="77777777" w:rsidR="00720780" w:rsidRPr="00FF3301" w:rsidRDefault="00FC20E6" w:rsidP="00A5457E">
      <w:pPr>
        <w:numPr>
          <w:ilvl w:val="0"/>
          <w:numId w:val="3"/>
        </w:numPr>
        <w:pBdr>
          <w:top w:val="nil"/>
          <w:left w:val="nil"/>
          <w:bottom w:val="nil"/>
          <w:right w:val="nil"/>
          <w:between w:val="nil"/>
        </w:pBdr>
        <w:tabs>
          <w:tab w:val="left" w:pos="432"/>
          <w:tab w:val="left" w:pos="526"/>
        </w:tabs>
        <w:spacing w:after="120" w:line="360" w:lineRule="auto"/>
        <w:jc w:val="both"/>
        <w:rPr>
          <w:rFonts w:ascii="Arial" w:eastAsia="Arial" w:hAnsi="Arial" w:cs="Arial"/>
          <w:color w:val="010000"/>
          <w:sz w:val="20"/>
          <w:szCs w:val="20"/>
        </w:rPr>
      </w:pPr>
      <w:r w:rsidRPr="00FF3301">
        <w:rPr>
          <w:rFonts w:ascii="Arial" w:hAnsi="Arial" w:cs="Arial"/>
          <w:color w:val="010000"/>
          <w:sz w:val="20"/>
        </w:rPr>
        <w:t>Assign to the Company's Board of Directors</w:t>
      </w:r>
    </w:p>
    <w:p w14:paraId="02D574F9" w14:textId="77777777" w:rsidR="00720780" w:rsidRPr="00FF3301" w:rsidRDefault="00FC20E6" w:rsidP="00A5457E">
      <w:pPr>
        <w:numPr>
          <w:ilvl w:val="0"/>
          <w:numId w:val="15"/>
        </w:numPr>
        <w:pBdr>
          <w:top w:val="nil"/>
          <w:left w:val="nil"/>
          <w:bottom w:val="nil"/>
          <w:right w:val="nil"/>
          <w:between w:val="nil"/>
        </w:pBdr>
        <w:tabs>
          <w:tab w:val="left" w:pos="267"/>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Implement necessary procedures related to the share issuance for dividend payment. Make corrections and supplements to this plan at the request of state management agencies, ensuring the share issuance in accordance with regulations;</w:t>
      </w:r>
    </w:p>
    <w:p w14:paraId="51F51340" w14:textId="77777777" w:rsidR="00720780" w:rsidRPr="00FF3301" w:rsidRDefault="00FC20E6" w:rsidP="00A5457E">
      <w:pPr>
        <w:numPr>
          <w:ilvl w:val="0"/>
          <w:numId w:val="15"/>
        </w:numPr>
        <w:pBdr>
          <w:top w:val="nil"/>
          <w:left w:val="nil"/>
          <w:bottom w:val="nil"/>
          <w:right w:val="nil"/>
          <w:between w:val="nil"/>
        </w:pBdr>
        <w:tabs>
          <w:tab w:val="left" w:pos="267"/>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 xml:space="preserve">Choose the time to record the list of shareholders and the time to distribute shares in accordance </w:t>
      </w:r>
      <w:r w:rsidRPr="00FF3301">
        <w:rPr>
          <w:rFonts w:ascii="Arial" w:hAnsi="Arial" w:cs="Arial"/>
          <w:color w:val="010000"/>
          <w:sz w:val="20"/>
        </w:rPr>
        <w:lastRenderedPageBreak/>
        <w:t>with the provisions of the Law after being approved by the State Securities Commission.</w:t>
      </w:r>
    </w:p>
    <w:p w14:paraId="41F07131" w14:textId="77777777" w:rsidR="00720780" w:rsidRPr="00FF3301" w:rsidRDefault="00FC20E6" w:rsidP="00A5457E">
      <w:pPr>
        <w:numPr>
          <w:ilvl w:val="0"/>
          <w:numId w:val="15"/>
        </w:numPr>
        <w:pBdr>
          <w:top w:val="nil"/>
          <w:left w:val="nil"/>
          <w:bottom w:val="nil"/>
          <w:right w:val="nil"/>
          <w:between w:val="nil"/>
        </w:pBdr>
        <w:tabs>
          <w:tab w:val="left" w:pos="267"/>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After issuing shares, the Board of Directors conducted additional depository registration at the Vietnam Securities Depository Center; register for additional listing at the Ho Chi Minh City Stock Exchange according to the actual number of shares issued; amend the Company's Charter and Business Registration Certificate according to the new Charter capital level.</w:t>
      </w:r>
    </w:p>
    <w:p w14:paraId="403347B5" w14:textId="77777777" w:rsidR="00720780" w:rsidRPr="00FF3301" w:rsidRDefault="00FC20E6" w:rsidP="00A5457E">
      <w:pPr>
        <w:numPr>
          <w:ilvl w:val="0"/>
          <w:numId w:val="15"/>
        </w:numPr>
        <w:pBdr>
          <w:top w:val="nil"/>
          <w:left w:val="nil"/>
          <w:bottom w:val="nil"/>
          <w:right w:val="nil"/>
          <w:between w:val="nil"/>
        </w:pBdr>
        <w:tabs>
          <w:tab w:val="left" w:pos="267"/>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Carry out relevant business registration procedures.</w:t>
      </w:r>
    </w:p>
    <w:p w14:paraId="0A52BB9B" w14:textId="77777777" w:rsidR="00720780" w:rsidRPr="00FF3301" w:rsidRDefault="00FC20E6" w:rsidP="00A5457E">
      <w:pPr>
        <w:numPr>
          <w:ilvl w:val="0"/>
          <w:numId w:val="15"/>
        </w:numPr>
        <w:pBdr>
          <w:top w:val="nil"/>
          <w:left w:val="nil"/>
          <w:bottom w:val="nil"/>
          <w:right w:val="nil"/>
          <w:between w:val="nil"/>
        </w:pBdr>
        <w:tabs>
          <w:tab w:val="left" w:pos="267"/>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Complete other issues to increase the Company's Charter capital.</w:t>
      </w:r>
    </w:p>
    <w:p w14:paraId="22F3DC69"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Article 2. This General Mandate takes effect from the date of its signing.</w:t>
      </w:r>
    </w:p>
    <w:p w14:paraId="005B7D58"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The Board of Directors and the Executive Board of the Company are responsible for implementing, monitoring and reporting on the implementation of this General Mandate./.</w:t>
      </w:r>
    </w:p>
    <w:p w14:paraId="5E9B0283" w14:textId="7ECF04C0" w:rsidR="00720780" w:rsidRPr="00FF3301" w:rsidRDefault="00FC20E6" w:rsidP="00A5457E">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 xml:space="preserve">On June 25, 2024, Corporate bond of Gia Lai Electricity Joint Stock Company announced General Mandate </w:t>
      </w:r>
      <w:r w:rsidR="00C53D5F" w:rsidRPr="00FF3301">
        <w:rPr>
          <w:rFonts w:ascii="Arial" w:hAnsi="Arial" w:cs="Arial"/>
          <w:color w:val="010000"/>
          <w:sz w:val="20"/>
        </w:rPr>
        <w:t xml:space="preserve">No. </w:t>
      </w:r>
      <w:r w:rsidRPr="00FF3301">
        <w:rPr>
          <w:rFonts w:ascii="Arial" w:hAnsi="Arial" w:cs="Arial"/>
          <w:color w:val="010000"/>
          <w:sz w:val="20"/>
        </w:rPr>
        <w:t>06/2024/NQ-DHDCD as follows:</w:t>
      </w:r>
    </w:p>
    <w:p w14:paraId="7BBC4755"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Article 1. Approve the dividend payment 2024 to shareholders who own convertible shares with preferred dividends as follows:</w:t>
      </w:r>
    </w:p>
    <w:p w14:paraId="01098FBA" w14:textId="77777777" w:rsidR="00720780" w:rsidRPr="00FF3301" w:rsidRDefault="00FC20E6" w:rsidP="00A5457E">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Shares name: Preferred shares of Gia Lai Electricity Joint Stock Company (Preferred Shares).</w:t>
      </w:r>
    </w:p>
    <w:p w14:paraId="66DB922F" w14:textId="77777777" w:rsidR="00720780" w:rsidRPr="00FF3301" w:rsidRDefault="00FC20E6" w:rsidP="00A5457E">
      <w:pPr>
        <w:numPr>
          <w:ilvl w:val="0"/>
          <w:numId w:val="10"/>
        </w:numPr>
        <w:pBdr>
          <w:top w:val="nil"/>
          <w:left w:val="nil"/>
          <w:bottom w:val="nil"/>
          <w:right w:val="nil"/>
          <w:between w:val="nil"/>
        </w:pBdr>
        <w:tabs>
          <w:tab w:val="left" w:pos="336"/>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Shares type: convertible shares with preferred dividends</w:t>
      </w:r>
    </w:p>
    <w:p w14:paraId="1083F716" w14:textId="77777777" w:rsidR="00720780" w:rsidRPr="00FF3301" w:rsidRDefault="00FC20E6" w:rsidP="00A5457E">
      <w:pPr>
        <w:numPr>
          <w:ilvl w:val="0"/>
          <w:numId w:val="10"/>
        </w:numPr>
        <w:pBdr>
          <w:top w:val="nil"/>
          <w:left w:val="nil"/>
          <w:bottom w:val="nil"/>
          <w:right w:val="nil"/>
          <w:between w:val="nil"/>
        </w:pBdr>
        <w:tabs>
          <w:tab w:val="left" w:pos="336"/>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Expected dividend payment date: December 16, 2024 (or as agreed with Shareholders owning Preferred Shares).</w:t>
      </w:r>
    </w:p>
    <w:p w14:paraId="31AAB60C" w14:textId="77777777" w:rsidR="00720780" w:rsidRPr="00FF3301" w:rsidRDefault="00FC20E6" w:rsidP="00A5457E">
      <w:pPr>
        <w:numPr>
          <w:ilvl w:val="0"/>
          <w:numId w:val="10"/>
        </w:numPr>
        <w:pBdr>
          <w:top w:val="nil"/>
          <w:left w:val="nil"/>
          <w:bottom w:val="nil"/>
          <w:right w:val="nil"/>
          <w:between w:val="nil"/>
        </w:pBdr>
        <w:tabs>
          <w:tab w:val="left" w:pos="341"/>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Preferential dividend payment rate in 2024, determined according to the following formula:</w:t>
      </w:r>
    </w:p>
    <w:p w14:paraId="7D16C6E4"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Dividend = 6% multiplied by (Adjustment rate)</w:t>
      </w:r>
    </w:p>
    <w:p w14:paraId="6DD9258A" w14:textId="0DE0C590"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In which: "Adjustment rate" of dividend payment for Preferred Shares for 2024 = (100%+y%), with "y" being the coefficient decided by the Board of Directors according to the agreement with shareholders holding</w:t>
      </w:r>
      <w:r w:rsidR="00C53D5F" w:rsidRPr="00FF3301">
        <w:rPr>
          <w:rFonts w:ascii="Arial" w:hAnsi="Arial" w:cs="Arial"/>
          <w:color w:val="010000"/>
          <w:sz w:val="20"/>
        </w:rPr>
        <w:t xml:space="preserve"> </w:t>
      </w:r>
      <w:r w:rsidRPr="00FF3301">
        <w:rPr>
          <w:rFonts w:ascii="Arial" w:hAnsi="Arial" w:cs="Arial"/>
          <w:color w:val="010000"/>
          <w:sz w:val="20"/>
        </w:rPr>
        <w:t>Preference Shares (Preferred Shareholders) not less than 75 days before the expected dividend payment date for the Preferred Shares, and in case the parties do not reach an agreement (or there is an agreement but the payment dividends are not made on the expected dividend payment date and the "y" coefficient will be larger if calculated according to the formula below), then the "y" coefficient will be the larger of the following two values:</w:t>
      </w:r>
    </w:p>
    <w:p w14:paraId="3E822422" w14:textId="77777777" w:rsidR="00720780" w:rsidRPr="00FF3301" w:rsidRDefault="00FC20E6" w:rsidP="00A5457E">
      <w:pPr>
        <w:numPr>
          <w:ilvl w:val="0"/>
          <w:numId w:val="6"/>
        </w:numPr>
        <w:pBdr>
          <w:top w:val="nil"/>
          <w:left w:val="nil"/>
          <w:bottom w:val="nil"/>
          <w:right w:val="nil"/>
          <w:between w:val="nil"/>
        </w:pBdr>
        <w:tabs>
          <w:tab w:val="left" w:pos="288"/>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w:t>
      </w:r>
      <w:proofErr w:type="gramStart"/>
      <w:r w:rsidRPr="00FF3301">
        <w:rPr>
          <w:rFonts w:ascii="Arial" w:hAnsi="Arial" w:cs="Arial"/>
          <w:color w:val="010000"/>
          <w:sz w:val="20"/>
        </w:rPr>
        <w:t>1.02)</w:t>
      </w:r>
      <w:r w:rsidRPr="00FF3301">
        <w:rPr>
          <w:rFonts w:ascii="Arial" w:hAnsi="Arial" w:cs="Arial"/>
          <w:color w:val="010000"/>
          <w:sz w:val="20"/>
          <w:vertAlign w:val="superscript"/>
        </w:rPr>
        <w:t>(</w:t>
      </w:r>
      <w:proofErr w:type="gramEnd"/>
      <w:r w:rsidRPr="00FF3301">
        <w:rPr>
          <w:rFonts w:ascii="Arial" w:hAnsi="Arial" w:cs="Arial"/>
          <w:color w:val="010000"/>
          <w:sz w:val="20"/>
          <w:vertAlign w:val="superscript"/>
        </w:rPr>
        <w:t xml:space="preserve">n/12) </w:t>
      </w:r>
      <w:r w:rsidRPr="00FF3301">
        <w:rPr>
          <w:rFonts w:ascii="Arial" w:hAnsi="Arial" w:cs="Arial"/>
          <w:color w:val="010000"/>
          <w:sz w:val="20"/>
        </w:rPr>
        <w:t>where "n" represents the total number of months from the date the Company signed a share purchase contract with Preferred Shareholders until the date when the dividend on each Preferred Share is pay; and</w:t>
      </w:r>
    </w:p>
    <w:p w14:paraId="21B0EFB7" w14:textId="77777777" w:rsidR="00720780" w:rsidRPr="00FF3301" w:rsidRDefault="00FC20E6" w:rsidP="00A5457E">
      <w:pPr>
        <w:numPr>
          <w:ilvl w:val="0"/>
          <w:numId w:val="6"/>
        </w:numPr>
        <w:pBdr>
          <w:top w:val="nil"/>
          <w:left w:val="nil"/>
          <w:bottom w:val="nil"/>
          <w:right w:val="nil"/>
          <w:between w:val="nil"/>
        </w:pBdr>
        <w:tabs>
          <w:tab w:val="left" w:pos="288"/>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 xml:space="preserve">The percentage increase in Vietnam's consumer price index is calculated based on the broadest basket of goods and services based on the website https://tradingeconomics.com/vietnam/consumer-price-index- cpi (and in the event this website is not available, another source as reasonably selected by the Preferred Shareholders after consultation with the Company) for the period from the date of its signing of the contract by the Company purchase of shares with investors up to and including 3 months </w:t>
      </w:r>
      <w:r w:rsidRPr="00FF3301">
        <w:rPr>
          <w:rFonts w:ascii="Arial" w:hAnsi="Arial" w:cs="Arial"/>
          <w:color w:val="010000"/>
          <w:sz w:val="20"/>
        </w:rPr>
        <w:lastRenderedPageBreak/>
        <w:t>before the date on which dividends on Preferred Shares are paid. If the CPI for the relevant months in Vietnam and the United States is not available, this adjustment rate will be calculated by reference to the most recent available CPI reports in both Countries.</w:t>
      </w:r>
    </w:p>
    <w:p w14:paraId="1BE8FE46" w14:textId="77777777" w:rsidR="00720780" w:rsidRPr="00FF3301" w:rsidRDefault="00FC20E6" w:rsidP="00A5457E">
      <w:pPr>
        <w:numPr>
          <w:ilvl w:val="0"/>
          <w:numId w:val="10"/>
        </w:numPr>
        <w:pBdr>
          <w:top w:val="nil"/>
          <w:left w:val="nil"/>
          <w:bottom w:val="nil"/>
          <w:right w:val="nil"/>
          <w:between w:val="nil"/>
        </w:pBdr>
        <w:tabs>
          <w:tab w:val="left" w:pos="419"/>
        </w:tabs>
        <w:spacing w:after="120" w:line="360" w:lineRule="auto"/>
        <w:jc w:val="both"/>
        <w:rPr>
          <w:rFonts w:ascii="Arial" w:eastAsia="Arial" w:hAnsi="Arial" w:cs="Arial"/>
          <w:color w:val="010000"/>
          <w:sz w:val="20"/>
          <w:szCs w:val="20"/>
        </w:rPr>
      </w:pPr>
      <w:r w:rsidRPr="00FF3301">
        <w:rPr>
          <w:rFonts w:ascii="Arial" w:hAnsi="Arial" w:cs="Arial"/>
          <w:color w:val="010000"/>
          <w:sz w:val="20"/>
        </w:rPr>
        <w:t>Assign the Board of Directors:</w:t>
      </w:r>
    </w:p>
    <w:p w14:paraId="546F7F26" w14:textId="5F6DAB0B" w:rsidR="00720780" w:rsidRPr="00FF3301" w:rsidRDefault="00FC20E6" w:rsidP="00A5457E">
      <w:pPr>
        <w:numPr>
          <w:ilvl w:val="0"/>
          <w:numId w:val="8"/>
        </w:numPr>
        <w:pBdr>
          <w:top w:val="nil"/>
          <w:left w:val="nil"/>
          <w:bottom w:val="nil"/>
          <w:right w:val="nil"/>
          <w:between w:val="nil"/>
        </w:pBdr>
        <w:tabs>
          <w:tab w:val="left" w:pos="432"/>
          <w:tab w:val="left" w:pos="568"/>
        </w:tabs>
        <w:spacing w:after="120" w:line="360" w:lineRule="auto"/>
        <w:jc w:val="both"/>
        <w:rPr>
          <w:rFonts w:ascii="Arial" w:eastAsia="Arial" w:hAnsi="Arial" w:cs="Arial"/>
          <w:color w:val="010000"/>
          <w:sz w:val="20"/>
          <w:szCs w:val="20"/>
        </w:rPr>
      </w:pPr>
      <w:r w:rsidRPr="00FF3301">
        <w:rPr>
          <w:rFonts w:ascii="Arial" w:hAnsi="Arial" w:cs="Arial"/>
          <w:color w:val="010000"/>
          <w:sz w:val="20"/>
        </w:rPr>
        <w:t>Decide on all issues and carry out procedures and work related to the dividend payment for Preferred Shares according to the content approved by the General Meeting of Shareholders in accordance with the actual situation of the Company and agreed with the Preferred Shareholders according</w:t>
      </w:r>
      <w:r w:rsidR="00C53D5F" w:rsidRPr="00FF3301">
        <w:rPr>
          <w:rFonts w:ascii="Arial" w:hAnsi="Arial" w:cs="Arial"/>
          <w:color w:val="010000"/>
          <w:sz w:val="20"/>
        </w:rPr>
        <w:t xml:space="preserve"> </w:t>
      </w:r>
      <w:r w:rsidRPr="00FF3301">
        <w:rPr>
          <w:rFonts w:ascii="Arial" w:hAnsi="Arial" w:cs="Arial"/>
          <w:color w:val="010000"/>
          <w:sz w:val="20"/>
        </w:rPr>
        <w:t xml:space="preserve">the provisions of law, including deciding on the payment of interest on dividends as agreed with Preferred Shareholders in case the Company does not make full dividend payments on the expected dividend payment date. </w:t>
      </w:r>
    </w:p>
    <w:p w14:paraId="546DA5BA" w14:textId="77777777" w:rsidR="00720780" w:rsidRPr="00FF3301" w:rsidRDefault="00FC20E6" w:rsidP="00A5457E">
      <w:pPr>
        <w:numPr>
          <w:ilvl w:val="0"/>
          <w:numId w:val="8"/>
        </w:numPr>
        <w:pBdr>
          <w:top w:val="nil"/>
          <w:left w:val="nil"/>
          <w:bottom w:val="nil"/>
          <w:right w:val="nil"/>
          <w:between w:val="nil"/>
        </w:pBdr>
        <w:tabs>
          <w:tab w:val="left" w:pos="432"/>
          <w:tab w:val="left" w:pos="582"/>
        </w:tabs>
        <w:spacing w:after="120" w:line="360" w:lineRule="auto"/>
        <w:jc w:val="both"/>
        <w:rPr>
          <w:rFonts w:ascii="Arial" w:eastAsia="Arial" w:hAnsi="Arial" w:cs="Arial"/>
          <w:color w:val="010000"/>
          <w:sz w:val="20"/>
          <w:szCs w:val="20"/>
        </w:rPr>
      </w:pPr>
      <w:r w:rsidRPr="00FF3301">
        <w:rPr>
          <w:rFonts w:ascii="Arial" w:hAnsi="Arial" w:cs="Arial"/>
          <w:color w:val="010000"/>
          <w:sz w:val="20"/>
        </w:rPr>
        <w:t>Full authority to negotiate and decide on all contents and issues related to dividend payment for Preferred Shares.</w:t>
      </w:r>
    </w:p>
    <w:p w14:paraId="0D7BB102" w14:textId="77777777" w:rsidR="00720780" w:rsidRPr="00FF3301" w:rsidRDefault="00FC20E6" w:rsidP="00A5457E">
      <w:pPr>
        <w:numPr>
          <w:ilvl w:val="0"/>
          <w:numId w:val="8"/>
        </w:numPr>
        <w:pBdr>
          <w:top w:val="nil"/>
          <w:left w:val="nil"/>
          <w:bottom w:val="nil"/>
          <w:right w:val="nil"/>
          <w:between w:val="nil"/>
        </w:pBdr>
        <w:tabs>
          <w:tab w:val="left" w:pos="432"/>
          <w:tab w:val="left" w:pos="582"/>
        </w:tabs>
        <w:spacing w:after="120" w:line="360" w:lineRule="auto"/>
        <w:jc w:val="both"/>
        <w:rPr>
          <w:rFonts w:ascii="Arial" w:eastAsia="Arial" w:hAnsi="Arial" w:cs="Arial"/>
          <w:color w:val="010000"/>
          <w:sz w:val="20"/>
          <w:szCs w:val="20"/>
        </w:rPr>
      </w:pPr>
      <w:r w:rsidRPr="00FF3301">
        <w:rPr>
          <w:rFonts w:ascii="Arial" w:hAnsi="Arial" w:cs="Arial"/>
          <w:color w:val="010000"/>
          <w:sz w:val="20"/>
        </w:rPr>
        <w:t>Carry out other tasks and procedures to implement and complete dividend payments for Preferred Shares.</w:t>
      </w:r>
    </w:p>
    <w:p w14:paraId="5D42446F"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Article 2. This General Mandate takes effect from the date of its signing.</w:t>
      </w:r>
    </w:p>
    <w:p w14:paraId="524844B1"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The Board of Directors and the Executive Board of the Company are responsible for implementing, monitoring and reporting on the implementation of this General Mandate./.</w:t>
      </w:r>
    </w:p>
    <w:p w14:paraId="04C4B5E5" w14:textId="136E14D6" w:rsidR="00720780" w:rsidRPr="00FF3301" w:rsidRDefault="00FC20E6" w:rsidP="00A5457E">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 xml:space="preserve">On June 25, 2024, Corporate bond of Gia Lai Electricity Joint Stock Company announced General Mandate </w:t>
      </w:r>
      <w:r w:rsidR="00C53D5F" w:rsidRPr="00FF3301">
        <w:rPr>
          <w:rFonts w:ascii="Arial" w:hAnsi="Arial" w:cs="Arial"/>
          <w:color w:val="010000"/>
          <w:sz w:val="20"/>
        </w:rPr>
        <w:t xml:space="preserve">No. </w:t>
      </w:r>
      <w:r w:rsidRPr="00FF3301">
        <w:rPr>
          <w:rFonts w:ascii="Arial" w:hAnsi="Arial" w:cs="Arial"/>
          <w:color w:val="010000"/>
          <w:sz w:val="20"/>
        </w:rPr>
        <w:t>07/2024/NQ-DHDCD as follows:</w:t>
      </w:r>
    </w:p>
    <w:p w14:paraId="7B0B0A17" w14:textId="0A8FDDA1" w:rsidR="00720780" w:rsidRPr="00FF3301" w:rsidRDefault="00FC20E6" w:rsidP="00A5457E">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Article 1. Approve the production and business plan and expected profit distribution in 2024 as follows:</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72"/>
        <w:gridCol w:w="1502"/>
        <w:gridCol w:w="1643"/>
      </w:tblGrid>
      <w:tr w:rsidR="00720780" w:rsidRPr="00FF3301" w14:paraId="7E1F5350" w14:textId="77777777" w:rsidTr="00C53D5F">
        <w:tc>
          <w:tcPr>
            <w:tcW w:w="3256" w:type="pct"/>
            <w:shd w:val="clear" w:color="auto" w:fill="auto"/>
            <w:tcMar>
              <w:top w:w="0" w:type="dxa"/>
              <w:bottom w:w="0" w:type="dxa"/>
            </w:tcMar>
            <w:vAlign w:val="center"/>
          </w:tcPr>
          <w:p w14:paraId="718F0040"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Target (Billion VND)</w:t>
            </w:r>
          </w:p>
        </w:tc>
        <w:tc>
          <w:tcPr>
            <w:tcW w:w="833" w:type="pct"/>
            <w:shd w:val="clear" w:color="auto" w:fill="auto"/>
            <w:tcMar>
              <w:top w:w="0" w:type="dxa"/>
              <w:bottom w:w="0" w:type="dxa"/>
            </w:tcMar>
            <w:vAlign w:val="center"/>
          </w:tcPr>
          <w:p w14:paraId="160986AC"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Separate</w:t>
            </w:r>
          </w:p>
        </w:tc>
        <w:tc>
          <w:tcPr>
            <w:tcW w:w="911" w:type="pct"/>
            <w:shd w:val="clear" w:color="auto" w:fill="auto"/>
            <w:tcMar>
              <w:top w:w="0" w:type="dxa"/>
              <w:bottom w:w="0" w:type="dxa"/>
            </w:tcMar>
            <w:vAlign w:val="center"/>
          </w:tcPr>
          <w:p w14:paraId="06802BDC"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Consolidated</w:t>
            </w:r>
          </w:p>
        </w:tc>
      </w:tr>
      <w:tr w:rsidR="00720780" w:rsidRPr="00FF3301" w14:paraId="41999CC6" w14:textId="77777777" w:rsidTr="00C53D5F">
        <w:tc>
          <w:tcPr>
            <w:tcW w:w="3256" w:type="pct"/>
            <w:shd w:val="clear" w:color="auto" w:fill="auto"/>
            <w:tcMar>
              <w:top w:w="0" w:type="dxa"/>
              <w:bottom w:w="0" w:type="dxa"/>
            </w:tcMar>
            <w:vAlign w:val="center"/>
          </w:tcPr>
          <w:p w14:paraId="12CC0D57" w14:textId="77777777" w:rsidR="00720780" w:rsidRPr="00FF3301" w:rsidRDefault="00FC20E6" w:rsidP="00A5457E">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Total revenue</w:t>
            </w:r>
          </w:p>
        </w:tc>
        <w:tc>
          <w:tcPr>
            <w:tcW w:w="833" w:type="pct"/>
            <w:shd w:val="clear" w:color="auto" w:fill="auto"/>
            <w:tcMar>
              <w:top w:w="0" w:type="dxa"/>
              <w:bottom w:w="0" w:type="dxa"/>
            </w:tcMar>
            <w:vAlign w:val="center"/>
          </w:tcPr>
          <w:p w14:paraId="39287E06"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1,115</w:t>
            </w:r>
          </w:p>
        </w:tc>
        <w:tc>
          <w:tcPr>
            <w:tcW w:w="911" w:type="pct"/>
            <w:shd w:val="clear" w:color="auto" w:fill="auto"/>
            <w:tcMar>
              <w:top w:w="0" w:type="dxa"/>
              <w:bottom w:w="0" w:type="dxa"/>
            </w:tcMar>
            <w:vAlign w:val="center"/>
          </w:tcPr>
          <w:p w14:paraId="61778797"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3,120</w:t>
            </w:r>
          </w:p>
        </w:tc>
      </w:tr>
      <w:tr w:rsidR="00720780" w:rsidRPr="00FF3301" w14:paraId="2C3830AC" w14:textId="77777777" w:rsidTr="00C53D5F">
        <w:tc>
          <w:tcPr>
            <w:tcW w:w="3256" w:type="pct"/>
            <w:shd w:val="clear" w:color="auto" w:fill="auto"/>
            <w:tcMar>
              <w:top w:w="0" w:type="dxa"/>
              <w:bottom w:w="0" w:type="dxa"/>
            </w:tcMar>
            <w:vAlign w:val="center"/>
          </w:tcPr>
          <w:p w14:paraId="3D202781" w14:textId="77777777" w:rsidR="00720780" w:rsidRPr="00FF3301" w:rsidRDefault="00FC20E6" w:rsidP="00A5457E">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Revenue from electricity production and business</w:t>
            </w:r>
          </w:p>
        </w:tc>
        <w:tc>
          <w:tcPr>
            <w:tcW w:w="833" w:type="pct"/>
            <w:shd w:val="clear" w:color="auto" w:fill="auto"/>
            <w:tcMar>
              <w:top w:w="0" w:type="dxa"/>
              <w:bottom w:w="0" w:type="dxa"/>
            </w:tcMar>
            <w:vAlign w:val="center"/>
          </w:tcPr>
          <w:p w14:paraId="159855F5"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556</w:t>
            </w:r>
          </w:p>
        </w:tc>
        <w:tc>
          <w:tcPr>
            <w:tcW w:w="911" w:type="pct"/>
            <w:shd w:val="clear" w:color="auto" w:fill="auto"/>
            <w:tcMar>
              <w:top w:w="0" w:type="dxa"/>
              <w:bottom w:w="0" w:type="dxa"/>
            </w:tcMar>
            <w:vAlign w:val="center"/>
          </w:tcPr>
          <w:p w14:paraId="10266688"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2,706</w:t>
            </w:r>
          </w:p>
        </w:tc>
      </w:tr>
      <w:tr w:rsidR="00720780" w:rsidRPr="00FF3301" w14:paraId="110C9A1B" w14:textId="77777777" w:rsidTr="00C53D5F">
        <w:tc>
          <w:tcPr>
            <w:tcW w:w="3256" w:type="pct"/>
            <w:shd w:val="clear" w:color="auto" w:fill="auto"/>
            <w:tcMar>
              <w:top w:w="0" w:type="dxa"/>
              <w:bottom w:w="0" w:type="dxa"/>
            </w:tcMar>
            <w:vAlign w:val="center"/>
          </w:tcPr>
          <w:p w14:paraId="02AFF1FB" w14:textId="77777777" w:rsidR="00720780" w:rsidRPr="00FF3301" w:rsidRDefault="00FC20E6" w:rsidP="00A5457E">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Revenue from service provision activities</w:t>
            </w:r>
          </w:p>
        </w:tc>
        <w:tc>
          <w:tcPr>
            <w:tcW w:w="833" w:type="pct"/>
            <w:shd w:val="clear" w:color="auto" w:fill="auto"/>
            <w:tcMar>
              <w:top w:w="0" w:type="dxa"/>
              <w:bottom w:w="0" w:type="dxa"/>
            </w:tcMar>
            <w:vAlign w:val="center"/>
          </w:tcPr>
          <w:p w14:paraId="32E2E634"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35</w:t>
            </w:r>
          </w:p>
        </w:tc>
        <w:tc>
          <w:tcPr>
            <w:tcW w:w="911" w:type="pct"/>
            <w:shd w:val="clear" w:color="auto" w:fill="auto"/>
            <w:tcMar>
              <w:top w:w="0" w:type="dxa"/>
              <w:bottom w:w="0" w:type="dxa"/>
            </w:tcMar>
            <w:vAlign w:val="center"/>
          </w:tcPr>
          <w:p w14:paraId="45A61F53"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110</w:t>
            </w:r>
          </w:p>
        </w:tc>
      </w:tr>
      <w:tr w:rsidR="00720780" w:rsidRPr="00FF3301" w14:paraId="0F00D5A4" w14:textId="77777777" w:rsidTr="00C53D5F">
        <w:tc>
          <w:tcPr>
            <w:tcW w:w="3256" w:type="pct"/>
            <w:shd w:val="clear" w:color="auto" w:fill="auto"/>
            <w:tcMar>
              <w:top w:w="0" w:type="dxa"/>
              <w:bottom w:w="0" w:type="dxa"/>
            </w:tcMar>
            <w:vAlign w:val="center"/>
          </w:tcPr>
          <w:p w14:paraId="2B80C751" w14:textId="77777777" w:rsidR="00720780" w:rsidRPr="00FF3301" w:rsidRDefault="00FC20E6" w:rsidP="00A5457E">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Revenue from buying and selling equipment</w:t>
            </w:r>
          </w:p>
        </w:tc>
        <w:tc>
          <w:tcPr>
            <w:tcW w:w="833" w:type="pct"/>
            <w:shd w:val="clear" w:color="auto" w:fill="auto"/>
            <w:tcMar>
              <w:top w:w="0" w:type="dxa"/>
              <w:bottom w:w="0" w:type="dxa"/>
            </w:tcMar>
            <w:vAlign w:val="center"/>
          </w:tcPr>
          <w:p w14:paraId="066B292C"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294</w:t>
            </w:r>
          </w:p>
        </w:tc>
        <w:tc>
          <w:tcPr>
            <w:tcW w:w="911" w:type="pct"/>
            <w:shd w:val="clear" w:color="auto" w:fill="auto"/>
            <w:tcMar>
              <w:top w:w="0" w:type="dxa"/>
              <w:bottom w:w="0" w:type="dxa"/>
            </w:tcMar>
            <w:vAlign w:val="center"/>
          </w:tcPr>
          <w:p w14:paraId="5817400B"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294</w:t>
            </w:r>
          </w:p>
        </w:tc>
      </w:tr>
      <w:tr w:rsidR="00720780" w:rsidRPr="00FF3301" w14:paraId="2BB4D6CA" w14:textId="77777777" w:rsidTr="00C53D5F">
        <w:tc>
          <w:tcPr>
            <w:tcW w:w="3256" w:type="pct"/>
            <w:shd w:val="clear" w:color="auto" w:fill="auto"/>
            <w:tcMar>
              <w:top w:w="0" w:type="dxa"/>
              <w:bottom w:w="0" w:type="dxa"/>
            </w:tcMar>
            <w:vAlign w:val="center"/>
          </w:tcPr>
          <w:p w14:paraId="2E10C0C8" w14:textId="77777777" w:rsidR="00720780" w:rsidRPr="00FF3301" w:rsidRDefault="00FC20E6" w:rsidP="00A5457E">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Financial revenue and Other incomes</w:t>
            </w:r>
          </w:p>
        </w:tc>
        <w:tc>
          <w:tcPr>
            <w:tcW w:w="833" w:type="pct"/>
            <w:shd w:val="clear" w:color="auto" w:fill="auto"/>
            <w:tcMar>
              <w:top w:w="0" w:type="dxa"/>
              <w:bottom w:w="0" w:type="dxa"/>
            </w:tcMar>
            <w:vAlign w:val="center"/>
          </w:tcPr>
          <w:p w14:paraId="53C08814"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230</w:t>
            </w:r>
          </w:p>
        </w:tc>
        <w:tc>
          <w:tcPr>
            <w:tcW w:w="911" w:type="pct"/>
            <w:shd w:val="clear" w:color="auto" w:fill="auto"/>
            <w:tcMar>
              <w:top w:w="0" w:type="dxa"/>
              <w:bottom w:w="0" w:type="dxa"/>
            </w:tcMar>
            <w:vAlign w:val="center"/>
          </w:tcPr>
          <w:p w14:paraId="1C3155CA"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10</w:t>
            </w:r>
          </w:p>
        </w:tc>
      </w:tr>
      <w:tr w:rsidR="00720780" w:rsidRPr="00FF3301" w14:paraId="4C5F312E" w14:textId="77777777" w:rsidTr="00C53D5F">
        <w:tc>
          <w:tcPr>
            <w:tcW w:w="3256" w:type="pct"/>
            <w:shd w:val="clear" w:color="auto" w:fill="auto"/>
            <w:tcMar>
              <w:top w:w="0" w:type="dxa"/>
              <w:bottom w:w="0" w:type="dxa"/>
            </w:tcMar>
            <w:vAlign w:val="center"/>
          </w:tcPr>
          <w:p w14:paraId="53A0C3E5" w14:textId="77777777" w:rsidR="00720780" w:rsidRPr="00FF3301" w:rsidRDefault="00FC20E6" w:rsidP="00A5457E">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Total cost</w:t>
            </w:r>
          </w:p>
        </w:tc>
        <w:tc>
          <w:tcPr>
            <w:tcW w:w="833" w:type="pct"/>
            <w:shd w:val="clear" w:color="auto" w:fill="auto"/>
            <w:tcMar>
              <w:top w:w="0" w:type="dxa"/>
              <w:bottom w:w="0" w:type="dxa"/>
            </w:tcMar>
            <w:vAlign w:val="center"/>
          </w:tcPr>
          <w:p w14:paraId="59881117"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918</w:t>
            </w:r>
          </w:p>
        </w:tc>
        <w:tc>
          <w:tcPr>
            <w:tcW w:w="911" w:type="pct"/>
            <w:shd w:val="clear" w:color="auto" w:fill="auto"/>
            <w:tcMar>
              <w:top w:w="0" w:type="dxa"/>
              <w:bottom w:w="0" w:type="dxa"/>
            </w:tcMar>
            <w:vAlign w:val="center"/>
          </w:tcPr>
          <w:p w14:paraId="54048495"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2,792</w:t>
            </w:r>
          </w:p>
        </w:tc>
      </w:tr>
      <w:tr w:rsidR="00720780" w:rsidRPr="00FF3301" w14:paraId="7D349A12" w14:textId="77777777" w:rsidTr="00C53D5F">
        <w:tc>
          <w:tcPr>
            <w:tcW w:w="3256" w:type="pct"/>
            <w:shd w:val="clear" w:color="auto" w:fill="auto"/>
            <w:tcMar>
              <w:top w:w="0" w:type="dxa"/>
              <w:bottom w:w="0" w:type="dxa"/>
            </w:tcMar>
            <w:vAlign w:val="center"/>
          </w:tcPr>
          <w:p w14:paraId="7AEE7E82" w14:textId="77777777" w:rsidR="00720780" w:rsidRPr="00FF3301" w:rsidRDefault="00FC20E6" w:rsidP="00A5457E">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Cost of electricity expenses</w:t>
            </w:r>
          </w:p>
        </w:tc>
        <w:tc>
          <w:tcPr>
            <w:tcW w:w="833" w:type="pct"/>
            <w:shd w:val="clear" w:color="auto" w:fill="auto"/>
            <w:tcMar>
              <w:top w:w="0" w:type="dxa"/>
              <w:bottom w:w="0" w:type="dxa"/>
            </w:tcMar>
            <w:vAlign w:val="center"/>
          </w:tcPr>
          <w:p w14:paraId="2A784866"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250</w:t>
            </w:r>
          </w:p>
        </w:tc>
        <w:tc>
          <w:tcPr>
            <w:tcW w:w="911" w:type="pct"/>
            <w:shd w:val="clear" w:color="auto" w:fill="auto"/>
            <w:tcMar>
              <w:top w:w="0" w:type="dxa"/>
              <w:bottom w:w="0" w:type="dxa"/>
            </w:tcMar>
            <w:vAlign w:val="center"/>
          </w:tcPr>
          <w:p w14:paraId="637E3E9B"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1,212</w:t>
            </w:r>
          </w:p>
        </w:tc>
      </w:tr>
      <w:tr w:rsidR="00720780" w:rsidRPr="00FF3301" w14:paraId="51B1043E" w14:textId="77777777" w:rsidTr="00C53D5F">
        <w:tc>
          <w:tcPr>
            <w:tcW w:w="3256" w:type="pct"/>
            <w:shd w:val="clear" w:color="auto" w:fill="auto"/>
            <w:tcMar>
              <w:top w:w="0" w:type="dxa"/>
              <w:bottom w:w="0" w:type="dxa"/>
            </w:tcMar>
            <w:vAlign w:val="center"/>
          </w:tcPr>
          <w:p w14:paraId="6607959B" w14:textId="77777777" w:rsidR="00720780" w:rsidRPr="00FF3301" w:rsidRDefault="00FC20E6" w:rsidP="00A5457E">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Operating expenses providing services</w:t>
            </w:r>
          </w:p>
        </w:tc>
        <w:tc>
          <w:tcPr>
            <w:tcW w:w="833" w:type="pct"/>
            <w:shd w:val="clear" w:color="auto" w:fill="auto"/>
            <w:tcMar>
              <w:top w:w="0" w:type="dxa"/>
              <w:bottom w:w="0" w:type="dxa"/>
            </w:tcMar>
            <w:vAlign w:val="center"/>
          </w:tcPr>
          <w:p w14:paraId="4C0338E5"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9</w:t>
            </w:r>
          </w:p>
        </w:tc>
        <w:tc>
          <w:tcPr>
            <w:tcW w:w="911" w:type="pct"/>
            <w:shd w:val="clear" w:color="auto" w:fill="auto"/>
            <w:tcMar>
              <w:top w:w="0" w:type="dxa"/>
              <w:bottom w:w="0" w:type="dxa"/>
            </w:tcMar>
            <w:vAlign w:val="center"/>
          </w:tcPr>
          <w:p w14:paraId="32AA7E03"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102</w:t>
            </w:r>
          </w:p>
        </w:tc>
      </w:tr>
      <w:tr w:rsidR="00720780" w:rsidRPr="00FF3301" w14:paraId="221DA0AE" w14:textId="77777777" w:rsidTr="00C53D5F">
        <w:tc>
          <w:tcPr>
            <w:tcW w:w="3256" w:type="pct"/>
            <w:shd w:val="clear" w:color="auto" w:fill="auto"/>
            <w:tcMar>
              <w:top w:w="0" w:type="dxa"/>
              <w:bottom w:w="0" w:type="dxa"/>
            </w:tcMar>
            <w:vAlign w:val="center"/>
          </w:tcPr>
          <w:p w14:paraId="0EFC9F7C" w14:textId="77777777" w:rsidR="00720780" w:rsidRPr="00FF3301" w:rsidRDefault="00FC20E6" w:rsidP="00A5457E">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Expenses of purchasing and selling equipment</w:t>
            </w:r>
          </w:p>
        </w:tc>
        <w:tc>
          <w:tcPr>
            <w:tcW w:w="833" w:type="pct"/>
            <w:shd w:val="clear" w:color="auto" w:fill="auto"/>
            <w:tcMar>
              <w:top w:w="0" w:type="dxa"/>
              <w:bottom w:w="0" w:type="dxa"/>
            </w:tcMar>
            <w:vAlign w:val="center"/>
          </w:tcPr>
          <w:p w14:paraId="0C7F0D2D"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286</w:t>
            </w:r>
          </w:p>
        </w:tc>
        <w:tc>
          <w:tcPr>
            <w:tcW w:w="911" w:type="pct"/>
            <w:shd w:val="clear" w:color="auto" w:fill="auto"/>
            <w:tcMar>
              <w:top w:w="0" w:type="dxa"/>
              <w:bottom w:w="0" w:type="dxa"/>
            </w:tcMar>
            <w:vAlign w:val="center"/>
          </w:tcPr>
          <w:p w14:paraId="01292283"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286</w:t>
            </w:r>
          </w:p>
        </w:tc>
      </w:tr>
      <w:tr w:rsidR="00720780" w:rsidRPr="00FF3301" w14:paraId="153879E2" w14:textId="77777777" w:rsidTr="00C53D5F">
        <w:tc>
          <w:tcPr>
            <w:tcW w:w="3256" w:type="pct"/>
            <w:shd w:val="clear" w:color="auto" w:fill="auto"/>
            <w:tcMar>
              <w:top w:w="0" w:type="dxa"/>
              <w:bottom w:w="0" w:type="dxa"/>
            </w:tcMar>
            <w:vAlign w:val="center"/>
          </w:tcPr>
          <w:p w14:paraId="65AA09AD" w14:textId="77777777" w:rsidR="00720780" w:rsidRPr="00FF3301" w:rsidRDefault="00FC20E6" w:rsidP="00A5457E">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Financial expenses and other expenses</w:t>
            </w:r>
          </w:p>
        </w:tc>
        <w:tc>
          <w:tcPr>
            <w:tcW w:w="833" w:type="pct"/>
            <w:shd w:val="clear" w:color="auto" w:fill="auto"/>
            <w:tcMar>
              <w:top w:w="0" w:type="dxa"/>
              <w:bottom w:w="0" w:type="dxa"/>
            </w:tcMar>
            <w:vAlign w:val="center"/>
          </w:tcPr>
          <w:p w14:paraId="47422EB7"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228</w:t>
            </w:r>
          </w:p>
        </w:tc>
        <w:tc>
          <w:tcPr>
            <w:tcW w:w="911" w:type="pct"/>
            <w:shd w:val="clear" w:color="auto" w:fill="auto"/>
            <w:tcMar>
              <w:top w:w="0" w:type="dxa"/>
              <w:bottom w:w="0" w:type="dxa"/>
            </w:tcMar>
            <w:vAlign w:val="center"/>
          </w:tcPr>
          <w:p w14:paraId="51070430"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1,010</w:t>
            </w:r>
          </w:p>
        </w:tc>
      </w:tr>
      <w:tr w:rsidR="00720780" w:rsidRPr="00FF3301" w14:paraId="05CD3619" w14:textId="77777777" w:rsidTr="00C53D5F">
        <w:tc>
          <w:tcPr>
            <w:tcW w:w="3256" w:type="pct"/>
            <w:shd w:val="clear" w:color="auto" w:fill="auto"/>
            <w:tcMar>
              <w:top w:w="0" w:type="dxa"/>
              <w:bottom w:w="0" w:type="dxa"/>
            </w:tcMar>
            <w:vAlign w:val="center"/>
          </w:tcPr>
          <w:p w14:paraId="32A8A1C7" w14:textId="77777777" w:rsidR="00720780" w:rsidRPr="00FF3301" w:rsidRDefault="00FC20E6" w:rsidP="00A5457E">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Selling expense and General and administrative expense</w:t>
            </w:r>
          </w:p>
        </w:tc>
        <w:tc>
          <w:tcPr>
            <w:tcW w:w="833" w:type="pct"/>
            <w:shd w:val="clear" w:color="auto" w:fill="auto"/>
            <w:tcMar>
              <w:top w:w="0" w:type="dxa"/>
              <w:bottom w:w="0" w:type="dxa"/>
            </w:tcMar>
            <w:vAlign w:val="center"/>
          </w:tcPr>
          <w:p w14:paraId="0A531E7F"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145</w:t>
            </w:r>
          </w:p>
        </w:tc>
        <w:tc>
          <w:tcPr>
            <w:tcW w:w="911" w:type="pct"/>
            <w:shd w:val="clear" w:color="auto" w:fill="auto"/>
            <w:tcMar>
              <w:top w:w="0" w:type="dxa"/>
              <w:bottom w:w="0" w:type="dxa"/>
            </w:tcMar>
            <w:vAlign w:val="center"/>
          </w:tcPr>
          <w:p w14:paraId="31C5A164"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182</w:t>
            </w:r>
          </w:p>
        </w:tc>
      </w:tr>
      <w:tr w:rsidR="00720780" w:rsidRPr="00FF3301" w14:paraId="708516A1" w14:textId="77777777" w:rsidTr="00C53D5F">
        <w:tc>
          <w:tcPr>
            <w:tcW w:w="3256" w:type="pct"/>
            <w:shd w:val="clear" w:color="auto" w:fill="auto"/>
            <w:tcMar>
              <w:top w:w="0" w:type="dxa"/>
              <w:bottom w:w="0" w:type="dxa"/>
            </w:tcMar>
            <w:vAlign w:val="center"/>
          </w:tcPr>
          <w:p w14:paraId="2CA11C79" w14:textId="77777777" w:rsidR="00720780" w:rsidRPr="00FF3301" w:rsidRDefault="00FC20E6" w:rsidP="00A5457E">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lastRenderedPageBreak/>
              <w:t>Profit or loss in joint ventures</w:t>
            </w:r>
          </w:p>
        </w:tc>
        <w:tc>
          <w:tcPr>
            <w:tcW w:w="833" w:type="pct"/>
            <w:shd w:val="clear" w:color="auto" w:fill="auto"/>
            <w:tcMar>
              <w:top w:w="0" w:type="dxa"/>
              <w:bottom w:w="0" w:type="dxa"/>
            </w:tcMar>
            <w:vAlign w:val="center"/>
          </w:tcPr>
          <w:p w14:paraId="3BCE1B0F"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w:t>
            </w:r>
          </w:p>
        </w:tc>
        <w:tc>
          <w:tcPr>
            <w:tcW w:w="911" w:type="pct"/>
            <w:shd w:val="clear" w:color="auto" w:fill="auto"/>
            <w:tcMar>
              <w:top w:w="0" w:type="dxa"/>
              <w:bottom w:w="0" w:type="dxa"/>
            </w:tcMar>
            <w:vAlign w:val="center"/>
          </w:tcPr>
          <w:p w14:paraId="6CF0E4C4"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7</w:t>
            </w:r>
          </w:p>
        </w:tc>
      </w:tr>
      <w:tr w:rsidR="00720780" w:rsidRPr="00FF3301" w14:paraId="7611CB26" w14:textId="77777777" w:rsidTr="00C53D5F">
        <w:tc>
          <w:tcPr>
            <w:tcW w:w="3256" w:type="pct"/>
            <w:shd w:val="clear" w:color="auto" w:fill="auto"/>
            <w:tcMar>
              <w:top w:w="0" w:type="dxa"/>
              <w:bottom w:w="0" w:type="dxa"/>
            </w:tcMar>
            <w:vAlign w:val="center"/>
          </w:tcPr>
          <w:p w14:paraId="3CC22031" w14:textId="77777777" w:rsidR="00720780" w:rsidRPr="00FF3301" w:rsidRDefault="00FC20E6" w:rsidP="00A5457E">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Profit before tax</w:t>
            </w:r>
          </w:p>
        </w:tc>
        <w:tc>
          <w:tcPr>
            <w:tcW w:w="833" w:type="pct"/>
            <w:shd w:val="clear" w:color="auto" w:fill="auto"/>
            <w:tcMar>
              <w:top w:w="0" w:type="dxa"/>
              <w:bottom w:w="0" w:type="dxa"/>
            </w:tcMar>
            <w:vAlign w:val="center"/>
          </w:tcPr>
          <w:p w14:paraId="7E59BB75"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197</w:t>
            </w:r>
          </w:p>
        </w:tc>
        <w:tc>
          <w:tcPr>
            <w:tcW w:w="911" w:type="pct"/>
            <w:shd w:val="clear" w:color="auto" w:fill="auto"/>
            <w:tcMar>
              <w:top w:w="0" w:type="dxa"/>
              <w:bottom w:w="0" w:type="dxa"/>
            </w:tcMar>
            <w:vAlign w:val="center"/>
          </w:tcPr>
          <w:p w14:paraId="53797888"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335</w:t>
            </w:r>
          </w:p>
        </w:tc>
      </w:tr>
      <w:tr w:rsidR="00720780" w:rsidRPr="00FF3301" w14:paraId="30F21610" w14:textId="77777777" w:rsidTr="00C53D5F">
        <w:tc>
          <w:tcPr>
            <w:tcW w:w="3256" w:type="pct"/>
            <w:shd w:val="clear" w:color="auto" w:fill="auto"/>
            <w:tcMar>
              <w:top w:w="0" w:type="dxa"/>
              <w:bottom w:w="0" w:type="dxa"/>
            </w:tcMar>
            <w:vAlign w:val="center"/>
          </w:tcPr>
          <w:p w14:paraId="23AB7787" w14:textId="77777777" w:rsidR="00720780" w:rsidRPr="00FF3301" w:rsidRDefault="00FC20E6" w:rsidP="00A5457E">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Profit after tax</w:t>
            </w:r>
          </w:p>
        </w:tc>
        <w:tc>
          <w:tcPr>
            <w:tcW w:w="833" w:type="pct"/>
            <w:shd w:val="clear" w:color="auto" w:fill="auto"/>
            <w:tcMar>
              <w:top w:w="0" w:type="dxa"/>
              <w:bottom w:w="0" w:type="dxa"/>
            </w:tcMar>
            <w:vAlign w:val="center"/>
          </w:tcPr>
          <w:p w14:paraId="0415404D"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187</w:t>
            </w:r>
          </w:p>
        </w:tc>
        <w:tc>
          <w:tcPr>
            <w:tcW w:w="911" w:type="pct"/>
            <w:shd w:val="clear" w:color="auto" w:fill="auto"/>
            <w:tcMar>
              <w:top w:w="0" w:type="dxa"/>
              <w:bottom w:w="0" w:type="dxa"/>
            </w:tcMar>
            <w:vAlign w:val="center"/>
          </w:tcPr>
          <w:p w14:paraId="3E507DAC"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270</w:t>
            </w:r>
          </w:p>
        </w:tc>
      </w:tr>
    </w:tbl>
    <w:p w14:paraId="524530D7"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Note:</w:t>
      </w:r>
    </w:p>
    <w:p w14:paraId="436F7774" w14:textId="14F3168C" w:rsidR="00720780" w:rsidRPr="00FF3301" w:rsidRDefault="00FC20E6" w:rsidP="00A5457E">
      <w:pPr>
        <w:numPr>
          <w:ilvl w:val="0"/>
          <w:numId w:val="15"/>
        </w:numPr>
        <w:pBdr>
          <w:top w:val="nil"/>
          <w:left w:val="nil"/>
          <w:bottom w:val="nil"/>
          <w:right w:val="nil"/>
          <w:between w:val="nil"/>
        </w:pBdr>
        <w:tabs>
          <w:tab w:val="left" w:pos="427"/>
        </w:tabs>
        <w:spacing w:after="120" w:line="360" w:lineRule="auto"/>
        <w:jc w:val="both"/>
        <w:rPr>
          <w:rFonts w:ascii="Arial" w:eastAsia="Arial" w:hAnsi="Arial" w:cs="Arial"/>
          <w:color w:val="010000"/>
          <w:sz w:val="20"/>
          <w:szCs w:val="20"/>
        </w:rPr>
      </w:pPr>
      <w:r w:rsidRPr="00FF3301">
        <w:rPr>
          <w:rFonts w:ascii="Arial" w:hAnsi="Arial" w:cs="Arial"/>
          <w:color w:val="010000"/>
          <w:sz w:val="20"/>
        </w:rPr>
        <w:t>The consolidated and separate of Gia Lai Electricity Joint Stock Company business plan 2024</w:t>
      </w:r>
      <w:r w:rsidR="00C53D5F" w:rsidRPr="00FF3301">
        <w:rPr>
          <w:rFonts w:ascii="Arial" w:hAnsi="Arial" w:cs="Arial"/>
          <w:color w:val="010000"/>
          <w:sz w:val="20"/>
        </w:rPr>
        <w:t xml:space="preserve"> </w:t>
      </w:r>
      <w:r w:rsidRPr="00FF3301">
        <w:rPr>
          <w:rFonts w:ascii="Arial" w:hAnsi="Arial" w:cs="Arial"/>
          <w:color w:val="010000"/>
          <w:sz w:val="20"/>
        </w:rPr>
        <w:t>are built on the assumption that by 2024, electricity price negotiations at wind power projects will be completed and the value retroactively implemented;</w:t>
      </w:r>
    </w:p>
    <w:p w14:paraId="264684B2" w14:textId="77777777" w:rsidR="00720780" w:rsidRPr="00FF3301" w:rsidRDefault="00FC20E6" w:rsidP="00A5457E">
      <w:pPr>
        <w:numPr>
          <w:ilvl w:val="0"/>
          <w:numId w:val="15"/>
        </w:numPr>
        <w:pBdr>
          <w:top w:val="nil"/>
          <w:left w:val="nil"/>
          <w:bottom w:val="nil"/>
          <w:right w:val="nil"/>
          <w:between w:val="nil"/>
        </w:pBdr>
        <w:tabs>
          <w:tab w:val="left" w:pos="427"/>
        </w:tabs>
        <w:spacing w:after="120" w:line="360" w:lineRule="auto"/>
        <w:jc w:val="both"/>
        <w:rPr>
          <w:rFonts w:ascii="Arial" w:eastAsia="Arial" w:hAnsi="Arial" w:cs="Arial"/>
          <w:color w:val="010000"/>
          <w:sz w:val="20"/>
          <w:szCs w:val="20"/>
        </w:rPr>
      </w:pPr>
      <w:r w:rsidRPr="00FF3301">
        <w:rPr>
          <w:rFonts w:ascii="Arial" w:hAnsi="Arial" w:cs="Arial"/>
          <w:color w:val="010000"/>
          <w:sz w:val="20"/>
        </w:rPr>
        <w:t>Consolidated and individual of Gia Lai Electricity Joint Stock Company profits do not include the impact of Project M&amp;A (if any) arising in 2024, considering the Project investment plan and provisioning for Duc Hue 2 New Urban Area Project as specifically stated in the Report of the Board of Directors and the Executive Board;</w:t>
      </w:r>
    </w:p>
    <w:p w14:paraId="7A5D5530" w14:textId="77777777" w:rsidR="00720780" w:rsidRPr="00FF3301" w:rsidRDefault="00FC20E6" w:rsidP="00A5457E">
      <w:pPr>
        <w:numPr>
          <w:ilvl w:val="0"/>
          <w:numId w:val="15"/>
        </w:numPr>
        <w:pBdr>
          <w:top w:val="nil"/>
          <w:left w:val="nil"/>
          <w:bottom w:val="nil"/>
          <w:right w:val="nil"/>
          <w:between w:val="nil"/>
        </w:pBdr>
        <w:tabs>
          <w:tab w:val="left" w:pos="427"/>
        </w:tabs>
        <w:spacing w:after="120" w:line="360" w:lineRule="auto"/>
        <w:jc w:val="both"/>
        <w:rPr>
          <w:rFonts w:ascii="Arial" w:eastAsia="Arial" w:hAnsi="Arial" w:cs="Arial"/>
          <w:color w:val="010000"/>
          <w:sz w:val="20"/>
          <w:szCs w:val="20"/>
        </w:rPr>
      </w:pPr>
      <w:r w:rsidRPr="00FF3301">
        <w:rPr>
          <w:rFonts w:ascii="Arial" w:hAnsi="Arial" w:cs="Arial"/>
          <w:color w:val="010000"/>
          <w:sz w:val="20"/>
        </w:rPr>
        <w:t>GEC Group solar power plants have expired their corporate income tax exemption period, are applying a tax rate of 10% and are receiving a 50% corporate income tax reduction.</w:t>
      </w:r>
    </w:p>
    <w:p w14:paraId="6999F8F0" w14:textId="77777777" w:rsidR="00720780" w:rsidRPr="00FF3301" w:rsidRDefault="00FC20E6" w:rsidP="00A5457E">
      <w:pPr>
        <w:numPr>
          <w:ilvl w:val="0"/>
          <w:numId w:val="15"/>
        </w:numPr>
        <w:pBdr>
          <w:top w:val="nil"/>
          <w:left w:val="nil"/>
          <w:bottom w:val="nil"/>
          <w:right w:val="nil"/>
          <w:between w:val="nil"/>
        </w:pBdr>
        <w:tabs>
          <w:tab w:val="left" w:pos="262"/>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Profit distribution plan for 2024:</w:t>
      </w:r>
    </w:p>
    <w:p w14:paraId="52EFFB9C" w14:textId="77777777" w:rsidR="00720780" w:rsidRPr="00FF3301" w:rsidRDefault="00FC20E6" w:rsidP="00A5457E">
      <w:pPr>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Appropriation for bonus and welfare funds: 5%</w:t>
      </w:r>
    </w:p>
    <w:p w14:paraId="5B946324" w14:textId="77777777" w:rsidR="00720780" w:rsidRPr="00FF3301" w:rsidRDefault="00FC20E6" w:rsidP="00A5457E">
      <w:pPr>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Dividend payment of Convertible shares with preferred dividends 6%</w:t>
      </w:r>
    </w:p>
    <w:p w14:paraId="66AC4341" w14:textId="77777777" w:rsidR="00720780" w:rsidRPr="00FF3301" w:rsidRDefault="00FC20E6" w:rsidP="00A5457E">
      <w:pPr>
        <w:numPr>
          <w:ilvl w:val="0"/>
          <w:numId w:val="15"/>
        </w:numPr>
        <w:pBdr>
          <w:top w:val="nil"/>
          <w:left w:val="nil"/>
          <w:bottom w:val="nil"/>
          <w:right w:val="nil"/>
          <w:between w:val="nil"/>
        </w:pBdr>
        <w:tabs>
          <w:tab w:val="left" w:pos="262"/>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Consolidated profit before tax strives for 2024: About VND353 billion</w:t>
      </w:r>
    </w:p>
    <w:p w14:paraId="799CF305"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Article 2. This General Mandate takes effect from the date of its signing.</w:t>
      </w:r>
    </w:p>
    <w:p w14:paraId="152401ED"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The Board of Directors and the Executive Board of the Company are responsible for implementing, monitoring and reporting on the implementation of this General Mandate./.</w:t>
      </w:r>
    </w:p>
    <w:p w14:paraId="1356801C" w14:textId="4E438E60" w:rsidR="00720780" w:rsidRPr="00FF3301" w:rsidRDefault="00FC20E6" w:rsidP="00A5457E">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 xml:space="preserve">On June 25, 2024, Corporate bond of Gia Lai Electricity Joint Stock Company announced General Mandate </w:t>
      </w:r>
      <w:r w:rsidR="00C53D5F" w:rsidRPr="00FF3301">
        <w:rPr>
          <w:rFonts w:ascii="Arial" w:hAnsi="Arial" w:cs="Arial"/>
          <w:color w:val="010000"/>
          <w:sz w:val="20"/>
        </w:rPr>
        <w:t xml:space="preserve">No. </w:t>
      </w:r>
      <w:r w:rsidRPr="00FF3301">
        <w:rPr>
          <w:rFonts w:ascii="Arial" w:hAnsi="Arial" w:cs="Arial"/>
          <w:color w:val="010000"/>
          <w:sz w:val="20"/>
        </w:rPr>
        <w:t>08/2024/NQ-DHDCD as follows:</w:t>
      </w:r>
    </w:p>
    <w:p w14:paraId="787D62CC" w14:textId="77777777" w:rsidR="00720780" w:rsidRPr="00FF3301" w:rsidRDefault="00FC20E6" w:rsidP="00A5457E">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Article 1. Approve related content to the transactions with affiliated parties</w:t>
      </w:r>
    </w:p>
    <w:p w14:paraId="7D4427E3" w14:textId="77777777" w:rsidR="00720780" w:rsidRPr="00FF3301" w:rsidRDefault="00FC20E6" w:rsidP="00A5457E">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Approve the policy of conducting transactions with affiliated parties in 2024:</w:t>
      </w:r>
    </w:p>
    <w:p w14:paraId="3ABB325D" w14:textId="77777777" w:rsidR="00720780" w:rsidRPr="00FF3301" w:rsidRDefault="00FC20E6" w:rsidP="00A5457E">
      <w:pPr>
        <w:numPr>
          <w:ilvl w:val="0"/>
          <w:numId w:val="1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Basic content of Transactions with affiliated parties expected to arise in 2024</w:t>
      </w:r>
    </w:p>
    <w:p w14:paraId="3A880036" w14:textId="77777777" w:rsidR="00720780" w:rsidRPr="00FF3301" w:rsidRDefault="00FC20E6" w:rsidP="00A5457E">
      <w:pPr>
        <w:numPr>
          <w:ilvl w:val="0"/>
          <w:numId w:val="1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List of affiliated parties expected to have Transactions with the Company in 2024</w:t>
      </w:r>
    </w:p>
    <w:p w14:paraId="0E7CFD13"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Each specific transaction will be submitted to the Board of Directors or the General Meeting of Shareholders for approval in accordance with the provisions of law and the Company's Charter.</w:t>
      </w:r>
    </w:p>
    <w:p w14:paraId="6C057321" w14:textId="77777777" w:rsidR="00720780" w:rsidRPr="00FF3301" w:rsidRDefault="00FC20E6" w:rsidP="00A5457E">
      <w:pPr>
        <w:numPr>
          <w:ilvl w:val="0"/>
          <w:numId w:val="12"/>
        </w:numPr>
        <w:pBdr>
          <w:top w:val="nil"/>
          <w:left w:val="nil"/>
          <w:bottom w:val="nil"/>
          <w:right w:val="nil"/>
          <w:between w:val="nil"/>
        </w:pBdr>
        <w:tabs>
          <w:tab w:val="left" w:pos="358"/>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Approve on assigning and authorizing the Board of Directors to approve Transactions with affiliated parties specifically as follows:</w:t>
      </w:r>
    </w:p>
    <w:p w14:paraId="281E9FCB" w14:textId="77777777" w:rsidR="00720780" w:rsidRPr="00FF3301" w:rsidRDefault="00FC20E6" w:rsidP="00A5457E">
      <w:pPr>
        <w:numPr>
          <w:ilvl w:val="0"/>
          <w:numId w:val="15"/>
        </w:numPr>
        <w:pBdr>
          <w:top w:val="nil"/>
          <w:left w:val="nil"/>
          <w:bottom w:val="nil"/>
          <w:right w:val="nil"/>
          <w:between w:val="nil"/>
        </w:pBdr>
        <w:tabs>
          <w:tab w:val="left" w:pos="272"/>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 xml:space="preserve">Approve the signing and implementation of Contracts/Transactions with a value equal to or greater than 35% of the total asset value of Gia Lai Electricity Joint Stock Company recorded in the Financial Statements published at the most recent time, </w:t>
      </w:r>
      <w:proofErr w:type="gramStart"/>
      <w:r w:rsidRPr="00FF3301">
        <w:rPr>
          <w:rFonts w:ascii="Arial" w:hAnsi="Arial" w:cs="Arial"/>
          <w:color w:val="010000"/>
          <w:sz w:val="20"/>
        </w:rPr>
        <w:t>As</w:t>
      </w:r>
      <w:proofErr w:type="gramEnd"/>
      <w:r w:rsidRPr="00FF3301">
        <w:rPr>
          <w:rFonts w:ascii="Arial" w:hAnsi="Arial" w:cs="Arial"/>
          <w:color w:val="010000"/>
          <w:sz w:val="20"/>
        </w:rPr>
        <w:t xml:space="preserve"> follows:</w:t>
      </w:r>
    </w:p>
    <w:p w14:paraId="39E4EA51" w14:textId="77777777" w:rsidR="00720780" w:rsidRPr="00FF3301" w:rsidRDefault="00FC20E6" w:rsidP="00A5457E">
      <w:pPr>
        <w:numPr>
          <w:ilvl w:val="0"/>
          <w:numId w:val="2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lastRenderedPageBreak/>
        <w:t>Subjects participating in the transaction: Gia Lai Electricity Joint Stock Company and member companies of Gia Lai Electricity Joint Stock Company. List of member companies</w:t>
      </w:r>
    </w:p>
    <w:p w14:paraId="1DFDE86A" w14:textId="77777777" w:rsidR="00720780" w:rsidRPr="00FF3301" w:rsidRDefault="00FC20E6" w:rsidP="00A5457E">
      <w:pPr>
        <w:numPr>
          <w:ilvl w:val="0"/>
          <w:numId w:val="2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Basic contents of the transaction: buying and selling goods and providing services; Borrowing, lending, guarantee transactions, implementation of security measures but not including the granting of loans and guarantees to shareholders and affiliated persons are prohibited according to the provisions of law.</w:t>
      </w:r>
    </w:p>
    <w:p w14:paraId="30C9ECD2" w14:textId="77777777" w:rsidR="00720780" w:rsidRPr="00FF3301" w:rsidRDefault="00FC20E6" w:rsidP="00A5457E">
      <w:pPr>
        <w:numPr>
          <w:ilvl w:val="0"/>
          <w:numId w:val="2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3301">
        <w:rPr>
          <w:rFonts w:ascii="Arial" w:hAnsi="Arial" w:cs="Arial"/>
          <w:color w:val="010000"/>
          <w:sz w:val="20"/>
        </w:rPr>
        <w:t>The specific value of each transaction is considered and approved by the Board of Directors on the basis of ensuring the Company's benefits.</w:t>
      </w:r>
    </w:p>
    <w:p w14:paraId="4D8F049D" w14:textId="77777777" w:rsidR="00720780" w:rsidRPr="00FF3301" w:rsidRDefault="00FC20E6" w:rsidP="00A5457E">
      <w:pPr>
        <w:numPr>
          <w:ilvl w:val="0"/>
          <w:numId w:val="15"/>
        </w:numPr>
        <w:pBdr>
          <w:top w:val="nil"/>
          <w:left w:val="nil"/>
          <w:bottom w:val="nil"/>
          <w:right w:val="nil"/>
          <w:between w:val="nil"/>
        </w:pBdr>
        <w:tabs>
          <w:tab w:val="left" w:pos="272"/>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Execution time: From the date approved by the General Meeting of Shareholders until the next Annual General Meeting of Shareholders.</w:t>
      </w:r>
    </w:p>
    <w:p w14:paraId="02B0CA17"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Article 2. This General Mandate takes effect from the date of its signing.</w:t>
      </w:r>
    </w:p>
    <w:p w14:paraId="534579AB" w14:textId="77777777" w:rsidR="00720780" w:rsidRPr="00FF3301" w:rsidRDefault="00FC20E6" w:rsidP="00A5457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F3301">
        <w:rPr>
          <w:rFonts w:ascii="Arial" w:hAnsi="Arial" w:cs="Arial"/>
          <w:color w:val="010000"/>
          <w:sz w:val="20"/>
        </w:rPr>
        <w:t>The Board of Directors and the Executive Board of the Company are responsible for implementing, monitoring and reporting on the implementation of this General Mandate./.</w:t>
      </w:r>
    </w:p>
    <w:sectPr w:rsidR="00720780" w:rsidRPr="00FF3301" w:rsidSect="00C53D5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800"/>
    <w:multiLevelType w:val="multilevel"/>
    <w:tmpl w:val="2390C3E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485F95"/>
    <w:multiLevelType w:val="multilevel"/>
    <w:tmpl w:val="3AE255FC"/>
    <w:lvl w:ilvl="0">
      <w:start w:val="2"/>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141237"/>
    <w:multiLevelType w:val="multilevel"/>
    <w:tmpl w:val="E93C4C6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1B637E5"/>
    <w:multiLevelType w:val="multilevel"/>
    <w:tmpl w:val="F9060070"/>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C285693"/>
    <w:multiLevelType w:val="multilevel"/>
    <w:tmpl w:val="2286E49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F2701A"/>
    <w:multiLevelType w:val="multilevel"/>
    <w:tmpl w:val="B43AB37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33014C5"/>
    <w:multiLevelType w:val="multilevel"/>
    <w:tmpl w:val="DEEA35B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4F041DF"/>
    <w:multiLevelType w:val="multilevel"/>
    <w:tmpl w:val="CC928638"/>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0E0A51"/>
    <w:multiLevelType w:val="multilevel"/>
    <w:tmpl w:val="F022CFBE"/>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FC55A57"/>
    <w:multiLevelType w:val="multilevel"/>
    <w:tmpl w:val="A50C5F9A"/>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0C2F32"/>
    <w:multiLevelType w:val="multilevel"/>
    <w:tmpl w:val="8902A48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99B3110"/>
    <w:multiLevelType w:val="multilevel"/>
    <w:tmpl w:val="C5469284"/>
    <w:lvl w:ilvl="0">
      <w:start w:val="1"/>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9A0C03"/>
    <w:multiLevelType w:val="multilevel"/>
    <w:tmpl w:val="18F0196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8CF6B4D"/>
    <w:multiLevelType w:val="multilevel"/>
    <w:tmpl w:val="4D5C37A2"/>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BD154A2"/>
    <w:multiLevelType w:val="multilevel"/>
    <w:tmpl w:val="CE30C804"/>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4DD5991"/>
    <w:multiLevelType w:val="multilevel"/>
    <w:tmpl w:val="646C21E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6AC3A85"/>
    <w:multiLevelType w:val="multilevel"/>
    <w:tmpl w:val="8D6CED0E"/>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F260591"/>
    <w:multiLevelType w:val="multilevel"/>
    <w:tmpl w:val="8E4C8D3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439219C"/>
    <w:multiLevelType w:val="multilevel"/>
    <w:tmpl w:val="095091C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59014B8"/>
    <w:multiLevelType w:val="multilevel"/>
    <w:tmpl w:val="B76E9B8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F3936AB"/>
    <w:multiLevelType w:val="multilevel"/>
    <w:tmpl w:val="EEB67E9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1C90CEB"/>
    <w:multiLevelType w:val="multilevel"/>
    <w:tmpl w:val="38DA66D2"/>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7B657E8"/>
    <w:multiLevelType w:val="multilevel"/>
    <w:tmpl w:val="53E4A30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20"/>
  </w:num>
  <w:num w:numId="3">
    <w:abstractNumId w:val="13"/>
  </w:num>
  <w:num w:numId="4">
    <w:abstractNumId w:val="14"/>
  </w:num>
  <w:num w:numId="5">
    <w:abstractNumId w:val="10"/>
  </w:num>
  <w:num w:numId="6">
    <w:abstractNumId w:val="17"/>
  </w:num>
  <w:num w:numId="7">
    <w:abstractNumId w:val="21"/>
  </w:num>
  <w:num w:numId="8">
    <w:abstractNumId w:val="3"/>
  </w:num>
  <w:num w:numId="9">
    <w:abstractNumId w:val="0"/>
  </w:num>
  <w:num w:numId="10">
    <w:abstractNumId w:val="12"/>
  </w:num>
  <w:num w:numId="11">
    <w:abstractNumId w:val="18"/>
  </w:num>
  <w:num w:numId="12">
    <w:abstractNumId w:val="8"/>
  </w:num>
  <w:num w:numId="13">
    <w:abstractNumId w:val="4"/>
  </w:num>
  <w:num w:numId="14">
    <w:abstractNumId w:val="19"/>
  </w:num>
  <w:num w:numId="15">
    <w:abstractNumId w:val="6"/>
  </w:num>
  <w:num w:numId="16">
    <w:abstractNumId w:val="5"/>
  </w:num>
  <w:num w:numId="17">
    <w:abstractNumId w:val="11"/>
  </w:num>
  <w:num w:numId="18">
    <w:abstractNumId w:val="9"/>
  </w:num>
  <w:num w:numId="19">
    <w:abstractNumId w:val="1"/>
  </w:num>
  <w:num w:numId="20">
    <w:abstractNumId w:val="22"/>
  </w:num>
  <w:num w:numId="21">
    <w:abstractNumId w:val="16"/>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80"/>
    <w:rsid w:val="004D3E78"/>
    <w:rsid w:val="00720780"/>
    <w:rsid w:val="00A5457E"/>
    <w:rsid w:val="00AD3F50"/>
    <w:rsid w:val="00C53D5F"/>
    <w:rsid w:val="00DA118F"/>
    <w:rsid w:val="00F127C9"/>
    <w:rsid w:val="00FC20E6"/>
    <w:rsid w:val="00FF330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35DC8"/>
  <w15:docId w15:val="{D8EEF8C4-90A9-40DA-82F5-88AE12E8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iCs/>
      <w:smallCaps w:val="0"/>
      <w:strike w:val="0"/>
      <w:color w:val="E55C73"/>
      <w:sz w:val="30"/>
      <w:szCs w:val="3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iCs/>
      <w:smallCaps w:val="0"/>
      <w:strike w:val="0"/>
      <w:color w:val="E55C73"/>
      <w:sz w:val="30"/>
      <w:szCs w:val="3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iCs/>
      <w:smallCaps w:val="0"/>
      <w:strike w:val="0"/>
      <w:sz w:val="12"/>
      <w:szCs w:val="12"/>
      <w:u w:val="none"/>
      <w:shd w:val="clear" w:color="auto" w:fill="auto"/>
    </w:rPr>
  </w:style>
  <w:style w:type="character" w:customStyle="1" w:styleId="Vnbnnidung4">
    <w:name w:val="Văn bản nội dung (4)_"/>
    <w:basedOn w:val="DefaultParagraphFont"/>
    <w:link w:val="Vnbnnidung40"/>
    <w:rPr>
      <w:b w:val="0"/>
      <w:bCs w:val="0"/>
      <w:i w:val="0"/>
      <w:iCs w:val="0"/>
      <w:smallCaps w:val="0"/>
      <w:strike w:val="0"/>
      <w:sz w:val="8"/>
      <w:szCs w:val="8"/>
      <w:u w:val="none"/>
      <w:shd w:val="clear" w:color="auto" w:fill="auto"/>
    </w:rPr>
  </w:style>
  <w:style w:type="paragraph" w:customStyle="1" w:styleId="Tiu30">
    <w:name w:val="Tiêu đề #3"/>
    <w:basedOn w:val="Normal"/>
    <w:link w:val="Tiu3"/>
    <w:pPr>
      <w:spacing w:line="276" w:lineRule="auto"/>
      <w:jc w:val="center"/>
      <w:outlineLvl w:val="2"/>
    </w:pPr>
    <w:rPr>
      <w:rFonts w:ascii="Times New Roman" w:eastAsia="Times New Roman" w:hAnsi="Times New Roman" w:cs="Times New Roman"/>
      <w:b/>
      <w:bCs/>
      <w:sz w:val="22"/>
      <w:szCs w:val="22"/>
    </w:rPr>
  </w:style>
  <w:style w:type="paragraph" w:customStyle="1" w:styleId="Vnbnnidung0">
    <w:name w:val="Văn bản nội dung"/>
    <w:basedOn w:val="Normal"/>
    <w:link w:val="Vnbnnidung"/>
    <w:pPr>
      <w:spacing w:line="271" w:lineRule="auto"/>
    </w:pPr>
    <w:rPr>
      <w:rFonts w:ascii="Times New Roman" w:eastAsia="Times New Roman" w:hAnsi="Times New Roman" w:cs="Times New Roman"/>
      <w:sz w:val="22"/>
      <w:szCs w:val="22"/>
    </w:rPr>
  </w:style>
  <w:style w:type="paragraph" w:customStyle="1" w:styleId="Chthchbng0">
    <w:name w:val="Chú thích bảng"/>
    <w:basedOn w:val="Normal"/>
    <w:link w:val="Chthchbng"/>
    <w:rPr>
      <w:rFonts w:ascii="Times New Roman" w:eastAsia="Times New Roman" w:hAnsi="Times New Roman" w:cs="Times New Roman"/>
      <w:i/>
      <w:iCs/>
      <w:sz w:val="22"/>
      <w:szCs w:val="22"/>
    </w:rPr>
  </w:style>
  <w:style w:type="paragraph" w:customStyle="1" w:styleId="Khc0">
    <w:name w:val="Khác"/>
    <w:basedOn w:val="Normal"/>
    <w:link w:val="Khc"/>
    <w:pPr>
      <w:spacing w:line="271"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ind w:firstLine="200"/>
    </w:pPr>
    <w:rPr>
      <w:rFonts w:ascii="Times New Roman" w:eastAsia="Times New Roman" w:hAnsi="Times New Roman" w:cs="Times New Roman"/>
      <w:i/>
      <w:iCs/>
      <w:sz w:val="19"/>
      <w:szCs w:val="19"/>
    </w:rPr>
  </w:style>
  <w:style w:type="paragraph" w:customStyle="1" w:styleId="Tiu10">
    <w:name w:val="Tiêu đề #1"/>
    <w:basedOn w:val="Normal"/>
    <w:link w:val="Tiu1"/>
    <w:pPr>
      <w:ind w:left="6000"/>
      <w:outlineLvl w:val="0"/>
    </w:pPr>
    <w:rPr>
      <w:rFonts w:ascii="Times New Roman" w:eastAsia="Times New Roman" w:hAnsi="Times New Roman" w:cs="Times New Roman"/>
      <w:b/>
      <w:bCs/>
      <w:i/>
      <w:iCs/>
      <w:color w:val="E55C73"/>
      <w:sz w:val="30"/>
      <w:szCs w:val="30"/>
    </w:rPr>
  </w:style>
  <w:style w:type="paragraph" w:customStyle="1" w:styleId="Tiu20">
    <w:name w:val="Tiêu đề #2"/>
    <w:basedOn w:val="Normal"/>
    <w:link w:val="Tiu2"/>
    <w:pPr>
      <w:ind w:left="3470"/>
      <w:outlineLvl w:val="1"/>
    </w:pPr>
    <w:rPr>
      <w:rFonts w:ascii="Times New Roman" w:eastAsia="Times New Roman" w:hAnsi="Times New Roman" w:cs="Times New Roman"/>
      <w:b/>
      <w:bCs/>
      <w:i/>
      <w:iCs/>
      <w:color w:val="E55C73"/>
      <w:sz w:val="30"/>
      <w:szCs w:val="30"/>
    </w:rPr>
  </w:style>
  <w:style w:type="paragraph" w:customStyle="1" w:styleId="Vnbnnidung30">
    <w:name w:val="Văn bản nội dung (3)"/>
    <w:basedOn w:val="Normal"/>
    <w:link w:val="Vnbnnidung3"/>
    <w:pPr>
      <w:jc w:val="right"/>
    </w:pPr>
    <w:rPr>
      <w:rFonts w:ascii="Arial" w:eastAsia="Arial" w:hAnsi="Arial" w:cs="Arial"/>
      <w:i/>
      <w:iCs/>
      <w:sz w:val="12"/>
      <w:szCs w:val="12"/>
    </w:rPr>
  </w:style>
  <w:style w:type="paragraph" w:customStyle="1" w:styleId="Vnbnnidung40">
    <w:name w:val="Văn bản nội dung (4)"/>
    <w:basedOn w:val="Normal"/>
    <w:link w:val="Vnbnnidung4"/>
    <w:pPr>
      <w:jc w:val="right"/>
    </w:pPr>
    <w:rPr>
      <w:sz w:val="8"/>
      <w:szCs w:val="8"/>
    </w:rPr>
  </w:style>
  <w:style w:type="character" w:styleId="Hyperlink">
    <w:name w:val="Hyperlink"/>
    <w:basedOn w:val="DefaultParagraphFont"/>
    <w:uiPriority w:val="99"/>
    <w:unhideWhenUsed/>
    <w:rsid w:val="00CB444D"/>
    <w:rPr>
      <w:color w:val="467886" w:themeColor="hyperlink"/>
      <w:u w:val="single"/>
    </w:rPr>
  </w:style>
  <w:style w:type="character" w:customStyle="1" w:styleId="UnresolvedMention">
    <w:name w:val="Unresolved Mention"/>
    <w:basedOn w:val="DefaultParagraphFont"/>
    <w:uiPriority w:val="99"/>
    <w:semiHidden/>
    <w:unhideWhenUsed/>
    <w:rsid w:val="00CB444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sZ7gxZOBHTZkNsK3eh3Y3NLAWg==">CgMxLjAyCGguZ2pkZ3hzMgloLjMwajB6bGw4AHIhMTBtNEktN2VPczNzWmpDYml2T3JieHFJbk1pSmlXNVIy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2024-06-28T03:37:00Z</dcterms:created>
  <dcterms:modified xsi:type="dcterms:W3CDTF">2024-07-02T04:36:00Z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fd34793b80fdb976acd0ec6f2c63826b9691ce7b1e1d94d63539d3719e58b30d</vt:lpwstr>
  </property>
</Properties>
</file>