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C51B89" w:rsidRDefault="00CA449B">
      <w:pPr>
        <w:pBdr>
          <w:top w:val="nil"/>
          <w:left w:val="nil"/>
          <w:bottom w:val="nil"/>
          <w:right w:val="nil"/>
          <w:between w:val="nil"/>
        </w:pBdr>
        <w:spacing w:after="120" w:line="360" w:lineRule="auto"/>
        <w:rPr>
          <w:rFonts w:ascii="Arial" w:eastAsia="Arial" w:hAnsi="Arial" w:cs="Arial"/>
          <w:b/>
          <w:sz w:val="20"/>
          <w:szCs w:val="20"/>
        </w:rPr>
      </w:pPr>
      <w:r>
        <w:rPr>
          <w:rFonts w:ascii="Arial" w:hAnsi="Arial"/>
          <w:b/>
          <w:bCs/>
          <w:sz w:val="20"/>
        </w:rPr>
        <w:t>GLH121026:</w:t>
      </w:r>
      <w:r>
        <w:rPr>
          <w:rFonts w:ascii="Arial" w:hAnsi="Arial"/>
          <w:b/>
          <w:sz w:val="20"/>
        </w:rPr>
        <w:t xml:space="preserve"> Board Resolution </w:t>
      </w:r>
    </w:p>
    <w:p w14:paraId="00000002" w14:textId="77777777" w:rsidR="00C51B89" w:rsidRDefault="00CA449B">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On July 01, 2024, GLEXHOMES JSC announced Resolution No. 131/NQ-HDQT on electing the Chair of the Board of Directors of the Company as follows:</w:t>
      </w:r>
    </w:p>
    <w:p w14:paraId="00000003" w14:textId="77777777" w:rsidR="00C51B89" w:rsidRDefault="00CA449B">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‎‎Article 1. Elect Mr. Ngo Anh Tri as Chair of the Board of Directors of the Company, specifically as follows:</w:t>
      </w:r>
    </w:p>
    <w:p w14:paraId="00000004" w14:textId="77777777" w:rsidR="00C51B89" w:rsidRDefault="00CA449B">
      <w:pPr>
        <w:pBdr>
          <w:top w:val="nil"/>
          <w:left w:val="nil"/>
          <w:bottom w:val="nil"/>
          <w:right w:val="nil"/>
          <w:between w:val="nil"/>
        </w:pBdr>
        <w:spacing w:after="120" w:line="360" w:lineRule="auto"/>
        <w:rPr>
          <w:rFonts w:ascii="Arial" w:eastAsia="Arial" w:hAnsi="Arial" w:cs="Arial"/>
          <w:sz w:val="20"/>
          <w:szCs w:val="20"/>
        </w:rPr>
      </w:pPr>
      <w:proofErr w:type="spellStart"/>
      <w:r>
        <w:rPr>
          <w:rFonts w:ascii="Arial" w:hAnsi="Arial"/>
          <w:sz w:val="20"/>
        </w:rPr>
        <w:t>Mr</w:t>
      </w:r>
      <w:proofErr w:type="spellEnd"/>
      <w:r>
        <w:rPr>
          <w:rFonts w:ascii="Arial" w:hAnsi="Arial"/>
          <w:sz w:val="20"/>
        </w:rPr>
        <w:t>: Ngo Anh Tri Gender: Male</w:t>
      </w:r>
    </w:p>
    <w:p w14:paraId="00000005" w14:textId="77777777" w:rsidR="00C51B89" w:rsidRDefault="00CA449B">
      <w:pPr>
        <w:pBdr>
          <w:top w:val="nil"/>
          <w:left w:val="nil"/>
          <w:bottom w:val="nil"/>
          <w:right w:val="nil"/>
          <w:between w:val="nil"/>
        </w:pBdr>
        <w:tabs>
          <w:tab w:val="left" w:pos="5516"/>
        </w:tabs>
        <w:spacing w:after="120" w:line="360" w:lineRule="auto"/>
        <w:rPr>
          <w:rFonts w:ascii="Arial" w:eastAsia="Arial" w:hAnsi="Arial" w:cs="Arial"/>
          <w:sz w:val="20"/>
          <w:szCs w:val="20"/>
        </w:rPr>
      </w:pPr>
      <w:r>
        <w:rPr>
          <w:rFonts w:ascii="Arial" w:hAnsi="Arial"/>
          <w:sz w:val="20"/>
        </w:rPr>
        <w:t xml:space="preserve">Date of birth: November 09, 1960        Ethnicity: </w:t>
      </w:r>
      <w:proofErr w:type="spellStart"/>
      <w:r>
        <w:rPr>
          <w:rFonts w:ascii="Arial" w:hAnsi="Arial"/>
          <w:sz w:val="20"/>
        </w:rPr>
        <w:t>Kinh</w:t>
      </w:r>
      <w:proofErr w:type="spellEnd"/>
      <w:r>
        <w:rPr>
          <w:rFonts w:ascii="Arial" w:hAnsi="Arial"/>
          <w:sz w:val="20"/>
        </w:rPr>
        <w:br/>
        <w:t>Nationality: Vietnamese</w:t>
      </w:r>
    </w:p>
    <w:p w14:paraId="00000006" w14:textId="77777777" w:rsidR="00C51B89" w:rsidRDefault="00CA449B">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 xml:space="preserve">Citizen Identification Number: 033060003946           </w:t>
      </w:r>
      <w:r>
        <w:rPr>
          <w:rFonts w:ascii="Arial" w:hAnsi="Arial"/>
          <w:sz w:val="20"/>
        </w:rPr>
        <w:br/>
        <w:t>Date of issue: July 10, 2021</w:t>
      </w:r>
    </w:p>
    <w:p w14:paraId="00000007" w14:textId="57E90DF8" w:rsidR="00C51B89" w:rsidRDefault="00CA449B" w:rsidP="006A7C70">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 xml:space="preserve">Place of issue: </w:t>
      </w:r>
      <w:r w:rsidRPr="00CA449B">
        <w:rPr>
          <w:rFonts w:ascii="Arial" w:hAnsi="Arial"/>
          <w:sz w:val="20"/>
        </w:rPr>
        <w:t>The Police Department for Administrative Management of Social Order</w:t>
      </w:r>
    </w:p>
    <w:p w14:paraId="00000008" w14:textId="77777777" w:rsidR="00C51B89" w:rsidRDefault="00CA449B" w:rsidP="006A7C70">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 xml:space="preserve">Contact address: Room 1708, Hoang </w:t>
      </w:r>
      <w:proofErr w:type="spellStart"/>
      <w:r>
        <w:rPr>
          <w:rFonts w:ascii="Arial" w:hAnsi="Arial"/>
          <w:sz w:val="20"/>
        </w:rPr>
        <w:t>Cau</w:t>
      </w:r>
      <w:proofErr w:type="spellEnd"/>
      <w:r>
        <w:rPr>
          <w:rFonts w:ascii="Arial" w:hAnsi="Arial"/>
          <w:sz w:val="20"/>
        </w:rPr>
        <w:t xml:space="preserve"> Skyline Apartment, O Cho </w:t>
      </w:r>
      <w:proofErr w:type="spellStart"/>
      <w:r>
        <w:rPr>
          <w:rFonts w:ascii="Arial" w:hAnsi="Arial"/>
          <w:sz w:val="20"/>
        </w:rPr>
        <w:t>Dua</w:t>
      </w:r>
      <w:proofErr w:type="spellEnd"/>
      <w:r>
        <w:rPr>
          <w:rFonts w:ascii="Arial" w:hAnsi="Arial"/>
          <w:sz w:val="20"/>
        </w:rPr>
        <w:t xml:space="preserve"> Ward, Dong Da District, Hanoi.</w:t>
      </w:r>
    </w:p>
    <w:p w14:paraId="00000009" w14:textId="77777777" w:rsidR="00C51B89" w:rsidRDefault="00CA449B" w:rsidP="006A7C70">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Hold the position of Chair of the Board of Directors of the Company from July 01, 2024.</w:t>
      </w:r>
    </w:p>
    <w:p w14:paraId="0000000A" w14:textId="77777777" w:rsidR="00C51B89" w:rsidRDefault="00CA449B" w:rsidP="006A7C70">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Term of the Chair of the Board of Directors: 2024 - 2029.</w:t>
      </w:r>
    </w:p>
    <w:p w14:paraId="0000000B" w14:textId="77777777" w:rsidR="00C51B89" w:rsidRDefault="00CA449B" w:rsidP="006A7C70">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 xml:space="preserve">‎‎Article 2. Mr. Ngo Anh Tri has all the rights and obligations of the Chair of the Board of Directors of the Company according to the </w:t>
      </w:r>
      <w:bookmarkStart w:id="0" w:name="_GoBack"/>
      <w:bookmarkEnd w:id="0"/>
      <w:r>
        <w:rPr>
          <w:rFonts w:ascii="Arial" w:hAnsi="Arial"/>
          <w:sz w:val="20"/>
        </w:rPr>
        <w:t>provisions of law, the Charter and internal institutional documents of the Company.</w:t>
      </w:r>
    </w:p>
    <w:p w14:paraId="0000000C" w14:textId="77777777" w:rsidR="00C51B89" w:rsidRDefault="00CA449B" w:rsidP="006A7C70">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‎‎Article 3. This Resolution takes effect from the date of its signing. Members of the Board of Directors, the Board of Management, Departments of the Company, and relevant individuals and organizations are responsible for implementing this Resolution according to their authorities./.</w:t>
      </w:r>
    </w:p>
    <w:sectPr w:rsidR="00C51B89">
      <w:pgSz w:w="11906" w:h="16838"/>
      <w:pgMar w:top="1440" w:right="1440" w:bottom="1440" w:left="1440" w:header="0" w:footer="3"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B89"/>
    <w:rsid w:val="00446EB5"/>
    <w:rsid w:val="006A7C70"/>
    <w:rsid w:val="00C51B89"/>
    <w:rsid w:val="00CA44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CF954D-AB09-4C9F-B354-B4F5D2258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4">
    <w:name w:val="Body text (4)_"/>
    <w:basedOn w:val="DefaultParagraphFont"/>
    <w:link w:val="Bodytext40"/>
    <w:rPr>
      <w:rFonts w:ascii="Arial" w:eastAsia="Arial" w:hAnsi="Arial" w:cs="Arial"/>
      <w:b w:val="0"/>
      <w:bCs w:val="0"/>
      <w:i w:val="0"/>
      <w:iCs w:val="0"/>
      <w:smallCaps w:val="0"/>
      <w:strike w:val="0"/>
      <w:sz w:val="30"/>
      <w:szCs w:val="30"/>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Bodytext2">
    <w:name w:val="Body text (2)_"/>
    <w:basedOn w:val="DefaultParagraphFont"/>
    <w:link w:val="Bodytext20"/>
    <w:rPr>
      <w:rFonts w:ascii="Arial" w:eastAsia="Arial" w:hAnsi="Arial" w:cs="Arial"/>
      <w:b/>
      <w:bCs/>
      <w:i w:val="0"/>
      <w:iCs w:val="0"/>
      <w:smallCaps w:val="0"/>
      <w:strike w:val="0"/>
      <w:sz w:val="8"/>
      <w:szCs w:val="8"/>
      <w:u w:val="none"/>
      <w:shd w:val="clear" w:color="auto" w:fill="auto"/>
    </w:rPr>
  </w:style>
  <w:style w:type="character" w:customStyle="1" w:styleId="Bodytext3">
    <w:name w:val="Body text (3)_"/>
    <w:basedOn w:val="DefaultParagraphFont"/>
    <w:link w:val="Bodytext30"/>
    <w:rPr>
      <w:rFonts w:ascii="Arial" w:eastAsia="Arial" w:hAnsi="Arial" w:cs="Arial"/>
      <w:b w:val="0"/>
      <w:bCs w:val="0"/>
      <w:i w:val="0"/>
      <w:iCs w:val="0"/>
      <w:smallCaps w:val="0"/>
      <w:strike w:val="0"/>
      <w:sz w:val="12"/>
      <w:szCs w:val="12"/>
      <w:u w:val="none"/>
      <w:shd w:val="clear" w:color="auto" w:fill="auto"/>
    </w:rPr>
  </w:style>
  <w:style w:type="character" w:customStyle="1" w:styleId="Bodytext5">
    <w:name w:val="Body text (5)_"/>
    <w:basedOn w:val="DefaultParagraphFont"/>
    <w:link w:val="Bodytext50"/>
    <w:rPr>
      <w:rFonts w:ascii="Arial" w:eastAsia="Arial" w:hAnsi="Arial" w:cs="Arial"/>
      <w:b/>
      <w:bCs/>
      <w:i w:val="0"/>
      <w:iCs w:val="0"/>
      <w:smallCaps w:val="0"/>
      <w:strike w:val="0"/>
      <w:sz w:val="16"/>
      <w:szCs w:val="16"/>
      <w:u w:val="none"/>
      <w:shd w:val="clear" w:color="auto" w:fill="auto"/>
    </w:rPr>
  </w:style>
  <w:style w:type="paragraph" w:customStyle="1" w:styleId="Bodytext40">
    <w:name w:val="Body text (4)"/>
    <w:basedOn w:val="Normal"/>
    <w:link w:val="Bodytext4"/>
    <w:rPr>
      <w:rFonts w:ascii="Arial" w:eastAsia="Arial" w:hAnsi="Arial" w:cs="Arial"/>
      <w:sz w:val="30"/>
      <w:szCs w:val="30"/>
    </w:rPr>
  </w:style>
  <w:style w:type="paragraph" w:styleId="BodyText">
    <w:name w:val="Body Text"/>
    <w:basedOn w:val="Normal"/>
    <w:link w:val="BodyTextChar"/>
    <w:qFormat/>
    <w:pPr>
      <w:ind w:firstLine="100"/>
    </w:pPr>
    <w:rPr>
      <w:rFonts w:ascii="Times New Roman" w:eastAsia="Times New Roman" w:hAnsi="Times New Roman" w:cs="Times New Roman"/>
      <w:sz w:val="20"/>
      <w:szCs w:val="20"/>
    </w:rPr>
  </w:style>
  <w:style w:type="paragraph" w:customStyle="1" w:styleId="Bodytext20">
    <w:name w:val="Body text (2)"/>
    <w:basedOn w:val="Normal"/>
    <w:link w:val="Bodytext2"/>
    <w:pPr>
      <w:spacing w:line="252" w:lineRule="auto"/>
    </w:pPr>
    <w:rPr>
      <w:rFonts w:ascii="Arial" w:eastAsia="Arial" w:hAnsi="Arial" w:cs="Arial"/>
      <w:b/>
      <w:bCs/>
      <w:sz w:val="8"/>
      <w:szCs w:val="8"/>
    </w:rPr>
  </w:style>
  <w:style w:type="paragraph" w:customStyle="1" w:styleId="Bodytext30">
    <w:name w:val="Body text (3)"/>
    <w:basedOn w:val="Normal"/>
    <w:link w:val="Bodytext3"/>
    <w:pPr>
      <w:spacing w:line="262" w:lineRule="auto"/>
      <w:ind w:left="90" w:firstLine="90"/>
    </w:pPr>
    <w:rPr>
      <w:rFonts w:ascii="Arial" w:eastAsia="Arial" w:hAnsi="Arial" w:cs="Arial"/>
      <w:sz w:val="12"/>
      <w:szCs w:val="12"/>
    </w:rPr>
  </w:style>
  <w:style w:type="paragraph" w:customStyle="1" w:styleId="Bodytext50">
    <w:name w:val="Body text (5)"/>
    <w:basedOn w:val="Normal"/>
    <w:link w:val="Bodytext5"/>
    <w:rPr>
      <w:rFonts w:ascii="Arial" w:eastAsia="Arial" w:hAnsi="Arial" w:cs="Arial"/>
      <w:b/>
      <w:bCs/>
      <w:sz w:val="16"/>
      <w:szCs w:val="1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KptwdPEktYPayAxWVBwKKJqG1aw==">CgMxLjA4AHIhMTZjblB1QVBWMXhsNUhMRkRmVmFPaFhneEg0UlhiaUh0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195</Words>
  <Characters>1115</Characters>
  <Application>Microsoft Office Word</Application>
  <DocSecurity>0</DocSecurity>
  <Lines>9</Lines>
  <Paragraphs>2</Paragraphs>
  <ScaleCrop>false</ScaleCrop>
  <Company/>
  <LinksUpToDate>false</LinksUpToDate>
  <CharactersWithSpaces>1308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Hoang Phuong Thao</cp:lastModifiedBy>
  <cp:revision>4</cp:revision>
  <dcterms:created xsi:type="dcterms:W3CDTF">2024-07-02T03:59:00Z</dcterms:created>
  <dcterms:modified xsi:type="dcterms:W3CDTF">2024-07-03T11:02:00Z</dcterms:modified>
</cp:coreProperties>
</file>