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483F" w:rsidRPr="001712DE" w:rsidRDefault="001712DE" w:rsidP="001712D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1712DE">
        <w:rPr>
          <w:rFonts w:ascii="Arial" w:hAnsi="Arial" w:cs="Arial"/>
          <w:b/>
          <w:color w:val="010000"/>
          <w:sz w:val="20"/>
        </w:rPr>
        <w:t>VSE</w:t>
      </w:r>
      <w:r w:rsidRPr="001712DE">
        <w:rPr>
          <w:rFonts w:ascii="Arial" w:hAnsi="Arial" w:cs="Arial"/>
          <w:b/>
          <w:color w:val="010000"/>
          <w:sz w:val="20"/>
        </w:rPr>
        <w:t>:</w:t>
      </w:r>
      <w:r w:rsidRPr="001712DE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4979B9E" w:rsidR="00BE483F" w:rsidRPr="001712DE" w:rsidRDefault="001712DE" w:rsidP="001712D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712DE">
        <w:rPr>
          <w:rFonts w:ascii="Arial" w:hAnsi="Arial" w:cs="Arial"/>
          <w:color w:val="010000"/>
          <w:sz w:val="20"/>
        </w:rPr>
        <w:t xml:space="preserve">On </w:t>
      </w:r>
      <w:r w:rsidRPr="001712DE">
        <w:rPr>
          <w:rFonts w:ascii="Arial" w:hAnsi="Arial" w:cs="Arial"/>
          <w:color w:val="010000"/>
          <w:sz w:val="20"/>
        </w:rPr>
        <w:t>July</w:t>
      </w:r>
      <w:r w:rsidRPr="001712DE">
        <w:rPr>
          <w:rFonts w:ascii="Arial" w:hAnsi="Arial" w:cs="Arial"/>
          <w:color w:val="010000"/>
          <w:sz w:val="20"/>
        </w:rPr>
        <w:t xml:space="preserve"> </w:t>
      </w:r>
      <w:r w:rsidRPr="001712DE">
        <w:rPr>
          <w:rFonts w:ascii="Arial" w:hAnsi="Arial" w:cs="Arial"/>
          <w:color w:val="010000"/>
          <w:sz w:val="20"/>
        </w:rPr>
        <w:t>29</w:t>
      </w:r>
      <w:r w:rsidRPr="001712DE">
        <w:rPr>
          <w:rFonts w:ascii="Arial" w:hAnsi="Arial" w:cs="Arial"/>
          <w:color w:val="010000"/>
          <w:sz w:val="20"/>
        </w:rPr>
        <w:t xml:space="preserve">, </w:t>
      </w:r>
      <w:r w:rsidRPr="001712DE">
        <w:rPr>
          <w:rFonts w:ascii="Arial" w:hAnsi="Arial" w:cs="Arial"/>
          <w:color w:val="010000"/>
          <w:sz w:val="20"/>
        </w:rPr>
        <w:t>2024</w:t>
      </w:r>
      <w:r w:rsidRPr="001712DE">
        <w:rPr>
          <w:rFonts w:ascii="Arial" w:hAnsi="Arial" w:cs="Arial"/>
          <w:color w:val="010000"/>
          <w:sz w:val="20"/>
        </w:rPr>
        <w:t xml:space="preserve">, </w:t>
      </w:r>
      <w:r w:rsidRPr="001712DE">
        <w:rPr>
          <w:rFonts w:ascii="Arial" w:hAnsi="Arial" w:cs="Arial"/>
          <w:color w:val="010000"/>
          <w:sz w:val="20"/>
        </w:rPr>
        <w:t>Vietnam Expressway Services JSC</w:t>
      </w:r>
      <w:r w:rsidRPr="001712DE">
        <w:rPr>
          <w:rFonts w:ascii="Arial" w:hAnsi="Arial" w:cs="Arial"/>
          <w:color w:val="010000"/>
          <w:sz w:val="20"/>
        </w:rPr>
        <w:t xml:space="preserve"> announced Resolution No. </w:t>
      </w:r>
      <w:r w:rsidRPr="001712DE">
        <w:rPr>
          <w:rFonts w:ascii="Arial" w:hAnsi="Arial" w:cs="Arial"/>
          <w:color w:val="010000"/>
          <w:sz w:val="20"/>
        </w:rPr>
        <w:t>14</w:t>
      </w:r>
      <w:r w:rsidRPr="001712DE">
        <w:rPr>
          <w:rFonts w:ascii="Arial" w:hAnsi="Arial" w:cs="Arial"/>
          <w:color w:val="010000"/>
          <w:sz w:val="20"/>
        </w:rPr>
        <w:t>/NQ-HDQT-VECS on merging the Business Planning Department and the Project Management Department as follows</w:t>
      </w:r>
      <w:r w:rsidRPr="001712DE">
        <w:rPr>
          <w:rFonts w:ascii="Arial" w:hAnsi="Arial" w:cs="Arial"/>
          <w:color w:val="010000"/>
          <w:sz w:val="20"/>
        </w:rPr>
        <w:t>:</w:t>
      </w:r>
    </w:p>
    <w:p w14:paraId="00000003" w14:textId="77777777" w:rsidR="00BE483F" w:rsidRPr="001712DE" w:rsidRDefault="001712DE" w:rsidP="001712D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712DE">
        <w:rPr>
          <w:rFonts w:ascii="Arial" w:hAnsi="Arial" w:cs="Arial"/>
          <w:color w:val="010000"/>
          <w:sz w:val="20"/>
        </w:rPr>
        <w:t xml:space="preserve">‎‎Article </w:t>
      </w:r>
      <w:r w:rsidRPr="001712DE">
        <w:rPr>
          <w:rFonts w:ascii="Arial" w:hAnsi="Arial" w:cs="Arial"/>
          <w:color w:val="010000"/>
          <w:sz w:val="20"/>
        </w:rPr>
        <w:t>1</w:t>
      </w:r>
      <w:r w:rsidRPr="001712DE">
        <w:rPr>
          <w:rFonts w:ascii="Arial" w:hAnsi="Arial" w:cs="Arial"/>
          <w:color w:val="010000"/>
          <w:sz w:val="20"/>
        </w:rPr>
        <w:t xml:space="preserve">. </w:t>
      </w:r>
      <w:r w:rsidRPr="001712DE">
        <w:rPr>
          <w:rFonts w:ascii="Arial" w:hAnsi="Arial" w:cs="Arial"/>
          <w:color w:val="010000"/>
          <w:sz w:val="20"/>
        </w:rPr>
        <w:t>Approve on merging the Business Planning Department and the Project Management Department, specifically</w:t>
      </w:r>
      <w:r w:rsidRPr="001712DE">
        <w:rPr>
          <w:rFonts w:ascii="Arial" w:hAnsi="Arial" w:cs="Arial"/>
          <w:color w:val="010000"/>
          <w:sz w:val="20"/>
        </w:rPr>
        <w:t>:</w:t>
      </w:r>
    </w:p>
    <w:p w14:paraId="00000004" w14:textId="77777777" w:rsidR="00BE483F" w:rsidRPr="001712DE" w:rsidRDefault="001712DE" w:rsidP="00171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712DE">
        <w:rPr>
          <w:rFonts w:ascii="Arial" w:hAnsi="Arial" w:cs="Arial"/>
          <w:color w:val="010000"/>
          <w:sz w:val="20"/>
        </w:rPr>
        <w:t>Name</w:t>
      </w:r>
      <w:r w:rsidRPr="001712DE">
        <w:rPr>
          <w:rFonts w:ascii="Arial" w:hAnsi="Arial" w:cs="Arial"/>
          <w:color w:val="010000"/>
          <w:sz w:val="20"/>
        </w:rPr>
        <w:t>:</w:t>
      </w:r>
      <w:r w:rsidRPr="001712DE">
        <w:rPr>
          <w:rFonts w:ascii="Arial" w:hAnsi="Arial" w:cs="Arial"/>
          <w:color w:val="010000"/>
          <w:sz w:val="20"/>
        </w:rPr>
        <w:t xml:space="preserve"> </w:t>
      </w:r>
      <w:r w:rsidRPr="001712DE">
        <w:rPr>
          <w:rFonts w:ascii="Arial" w:hAnsi="Arial" w:cs="Arial"/>
          <w:color w:val="010000"/>
          <w:sz w:val="20"/>
        </w:rPr>
        <w:t>Technical Planning Departm</w:t>
      </w:r>
      <w:r w:rsidRPr="001712DE">
        <w:rPr>
          <w:rFonts w:ascii="Arial" w:hAnsi="Arial" w:cs="Arial"/>
          <w:color w:val="010000"/>
          <w:sz w:val="20"/>
        </w:rPr>
        <w:t xml:space="preserve">ent of </w:t>
      </w:r>
      <w:r w:rsidRPr="001712DE">
        <w:rPr>
          <w:rFonts w:ascii="Arial" w:hAnsi="Arial" w:cs="Arial"/>
          <w:color w:val="010000"/>
          <w:sz w:val="20"/>
        </w:rPr>
        <w:t>Vietnam Expressway Services JSC</w:t>
      </w:r>
      <w:r w:rsidRPr="001712DE">
        <w:rPr>
          <w:rFonts w:ascii="Arial" w:hAnsi="Arial" w:cs="Arial"/>
          <w:color w:val="010000"/>
          <w:sz w:val="20"/>
        </w:rPr>
        <w:t>.</w:t>
      </w:r>
    </w:p>
    <w:p w14:paraId="00000005" w14:textId="77777777" w:rsidR="00BE483F" w:rsidRPr="001712DE" w:rsidRDefault="001712DE" w:rsidP="001712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712DE">
        <w:rPr>
          <w:rFonts w:ascii="Arial" w:hAnsi="Arial" w:cs="Arial"/>
          <w:color w:val="010000"/>
          <w:sz w:val="20"/>
        </w:rPr>
        <w:t>Functions and duties</w:t>
      </w:r>
      <w:r w:rsidRPr="001712DE">
        <w:rPr>
          <w:rFonts w:ascii="Arial" w:hAnsi="Arial" w:cs="Arial"/>
          <w:color w:val="010000"/>
          <w:sz w:val="20"/>
        </w:rPr>
        <w:t>:</w:t>
      </w:r>
      <w:r w:rsidRPr="001712DE">
        <w:rPr>
          <w:rFonts w:ascii="Arial" w:hAnsi="Arial" w:cs="Arial"/>
          <w:color w:val="010000"/>
          <w:sz w:val="20"/>
        </w:rPr>
        <w:t xml:space="preserve"> </w:t>
      </w:r>
      <w:r w:rsidRPr="001712DE">
        <w:rPr>
          <w:rFonts w:ascii="Arial" w:hAnsi="Arial" w:cs="Arial"/>
          <w:color w:val="010000"/>
          <w:sz w:val="20"/>
        </w:rPr>
        <w:t>Implement the work contents of the Business Planning Depa</w:t>
      </w:r>
      <w:r w:rsidRPr="001712DE">
        <w:rPr>
          <w:rFonts w:ascii="Arial" w:hAnsi="Arial" w:cs="Arial"/>
          <w:color w:val="010000"/>
          <w:sz w:val="20"/>
        </w:rPr>
        <w:t>rtment and Project Management Department.</w:t>
      </w:r>
    </w:p>
    <w:p w14:paraId="00000006" w14:textId="79ED9BC4" w:rsidR="00BE483F" w:rsidRPr="001712DE" w:rsidRDefault="001712DE" w:rsidP="001712D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712DE">
        <w:rPr>
          <w:rFonts w:ascii="Arial" w:hAnsi="Arial" w:cs="Arial"/>
          <w:color w:val="010000"/>
          <w:sz w:val="20"/>
        </w:rPr>
        <w:t xml:space="preserve">‎‎Article </w:t>
      </w:r>
      <w:r w:rsidRPr="001712DE">
        <w:rPr>
          <w:rFonts w:ascii="Arial" w:hAnsi="Arial" w:cs="Arial"/>
          <w:color w:val="010000"/>
          <w:sz w:val="20"/>
        </w:rPr>
        <w:t>2</w:t>
      </w:r>
      <w:r w:rsidRPr="001712DE">
        <w:rPr>
          <w:rFonts w:ascii="Arial" w:hAnsi="Arial" w:cs="Arial"/>
          <w:color w:val="010000"/>
          <w:sz w:val="20"/>
        </w:rPr>
        <w:t xml:space="preserve">. </w:t>
      </w:r>
      <w:r w:rsidRPr="001712DE">
        <w:rPr>
          <w:rFonts w:ascii="Arial" w:hAnsi="Arial" w:cs="Arial"/>
          <w:color w:val="010000"/>
          <w:sz w:val="20"/>
        </w:rPr>
        <w:t>Assign the Manager to approve the D</w:t>
      </w:r>
      <w:r w:rsidRPr="001712DE">
        <w:rPr>
          <w:rFonts w:ascii="Arial" w:hAnsi="Arial" w:cs="Arial"/>
          <w:color w:val="010000"/>
          <w:sz w:val="20"/>
        </w:rPr>
        <w:t xml:space="preserve">ecision on establishing the </w:t>
      </w:r>
      <w:r w:rsidRPr="001712DE">
        <w:rPr>
          <w:rFonts w:ascii="Arial" w:hAnsi="Arial" w:cs="Arial"/>
          <w:color w:val="010000"/>
          <w:sz w:val="20"/>
        </w:rPr>
        <w:t>Technical Planning Departm</w:t>
      </w:r>
      <w:r w:rsidRPr="001712DE">
        <w:rPr>
          <w:rFonts w:ascii="Arial" w:hAnsi="Arial" w:cs="Arial"/>
          <w:color w:val="010000"/>
          <w:sz w:val="20"/>
        </w:rPr>
        <w:t>ent and arrange appropriate personnel following</w:t>
      </w:r>
      <w:r w:rsidRPr="001712DE">
        <w:rPr>
          <w:rFonts w:ascii="Arial" w:hAnsi="Arial" w:cs="Arial"/>
          <w:color w:val="010000"/>
          <w:sz w:val="20"/>
        </w:rPr>
        <w:t xml:space="preserve"> the Company's regulations.</w:t>
      </w:r>
    </w:p>
    <w:p w14:paraId="00000007" w14:textId="77777777" w:rsidR="00BE483F" w:rsidRPr="001712DE" w:rsidRDefault="001712DE" w:rsidP="001712D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712DE">
        <w:rPr>
          <w:rFonts w:ascii="Arial" w:hAnsi="Arial" w:cs="Arial"/>
          <w:color w:val="010000"/>
          <w:sz w:val="20"/>
        </w:rPr>
        <w:t xml:space="preserve">‎‎Article </w:t>
      </w:r>
      <w:r w:rsidRPr="001712DE">
        <w:rPr>
          <w:rFonts w:ascii="Arial" w:hAnsi="Arial" w:cs="Arial"/>
          <w:color w:val="010000"/>
          <w:sz w:val="20"/>
        </w:rPr>
        <w:t>3</w:t>
      </w:r>
      <w:r w:rsidRPr="001712DE">
        <w:rPr>
          <w:rFonts w:ascii="Arial" w:hAnsi="Arial" w:cs="Arial"/>
          <w:color w:val="010000"/>
          <w:sz w:val="20"/>
        </w:rPr>
        <w:t>. This Resolution</w:t>
      </w:r>
      <w:r w:rsidRPr="001712DE">
        <w:rPr>
          <w:rFonts w:ascii="Arial" w:hAnsi="Arial" w:cs="Arial"/>
          <w:color w:val="010000"/>
          <w:sz w:val="20"/>
        </w:rPr>
        <w:t xml:space="preserve"> takes effect from </w:t>
      </w:r>
      <w:r w:rsidRPr="001712DE">
        <w:rPr>
          <w:rFonts w:ascii="Arial" w:hAnsi="Arial" w:cs="Arial"/>
          <w:color w:val="010000"/>
          <w:sz w:val="20"/>
        </w:rPr>
        <w:t>August</w:t>
      </w:r>
      <w:r w:rsidRPr="001712DE">
        <w:rPr>
          <w:rFonts w:ascii="Arial" w:hAnsi="Arial" w:cs="Arial"/>
          <w:color w:val="010000"/>
          <w:sz w:val="20"/>
        </w:rPr>
        <w:t xml:space="preserve"> </w:t>
      </w:r>
      <w:r w:rsidRPr="001712DE">
        <w:rPr>
          <w:rFonts w:ascii="Arial" w:hAnsi="Arial" w:cs="Arial"/>
          <w:color w:val="010000"/>
          <w:sz w:val="20"/>
        </w:rPr>
        <w:t>01</w:t>
      </w:r>
      <w:r w:rsidRPr="001712DE">
        <w:rPr>
          <w:rFonts w:ascii="Arial" w:hAnsi="Arial" w:cs="Arial"/>
          <w:color w:val="010000"/>
          <w:sz w:val="20"/>
        </w:rPr>
        <w:t xml:space="preserve">, </w:t>
      </w:r>
      <w:r w:rsidRPr="001712DE">
        <w:rPr>
          <w:rFonts w:ascii="Arial" w:hAnsi="Arial" w:cs="Arial"/>
          <w:color w:val="010000"/>
          <w:sz w:val="20"/>
        </w:rPr>
        <w:t>2024</w:t>
      </w:r>
      <w:r w:rsidRPr="001712DE">
        <w:rPr>
          <w:rFonts w:ascii="Arial" w:hAnsi="Arial" w:cs="Arial"/>
          <w:color w:val="010000"/>
          <w:sz w:val="20"/>
        </w:rPr>
        <w:t>.</w:t>
      </w:r>
    </w:p>
    <w:p w14:paraId="00000008" w14:textId="77777777" w:rsidR="00BE483F" w:rsidRPr="001712DE" w:rsidRDefault="001712DE" w:rsidP="001712D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712DE">
        <w:rPr>
          <w:rFonts w:ascii="Arial" w:hAnsi="Arial" w:cs="Arial"/>
          <w:color w:val="010000"/>
          <w:sz w:val="20"/>
        </w:rPr>
        <w:t>The Manager of the Company, the Supervisory Board, and relevant departments are responsible for implementing this Resolution./.</w:t>
      </w:r>
      <w:bookmarkEnd w:id="0"/>
    </w:p>
    <w:sectPr w:rsidR="00BE483F" w:rsidRPr="001712DE" w:rsidSect="001712D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2BD3"/>
    <w:multiLevelType w:val="multilevel"/>
    <w:tmpl w:val="FCAE52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3F"/>
    <w:rsid w:val="001712DE"/>
    <w:rsid w:val="00B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2A3A0"/>
  <w15:docId w15:val="{3DABF1EC-D0E1-4032-9516-5EA72EC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19"/>
      <w:szCs w:val="1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color w:val="222222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222222"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spacing w:line="233" w:lineRule="auto"/>
    </w:pPr>
    <w:rPr>
      <w:rFonts w:ascii="Arial" w:eastAsia="Arial" w:hAnsi="Arial" w:cs="Arial"/>
      <w:sz w:val="9"/>
      <w:szCs w:val="9"/>
    </w:rPr>
  </w:style>
  <w:style w:type="paragraph" w:customStyle="1" w:styleId="Vnbnnidung50">
    <w:name w:val="Văn bản nội dung (5)"/>
    <w:basedOn w:val="Normal"/>
    <w:link w:val="Vnbnnidung5"/>
    <w:pPr>
      <w:spacing w:line="180" w:lineRule="auto"/>
      <w:ind w:left="3700"/>
    </w:pPr>
    <w:rPr>
      <w:rFonts w:ascii="Arial" w:eastAsia="Arial" w:hAnsi="Arial" w:cs="Arial"/>
      <w:color w:val="222222"/>
      <w:sz w:val="20"/>
      <w:szCs w:val="20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CNDBZcmsd33WZKtlSglSUb9xQ==">CgMxLjA4AHIhMUFmWDVETWoxd010TDVtWHdTVUYwTFdwcnc5NHBHb25u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773</Characters>
  <Application>Microsoft Office Word</Application>
  <DocSecurity>0</DocSecurity>
  <Lines>14</Lines>
  <Paragraphs>8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2024-07-30T03:35:00Z</dcterms:created>
  <dcterms:modified xsi:type="dcterms:W3CDTF">2024-07-30T08:47:00Z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f8e3e7e24e62e5fb678387a815d7131d177ca8f249eeeb5a1cd5871cd640da10</vt:lpwstr>
  </property>
</Properties>
</file>