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ED33A" w14:textId="77777777" w:rsidR="00356432" w:rsidRDefault="00A15F63" w:rsidP="008A61CE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EIN: Annual General Mandate 2024</w:t>
      </w:r>
    </w:p>
    <w:p w14:paraId="602A23AC" w14:textId="77777777" w:rsidR="00356432" w:rsidRDefault="00A15F63" w:rsidP="008A61CE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June 28, 2024, Electricity Investment- Service-Trade Joint Stock Company announced General Mandate No. 09/NQ-DHDCD as follows:</w:t>
      </w:r>
    </w:p>
    <w:p w14:paraId="4BA761E3" w14:textId="77777777" w:rsidR="00356432" w:rsidRDefault="00A15F63" w:rsidP="008A61CE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 Approve the Report on activities of the Board of Directors in 2023 and the operational plan 2024.</w:t>
      </w:r>
    </w:p>
    <w:p w14:paraId="6F632A96" w14:textId="77777777" w:rsidR="00356432" w:rsidRDefault="00A15F63" w:rsidP="008A61CE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Approve the Report on activities of the Supervisory Board in 2023 and the operational plan 2024.</w:t>
      </w:r>
    </w:p>
    <w:p w14:paraId="4A65B6A0" w14:textId="77777777" w:rsidR="00356432" w:rsidRDefault="00A15F63" w:rsidP="008A61CE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3: Approve the Report of the Company Board of Management in 2024 and the operational plan 2024.</w:t>
      </w:r>
    </w:p>
    <w:p w14:paraId="3B1BF4F6" w14:textId="77777777" w:rsidR="00356432" w:rsidRDefault="00A15F63" w:rsidP="008A61CE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4: Approve the Proposal on the Audited Financial Statement 2023 of the Company</w:t>
      </w:r>
    </w:p>
    <w:p w14:paraId="3A915D3B" w14:textId="77777777" w:rsidR="00356432" w:rsidRDefault="00A15F63" w:rsidP="008A61CE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5: Approve the Proposal on production and business results and profit distribution in 2023</w:t>
      </w:r>
    </w:p>
    <w:p w14:paraId="75B26E6E" w14:textId="77777777" w:rsidR="00356432" w:rsidRDefault="00A15F63" w:rsidP="008A61CE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business results in 2023</w:t>
      </w:r>
    </w:p>
    <w:p w14:paraId="59437589" w14:textId="77777777" w:rsidR="00356432" w:rsidRDefault="00A15F63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VND</w:t>
      </w:r>
    </w:p>
    <w:tbl>
      <w:tblPr>
        <w:tblStyle w:val="a"/>
        <w:tblW w:w="9017" w:type="dxa"/>
        <w:tblLayout w:type="fixed"/>
        <w:tblLook w:val="0000" w:firstRow="0" w:lastRow="0" w:firstColumn="0" w:lastColumn="0" w:noHBand="0" w:noVBand="0"/>
      </w:tblPr>
      <w:tblGrid>
        <w:gridCol w:w="778"/>
        <w:gridCol w:w="3021"/>
        <w:gridCol w:w="2720"/>
        <w:gridCol w:w="2498"/>
      </w:tblGrid>
      <w:tr w:rsidR="00356432" w14:paraId="17D94498" w14:textId="77777777"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0E11D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8CEEF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75F8B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in 2023</w:t>
            </w:r>
          </w:p>
        </w:tc>
      </w:tr>
      <w:tr w:rsidR="00356432" w14:paraId="7EC6F493" w14:textId="77777777"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940AE" w14:textId="77777777" w:rsidR="00356432" w:rsidRDefault="00356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3154D" w14:textId="77777777" w:rsidR="00356432" w:rsidRDefault="00356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4E663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Holding Company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765BF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Consolidated</w:t>
            </w:r>
          </w:p>
        </w:tc>
      </w:tr>
      <w:tr w:rsidR="00356432" w14:paraId="74C22417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1A157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75CDA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1CD4B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19,025,859,357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D95A1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28,242,372,136</w:t>
            </w:r>
          </w:p>
        </w:tc>
      </w:tr>
      <w:tr w:rsidR="00356432" w14:paraId="0241D608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EF880E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36B1C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revenue from goods sales and service provision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0EBD6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17,874,511,441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44256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27,090,455,033</w:t>
            </w:r>
          </w:p>
        </w:tc>
      </w:tr>
      <w:tr w:rsidR="00356432" w14:paraId="0756CC52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C9CE4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BA236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Financial revenue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AB1C1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1,149,146,275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2258A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1,149,549,410</w:t>
            </w:r>
          </w:p>
        </w:tc>
      </w:tr>
      <w:tr w:rsidR="00356432" w14:paraId="1DC4FCC0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90736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66D8A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incomes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503F0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2,201,641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4E43E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2,367,693</w:t>
            </w:r>
          </w:p>
        </w:tc>
      </w:tr>
      <w:tr w:rsidR="00356432" w14:paraId="075E0D73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101DB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0F98F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expenses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2DC56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62,283,421,201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B8C9B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72,420,037,286</w:t>
            </w:r>
          </w:p>
        </w:tc>
      </w:tr>
      <w:tr w:rsidR="00356432" w14:paraId="1FB3609B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6A0E9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7E3F5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hAnsi="Arial"/>
                <w:color w:val="010000"/>
                <w:sz w:val="20"/>
              </w:rPr>
              <w:t>Cost of goods sold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11BA0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14,651,853,555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D9900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23,660,538,667</w:t>
            </w:r>
          </w:p>
        </w:tc>
      </w:tr>
      <w:tr w:rsidR="00356432" w14:paraId="2D1BCDD3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DD859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1B775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Financial expenses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7D747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4,359,067,467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A751E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4,359,067,467</w:t>
            </w:r>
          </w:p>
        </w:tc>
      </w:tr>
      <w:tr w:rsidR="00356432" w14:paraId="1800A6BA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3EDE6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A46A6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Selling expense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5540D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337,500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65967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337,500</w:t>
            </w:r>
          </w:p>
        </w:tc>
      </w:tr>
      <w:tr w:rsidR="00356432" w14:paraId="2EB34C51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8ED08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A4657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949F4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43,184,155,716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6E104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44,283,086,235</w:t>
            </w:r>
          </w:p>
        </w:tc>
      </w:tr>
      <w:tr w:rsidR="00356432" w14:paraId="5AB754D1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38EA0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369BD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expenses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C5ACA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88,006,963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3DD23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117,007,417</w:t>
            </w:r>
          </w:p>
        </w:tc>
      </w:tr>
      <w:tr w:rsidR="00356432" w14:paraId="4D611F5F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DAC3E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5A9F4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5D0E7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(43,257,561,844)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C10E6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(44,177,665,150)</w:t>
            </w:r>
          </w:p>
        </w:tc>
      </w:tr>
      <w:tr w:rsidR="00356432" w14:paraId="09AAFD0A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D54DB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IV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D2B21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C551A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(43,545,994,283)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397E32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(44,466,097,589)</w:t>
            </w:r>
          </w:p>
        </w:tc>
      </w:tr>
    </w:tbl>
    <w:p w14:paraId="7FBA16EF" w14:textId="77777777" w:rsidR="00356432" w:rsidRDefault="00A15F63" w:rsidP="008A61CE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Plan on profit after tax distribution in 2023:</w:t>
      </w:r>
    </w:p>
    <w:p w14:paraId="210ED8C5" w14:textId="5AF3B9CE" w:rsidR="00356432" w:rsidRDefault="00A15F63" w:rsidP="008A61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Undistributed profit after tax as of December 31, 2023 is </w:t>
      </w:r>
      <w:proofErr w:type="gramStart"/>
      <w:r>
        <w:rPr>
          <w:rFonts w:ascii="Arial" w:hAnsi="Arial"/>
          <w:color w:val="010000"/>
          <w:sz w:val="20"/>
        </w:rPr>
        <w:t>VND(</w:t>
      </w:r>
      <w:proofErr w:type="gramEnd"/>
      <w:r>
        <w:rPr>
          <w:rFonts w:ascii="Arial" w:hAnsi="Arial"/>
          <w:color w:val="010000"/>
          <w:sz w:val="20"/>
        </w:rPr>
        <w:t xml:space="preserve">44,466,097,589). Because the business results in 2023 are at a loss, funds cannot be appropriated from profit after tax. Thus, dividends are not </w:t>
      </w:r>
      <w:r>
        <w:rPr>
          <w:rFonts w:ascii="Arial" w:hAnsi="Arial"/>
          <w:color w:val="010000"/>
          <w:sz w:val="20"/>
        </w:rPr>
        <w:lastRenderedPageBreak/>
        <w:t>paid to shareholders.</w:t>
      </w:r>
    </w:p>
    <w:p w14:paraId="519EC07A" w14:textId="77777777" w:rsidR="00356432" w:rsidRDefault="00A15F63" w:rsidP="008A61CE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6: Approve the Proposal on the production and business plan 2024</w:t>
      </w:r>
    </w:p>
    <w:p w14:paraId="524AEA07" w14:textId="77777777" w:rsidR="00356432" w:rsidRDefault="00A15F63" w:rsidP="008A61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revenue (including income from financial activities): VND30,000,000,000.</w:t>
      </w:r>
    </w:p>
    <w:p w14:paraId="1F00E2FD" w14:textId="77777777" w:rsidR="00356432" w:rsidRDefault="00A15F63" w:rsidP="008A61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profit before tax: VND1,000,000,000.</w:t>
      </w:r>
    </w:p>
    <w:p w14:paraId="0010D297" w14:textId="77777777" w:rsidR="00356432" w:rsidRDefault="00A15F63" w:rsidP="008A61CE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7: Approve the Proposal on remuneration for the Board of Directors and the Supervisory Board.</w:t>
      </w:r>
    </w:p>
    <w:p w14:paraId="206B93B2" w14:textId="253F56B7" w:rsidR="00356432" w:rsidRDefault="00A15F63" w:rsidP="008A61CE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8: Approve the Proposal on selecting an audit company</w:t>
      </w:r>
    </w:p>
    <w:p w14:paraId="5A0DC6EA" w14:textId="77777777" w:rsidR="00356432" w:rsidRDefault="00A15F63" w:rsidP="008A61CE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9. Approve the Proposal on amending and supplementing the Company's Charter</w:t>
      </w:r>
    </w:p>
    <w:p w14:paraId="5D94EFC6" w14:textId="77777777" w:rsidR="00356432" w:rsidRDefault="00A15F63" w:rsidP="008A61CE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10: Approve the Proposal on dismissal and election of additional members to the Board of Directors for the term 2022-2027.</w:t>
      </w:r>
    </w:p>
    <w:p w14:paraId="35BF66EE" w14:textId="77777777" w:rsidR="00356432" w:rsidRDefault="00A15F63" w:rsidP="008A61C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list of candidates for election as members of the Board of Directors, including:</w:t>
      </w:r>
    </w:p>
    <w:p w14:paraId="0ADC96CD" w14:textId="77777777" w:rsidR="00356432" w:rsidRDefault="00A15F63" w:rsidP="008A61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Mr. Bui Tuan Anh</w:t>
      </w:r>
    </w:p>
    <w:p w14:paraId="4B91DDE2" w14:textId="77777777" w:rsidR="00356432" w:rsidRDefault="00A15F63" w:rsidP="008A61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Mr. Nguyen Van Hieu</w:t>
      </w:r>
    </w:p>
    <w:p w14:paraId="35FA15C6" w14:textId="77777777" w:rsidR="00356432" w:rsidRDefault="00A15F63" w:rsidP="008A61CE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Election results: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3437"/>
      </w:tblGrid>
      <w:tr w:rsidR="00356432" w14:paraId="5C4DA0AD" w14:textId="77777777">
        <w:tc>
          <w:tcPr>
            <w:tcW w:w="55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20B45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3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734B3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</w:tr>
      <w:tr w:rsidR="00356432" w14:paraId="626037D9" w14:textId="77777777">
        <w:tc>
          <w:tcPr>
            <w:tcW w:w="901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9EB2F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Board of Directors</w:t>
            </w:r>
          </w:p>
        </w:tc>
      </w:tr>
      <w:tr w:rsidR="00356432" w14:paraId="55FCEE86" w14:textId="77777777">
        <w:tc>
          <w:tcPr>
            <w:tcW w:w="55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B6E81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Bui Tuan Anh</w:t>
            </w:r>
          </w:p>
        </w:tc>
        <w:tc>
          <w:tcPr>
            <w:tcW w:w="3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B0935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</w:tr>
      <w:tr w:rsidR="00356432" w14:paraId="56ECF13A" w14:textId="77777777">
        <w:tc>
          <w:tcPr>
            <w:tcW w:w="55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77454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Van Hieu</w:t>
            </w:r>
          </w:p>
        </w:tc>
        <w:tc>
          <w:tcPr>
            <w:tcW w:w="3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698B4" w14:textId="77777777" w:rsidR="00356432" w:rsidRDefault="00A1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</w:tr>
    </w:tbl>
    <w:p w14:paraId="5AEF34FB" w14:textId="2F29F367" w:rsidR="00356432" w:rsidRDefault="00A15F63" w:rsidP="008A61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This General Mandate was approved in full by the Annual General Meeting </w:t>
      </w:r>
      <w:r w:rsidR="008A61CE">
        <w:rPr>
          <w:rFonts w:ascii="Arial" w:hAnsi="Arial"/>
          <w:color w:val="010000"/>
          <w:sz w:val="20"/>
        </w:rPr>
        <w:t>2024 of Electricity Investment-</w:t>
      </w:r>
      <w:r>
        <w:rPr>
          <w:rFonts w:ascii="Arial" w:hAnsi="Arial"/>
          <w:color w:val="010000"/>
          <w:sz w:val="20"/>
        </w:rPr>
        <w:t xml:space="preserve">Service-Trade Joint Stock Company at the meeting. The Board of Directors, </w:t>
      </w:r>
      <w:r w:rsidR="008A61CE">
        <w:rPr>
          <w:rFonts w:ascii="Arial" w:hAnsi="Arial"/>
          <w:color w:val="010000"/>
          <w:sz w:val="20"/>
        </w:rPr>
        <w:t xml:space="preserve">Executive Board </w:t>
      </w:r>
      <w:bookmarkStart w:id="1" w:name="_GoBack"/>
      <w:bookmarkEnd w:id="1"/>
      <w:r>
        <w:rPr>
          <w:rFonts w:ascii="Arial" w:hAnsi="Arial"/>
          <w:color w:val="010000"/>
          <w:sz w:val="20"/>
        </w:rPr>
        <w:t>and related individuals are responsible for the implementation of this General Mandate.</w:t>
      </w:r>
    </w:p>
    <w:p w14:paraId="25D06524" w14:textId="77777777" w:rsidR="00356432" w:rsidRDefault="00A15F6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This General Mandate takes effect from the date of its signing.</w:t>
      </w:r>
    </w:p>
    <w:sectPr w:rsidR="00356432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AA4"/>
    <w:multiLevelType w:val="multilevel"/>
    <w:tmpl w:val="0B1EF38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2E2C2A"/>
    <w:multiLevelType w:val="multilevel"/>
    <w:tmpl w:val="E8000ED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AE0ADE"/>
    <w:multiLevelType w:val="multilevel"/>
    <w:tmpl w:val="1E2E1A16"/>
    <w:lvl w:ilvl="0">
      <w:start w:val="1"/>
      <w:numFmt w:val="bullet"/>
      <w:lvlText w:val="▪"/>
      <w:lvlJc w:val="left"/>
      <w:pPr>
        <w:ind w:left="77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32"/>
    <w:rsid w:val="00356432"/>
    <w:rsid w:val="008A61CE"/>
    <w:rsid w:val="00A1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49D4"/>
  <w15:docId w15:val="{8182AE33-30E9-423E-95E6-DB696CC0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BE1831"/>
      <w:sz w:val="13"/>
      <w:szCs w:val="13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90" w:lineRule="auto"/>
    </w:pPr>
    <w:rPr>
      <w:rFonts w:ascii="Arial" w:eastAsia="Arial" w:hAnsi="Arial" w:cs="Arial"/>
      <w:sz w:val="10"/>
      <w:szCs w:val="10"/>
    </w:rPr>
  </w:style>
  <w:style w:type="paragraph" w:styleId="BodyText">
    <w:name w:val="Body Text"/>
    <w:basedOn w:val="Normal"/>
    <w:link w:val="BodyTextChar"/>
    <w:qFormat/>
    <w:pPr>
      <w:spacing w:line="39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ind w:hanging="1020"/>
    </w:pPr>
    <w:rPr>
      <w:rFonts w:ascii="Arial" w:eastAsia="Arial" w:hAnsi="Arial" w:cs="Arial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39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334" w:lineRule="auto"/>
      <w:jc w:val="right"/>
    </w:pPr>
    <w:rPr>
      <w:rFonts w:ascii="Arial" w:eastAsia="Arial" w:hAnsi="Arial" w:cs="Arial"/>
      <w:color w:val="BE1831"/>
      <w:sz w:val="13"/>
      <w:szCs w:val="13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color w:val="EBEBEB"/>
      <w:sz w:val="22"/>
      <w:szCs w:val="22"/>
    </w:rPr>
  </w:style>
  <w:style w:type="paragraph" w:customStyle="1" w:styleId="Other0">
    <w:name w:val="Other"/>
    <w:basedOn w:val="Normal"/>
    <w:link w:val="Other"/>
    <w:pPr>
      <w:spacing w:line="39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axgRNF4e9GvXaK7/4JqdeRxEtQ==">CgMxLjAyCGguZ2pkZ3hzOAByITFhcFZ0Q08tR0g0aWtrZ3BQR2JWQ3M3NmFxVzE3V3YtQg==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2024-07-04T04:28:00Z</dcterms:created>
  <dcterms:modified xsi:type="dcterms:W3CDTF">2024-07-04T04:28:00Z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f4d7a6d238c8b6de2d735c6d4e6134a368a7a8346e177e3c7e47472b8209e735</vt:lpwstr>
  </property>
</Properties>
</file>