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54A8A" w14:textId="77777777" w:rsidR="00C52BF5" w:rsidRDefault="00C54EB0" w:rsidP="00FD44D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24"/>
        </w:tabs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LTG: Annual General Mandate 2024</w:t>
      </w:r>
    </w:p>
    <w:p w14:paraId="01096F5F" w14:textId="77777777" w:rsidR="00C52BF5" w:rsidRDefault="00C54EB0" w:rsidP="00FD44D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2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On June 26, 2024, Loc </w:t>
      </w:r>
      <w:proofErr w:type="spellStart"/>
      <w:r>
        <w:rPr>
          <w:rFonts w:ascii="Arial" w:hAnsi="Arial"/>
          <w:sz w:val="20"/>
        </w:rPr>
        <w:t>Troi</w:t>
      </w:r>
      <w:proofErr w:type="spellEnd"/>
      <w:r>
        <w:rPr>
          <w:rFonts w:ascii="Arial" w:hAnsi="Arial"/>
          <w:sz w:val="20"/>
        </w:rPr>
        <w:t xml:space="preserve"> Group Joint Stock Company announced General Mandate No. 01/NQ/DHDCD as follows:</w:t>
      </w:r>
    </w:p>
    <w:p w14:paraId="62023DD1" w14:textId="77777777" w:rsidR="00C52BF5" w:rsidRDefault="00C54EB0" w:rsidP="00FD44D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Article 1: Approve the Report of the Board of Directors in 2023.</w:t>
      </w:r>
    </w:p>
    <w:p w14:paraId="0B0A5E83" w14:textId="77777777" w:rsidR="00C52BF5" w:rsidRDefault="00C54EB0" w:rsidP="00FD44D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Business results in 2023:</w:t>
      </w:r>
    </w:p>
    <w:p w14:paraId="27D86F87" w14:textId="77777777" w:rsidR="00C52BF5" w:rsidRDefault="00C54EB0" w:rsidP="00FD44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Net revenue reaches VND16,088 billion, increasing by VND4,397 billion, corresponding to an increase of 38% compared to 2022;</w:t>
      </w:r>
    </w:p>
    <w:p w14:paraId="353B60C4" w14:textId="67D77171" w:rsidR="00C52BF5" w:rsidRDefault="00C54EB0" w:rsidP="00FD44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Net profit from business activities reaches VND124 billion, decreasing by VND411 billion, corresponding to a decrease of 77% compared to 2022. Consolidated profit after tax reaches VND16 billion, lower than the </w:t>
      </w:r>
      <w:r w:rsidR="00FD44DA">
        <w:rPr>
          <w:rFonts w:ascii="Arial" w:hAnsi="Arial"/>
          <w:sz w:val="20"/>
        </w:rPr>
        <w:t>target</w:t>
      </w:r>
      <w:r>
        <w:rPr>
          <w:rFonts w:ascii="Arial" w:hAnsi="Arial"/>
          <w:sz w:val="20"/>
        </w:rPr>
        <w:t xml:space="preserve"> committed to shareholders of VND384 billion.</w:t>
      </w:r>
    </w:p>
    <w:p w14:paraId="41FC070F" w14:textId="65870A38" w:rsidR="00C52BF5" w:rsidRDefault="00C54EB0" w:rsidP="00FD44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Total assets reach VND11,468 billion, increasing by VND2,737 billion, corresponding to an increase of 31% compared to 2022;</w:t>
      </w:r>
    </w:p>
    <w:p w14:paraId="7CA7ABB4" w14:textId="77777777" w:rsidR="00C52BF5" w:rsidRDefault="00C54EB0" w:rsidP="00FD44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Basic earnings per share reaches VND143.</w:t>
      </w:r>
    </w:p>
    <w:p w14:paraId="47730FC0" w14:textId="77777777" w:rsidR="00C52BF5" w:rsidRDefault="00C54EB0" w:rsidP="00FD44D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Article 2: Approve the Report of the Supervisory Board in 2023.</w:t>
      </w:r>
    </w:p>
    <w:p w14:paraId="2430203A" w14:textId="77777777" w:rsidR="00C52BF5" w:rsidRDefault="00C54EB0" w:rsidP="00FD44D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Article 3: Approve the Financial Statements 2023 audited by Ernst &amp; Young Vietnam Limited.</w:t>
      </w:r>
    </w:p>
    <w:p w14:paraId="655124FD" w14:textId="77777777" w:rsidR="00C52BF5" w:rsidRDefault="00C54EB0" w:rsidP="00FD44D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Article 4: Approve the business plan 2024.</w:t>
      </w:r>
    </w:p>
    <w:tbl>
      <w:tblPr>
        <w:tblStyle w:val="a"/>
        <w:tblW w:w="9350" w:type="dxa"/>
        <w:tblLayout w:type="fixed"/>
        <w:tblLook w:val="0400" w:firstRow="0" w:lastRow="0" w:firstColumn="0" w:lastColumn="0" w:noHBand="0" w:noVBand="1"/>
      </w:tblPr>
      <w:tblGrid>
        <w:gridCol w:w="2702"/>
        <w:gridCol w:w="2601"/>
        <w:gridCol w:w="4047"/>
      </w:tblGrid>
      <w:tr w:rsidR="00C52BF5" w14:paraId="1DDF5F83" w14:textId="77777777">
        <w:trPr>
          <w:trHeight w:val="806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504E888" w14:textId="77777777" w:rsidR="00C52BF5" w:rsidRDefault="00C54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Main target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8599574" w14:textId="77777777" w:rsidR="00C52BF5" w:rsidRDefault="00C54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Target in 2024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FC75A47" w14:textId="77777777" w:rsidR="00C52BF5" w:rsidRDefault="00C54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Notes</w:t>
            </w:r>
          </w:p>
        </w:tc>
      </w:tr>
      <w:tr w:rsidR="00C52BF5" w14:paraId="57069526" w14:textId="77777777">
        <w:trPr>
          <w:trHeight w:val="544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D5FF909" w14:textId="77777777" w:rsidR="00C52BF5" w:rsidRDefault="00C54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Profit after tax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5E19CF3" w14:textId="77777777" w:rsidR="00C52BF5" w:rsidRDefault="00C54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VND50 billion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B4EBF1D" w14:textId="77777777" w:rsidR="00C52BF5" w:rsidRDefault="00C52BF5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294B5F0" w14:textId="77777777" w:rsidR="00C52BF5" w:rsidRDefault="00C54EB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Article 5: Approve the following Proposals and Regulations: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0"/>
        <w:gridCol w:w="8280"/>
      </w:tblGrid>
      <w:tr w:rsidR="00C52BF5" w14:paraId="1AEB5BF8" w14:textId="77777777">
        <w:trPr>
          <w:trHeight w:val="610"/>
        </w:trPr>
        <w:tc>
          <w:tcPr>
            <w:tcW w:w="107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E147795" w14:textId="77777777" w:rsidR="00C52BF5" w:rsidRDefault="00C54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828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23C35DE" w14:textId="77777777" w:rsidR="00C52BF5" w:rsidRDefault="00C54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Proposals, Regulations</w:t>
            </w:r>
          </w:p>
        </w:tc>
      </w:tr>
      <w:tr w:rsidR="00C52BF5" w14:paraId="34640783" w14:textId="77777777">
        <w:trPr>
          <w:trHeight w:val="965"/>
        </w:trPr>
        <w:tc>
          <w:tcPr>
            <w:tcW w:w="1070" w:type="dxa"/>
            <w:shd w:val="clear" w:color="auto" w:fill="FFFFFF"/>
            <w:tcMar>
              <w:top w:w="0" w:type="dxa"/>
              <w:bottom w:w="0" w:type="dxa"/>
            </w:tcMar>
          </w:tcPr>
          <w:p w14:paraId="5233F629" w14:textId="77777777" w:rsidR="00C52BF5" w:rsidRDefault="00C54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828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E775E29" w14:textId="77777777" w:rsidR="00C52BF5" w:rsidRDefault="00C54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Proposal on accepting and incorporating shareholder proposals into the agenda</w:t>
            </w:r>
          </w:p>
        </w:tc>
      </w:tr>
      <w:tr w:rsidR="00C52BF5" w14:paraId="2986A445" w14:textId="77777777">
        <w:trPr>
          <w:trHeight w:val="960"/>
        </w:trPr>
        <w:tc>
          <w:tcPr>
            <w:tcW w:w="1070" w:type="dxa"/>
            <w:shd w:val="clear" w:color="auto" w:fill="FFFFFF"/>
            <w:tcMar>
              <w:top w:w="0" w:type="dxa"/>
              <w:bottom w:w="0" w:type="dxa"/>
            </w:tcMar>
          </w:tcPr>
          <w:p w14:paraId="7C810467" w14:textId="77777777" w:rsidR="00C52BF5" w:rsidRDefault="00C54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828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C92DF1F" w14:textId="77777777" w:rsidR="00C52BF5" w:rsidRDefault="00C54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Proposal on authorizing the Board of Directors to select an audit company in 2024</w:t>
            </w:r>
          </w:p>
        </w:tc>
      </w:tr>
      <w:tr w:rsidR="00C52BF5" w14:paraId="7D155C75" w14:textId="77777777">
        <w:trPr>
          <w:trHeight w:val="600"/>
        </w:trPr>
        <w:tc>
          <w:tcPr>
            <w:tcW w:w="107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D58B639" w14:textId="77777777" w:rsidR="00C52BF5" w:rsidRDefault="00C54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828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F53634D" w14:textId="77777777" w:rsidR="00C52BF5" w:rsidRDefault="00C54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Proposal on dividend payment plan 2023</w:t>
            </w:r>
          </w:p>
        </w:tc>
      </w:tr>
      <w:tr w:rsidR="00C52BF5" w14:paraId="5889661F" w14:textId="77777777">
        <w:trPr>
          <w:trHeight w:val="600"/>
        </w:trPr>
        <w:tc>
          <w:tcPr>
            <w:tcW w:w="107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788EC64" w14:textId="77777777" w:rsidR="00C52BF5" w:rsidRDefault="00C54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828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AE183C9" w14:textId="77777777" w:rsidR="00C52BF5" w:rsidRDefault="00C54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Proposal on dividend payment plan for the period 2024-2025</w:t>
            </w:r>
          </w:p>
        </w:tc>
      </w:tr>
      <w:tr w:rsidR="00C52BF5" w14:paraId="3E8A69F5" w14:textId="77777777">
        <w:trPr>
          <w:trHeight w:val="610"/>
        </w:trPr>
        <w:tc>
          <w:tcPr>
            <w:tcW w:w="107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A1FA4A1" w14:textId="77777777" w:rsidR="00C52BF5" w:rsidRDefault="00C54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5.</w:t>
            </w:r>
          </w:p>
        </w:tc>
        <w:tc>
          <w:tcPr>
            <w:tcW w:w="828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AFB8783" w14:textId="77777777" w:rsidR="00C52BF5" w:rsidRDefault="00C54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Proposal on amending business lines</w:t>
            </w:r>
          </w:p>
        </w:tc>
      </w:tr>
      <w:tr w:rsidR="00C52BF5" w14:paraId="574ABEB2" w14:textId="77777777">
        <w:trPr>
          <w:trHeight w:val="614"/>
        </w:trPr>
        <w:tc>
          <w:tcPr>
            <w:tcW w:w="107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F0FACC6" w14:textId="77777777" w:rsidR="00C52BF5" w:rsidRDefault="00C54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6.</w:t>
            </w:r>
          </w:p>
        </w:tc>
        <w:tc>
          <w:tcPr>
            <w:tcW w:w="828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76420C9" w14:textId="77777777" w:rsidR="00C52BF5" w:rsidRDefault="00C54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Proposal on amending the charter</w:t>
            </w:r>
          </w:p>
        </w:tc>
      </w:tr>
      <w:tr w:rsidR="00C52BF5" w14:paraId="20EC4E4C" w14:textId="77777777">
        <w:trPr>
          <w:trHeight w:val="1325"/>
        </w:trPr>
        <w:tc>
          <w:tcPr>
            <w:tcW w:w="1070" w:type="dxa"/>
            <w:shd w:val="clear" w:color="auto" w:fill="FFFFFF"/>
            <w:tcMar>
              <w:top w:w="0" w:type="dxa"/>
              <w:bottom w:w="0" w:type="dxa"/>
            </w:tcMar>
          </w:tcPr>
          <w:p w14:paraId="6982A048" w14:textId="77777777" w:rsidR="00C52BF5" w:rsidRDefault="00C54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7.</w:t>
            </w:r>
          </w:p>
        </w:tc>
        <w:tc>
          <w:tcPr>
            <w:tcW w:w="828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34BE064" w14:textId="5F17E247" w:rsidR="00C52BF5" w:rsidRDefault="00C54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Proposal on carrying out procedures related to listing the Company’</w:t>
            </w:r>
            <w:r w:rsidR="00FD44DA">
              <w:rPr>
                <w:rFonts w:ascii="Arial" w:hAnsi="Arial"/>
                <w:sz w:val="20"/>
              </w:rPr>
              <w:t xml:space="preserve">s shares on the </w:t>
            </w:r>
            <w:proofErr w:type="spellStart"/>
            <w:r w:rsidR="00FD44DA">
              <w:rPr>
                <w:rFonts w:ascii="Arial" w:hAnsi="Arial"/>
                <w:sz w:val="20"/>
              </w:rPr>
              <w:t>Hochiminh</w:t>
            </w:r>
            <w:proofErr w:type="spellEnd"/>
            <w:r>
              <w:rPr>
                <w:rFonts w:ascii="Arial" w:hAnsi="Arial"/>
                <w:sz w:val="20"/>
              </w:rPr>
              <w:t xml:space="preserve"> Stock Exchange in 2024</w:t>
            </w:r>
          </w:p>
        </w:tc>
      </w:tr>
      <w:tr w:rsidR="00C52BF5" w14:paraId="5489C3BB" w14:textId="77777777">
        <w:trPr>
          <w:trHeight w:val="960"/>
        </w:trPr>
        <w:tc>
          <w:tcPr>
            <w:tcW w:w="1070" w:type="dxa"/>
            <w:shd w:val="clear" w:color="auto" w:fill="FFFFFF"/>
            <w:tcMar>
              <w:top w:w="0" w:type="dxa"/>
              <w:bottom w:w="0" w:type="dxa"/>
            </w:tcMar>
          </w:tcPr>
          <w:p w14:paraId="248477A7" w14:textId="77777777" w:rsidR="00C52BF5" w:rsidRDefault="00C54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8.</w:t>
            </w:r>
          </w:p>
        </w:tc>
        <w:tc>
          <w:tcPr>
            <w:tcW w:w="828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8EF046F" w14:textId="77777777" w:rsidR="00C52BF5" w:rsidRDefault="00C54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Proposal and regulations on election of members of the Board of Directors and the Supervisory Board</w:t>
            </w:r>
          </w:p>
        </w:tc>
      </w:tr>
      <w:tr w:rsidR="00C52BF5" w14:paraId="0757F42F" w14:textId="77777777">
        <w:trPr>
          <w:trHeight w:val="600"/>
        </w:trPr>
        <w:tc>
          <w:tcPr>
            <w:tcW w:w="107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426B99F" w14:textId="77777777" w:rsidR="00C52BF5" w:rsidRDefault="00C54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9.</w:t>
            </w:r>
          </w:p>
        </w:tc>
        <w:tc>
          <w:tcPr>
            <w:tcW w:w="828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CABD6B1" w14:textId="77777777" w:rsidR="00C52BF5" w:rsidRDefault="00C54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Proposal on election of members of the Board of Directors</w:t>
            </w:r>
          </w:p>
        </w:tc>
      </w:tr>
      <w:tr w:rsidR="00C52BF5" w14:paraId="232E80C2" w14:textId="77777777">
        <w:trPr>
          <w:trHeight w:val="619"/>
        </w:trPr>
        <w:tc>
          <w:tcPr>
            <w:tcW w:w="107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43F652C" w14:textId="77777777" w:rsidR="00C52BF5" w:rsidRDefault="00C54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10.</w:t>
            </w:r>
          </w:p>
        </w:tc>
        <w:tc>
          <w:tcPr>
            <w:tcW w:w="828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F19285F" w14:textId="77777777" w:rsidR="00C52BF5" w:rsidRDefault="00C54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Proposal on election of members of the Supervisory Board </w:t>
            </w:r>
          </w:p>
        </w:tc>
      </w:tr>
    </w:tbl>
    <w:p w14:paraId="4A0E4773" w14:textId="5C997FB7" w:rsidR="00C52BF5" w:rsidRDefault="00C54EB0" w:rsidP="00FD44D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Article 6: Assign and authorize the Board of Directors to prepare a plan on capital mobilization according to the most optimal plan for the </w:t>
      </w:r>
      <w:r w:rsidR="00FD44DA">
        <w:rPr>
          <w:rFonts w:ascii="Arial" w:hAnsi="Arial"/>
          <w:sz w:val="20"/>
        </w:rPr>
        <w:t>General Meeting</w:t>
      </w:r>
      <w:r>
        <w:rPr>
          <w:rFonts w:ascii="Arial" w:hAnsi="Arial"/>
          <w:sz w:val="20"/>
        </w:rPr>
        <w:t xml:space="preserve"> to approve in an Extraordinary </w:t>
      </w:r>
      <w:r w:rsidR="00FD44DA">
        <w:rPr>
          <w:rFonts w:ascii="Arial" w:hAnsi="Arial"/>
          <w:sz w:val="20"/>
        </w:rPr>
        <w:t>General Meeting</w:t>
      </w:r>
      <w:r>
        <w:rPr>
          <w:rFonts w:ascii="Arial" w:hAnsi="Arial"/>
          <w:sz w:val="20"/>
        </w:rPr>
        <w:t xml:space="preserve"> or via collecting opinions via a ballot.</w:t>
      </w:r>
    </w:p>
    <w:p w14:paraId="20D7F0BA" w14:textId="77777777" w:rsidR="00C52BF5" w:rsidRDefault="00C54EB0" w:rsidP="00FD44D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Article 7: Approve the election of members of the Board of Directors of Loc </w:t>
      </w:r>
      <w:proofErr w:type="spellStart"/>
      <w:r>
        <w:rPr>
          <w:rFonts w:ascii="Arial" w:hAnsi="Arial"/>
          <w:sz w:val="20"/>
        </w:rPr>
        <w:t>Troi</w:t>
      </w:r>
      <w:proofErr w:type="spellEnd"/>
      <w:r>
        <w:rPr>
          <w:rFonts w:ascii="Arial" w:hAnsi="Arial"/>
          <w:sz w:val="20"/>
        </w:rPr>
        <w:t xml:space="preserve"> Group Joint Stock Company for the term 2024-2029 with the list of members as follows:</w:t>
      </w:r>
    </w:p>
    <w:p w14:paraId="173AE345" w14:textId="77777777" w:rsidR="00C52BF5" w:rsidRDefault="00C54EB0" w:rsidP="00FD44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1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Mr. Huynh Van Thon</w:t>
      </w:r>
    </w:p>
    <w:p w14:paraId="492D7D6C" w14:textId="77777777" w:rsidR="00C52BF5" w:rsidRDefault="00C54EB0" w:rsidP="00FD44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14"/>
          <w:tab w:val="left" w:pos="464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Mr. Johan Sven Richard Boden</w:t>
      </w:r>
    </w:p>
    <w:p w14:paraId="71316A47" w14:textId="77777777" w:rsidR="00C52BF5" w:rsidRDefault="00C54EB0" w:rsidP="00FD44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14"/>
          <w:tab w:val="left" w:pos="464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Mr. </w:t>
      </w:r>
      <w:proofErr w:type="spellStart"/>
      <w:r>
        <w:rPr>
          <w:rFonts w:ascii="Arial" w:hAnsi="Arial"/>
          <w:sz w:val="20"/>
        </w:rPr>
        <w:t>Mandrawa</w:t>
      </w:r>
      <w:proofErr w:type="spellEnd"/>
      <w:r>
        <w:rPr>
          <w:rFonts w:ascii="Arial" w:hAnsi="Arial"/>
          <w:sz w:val="20"/>
        </w:rPr>
        <w:t xml:space="preserve"> Winston Leo</w:t>
      </w:r>
    </w:p>
    <w:p w14:paraId="0FC72207" w14:textId="77777777" w:rsidR="00C52BF5" w:rsidRDefault="00C54EB0" w:rsidP="00FD44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1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Mr. Vo Tri Thanh</w:t>
      </w:r>
    </w:p>
    <w:p w14:paraId="65712050" w14:textId="77777777" w:rsidR="00C52BF5" w:rsidRDefault="00C54EB0" w:rsidP="00FD44D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1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Ms. Vu Hong Trang</w:t>
      </w:r>
    </w:p>
    <w:p w14:paraId="3FF178A0" w14:textId="77777777" w:rsidR="00C52BF5" w:rsidRDefault="00C54EB0" w:rsidP="00FD44D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Article 8: Approve the election of members of the Supervisory Board of Loc </w:t>
      </w:r>
      <w:proofErr w:type="spellStart"/>
      <w:r>
        <w:rPr>
          <w:rFonts w:ascii="Arial" w:hAnsi="Arial"/>
          <w:sz w:val="20"/>
        </w:rPr>
        <w:t>Troi</w:t>
      </w:r>
      <w:proofErr w:type="spellEnd"/>
      <w:r>
        <w:rPr>
          <w:rFonts w:ascii="Arial" w:hAnsi="Arial"/>
          <w:sz w:val="20"/>
        </w:rPr>
        <w:t xml:space="preserve"> Group Joint Stock Company for the term 2024-2029 with the list of members as follows:</w:t>
      </w:r>
    </w:p>
    <w:p w14:paraId="2DAD6A9E" w14:textId="77777777" w:rsidR="00C52BF5" w:rsidRDefault="00C54EB0" w:rsidP="00FD44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2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Ms. Nguyen Thi Thuy </w:t>
      </w:r>
    </w:p>
    <w:p w14:paraId="70DFF6BA" w14:textId="77777777" w:rsidR="00C52BF5" w:rsidRDefault="00C54EB0" w:rsidP="00FD44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2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Mr. Tieu Phuoc Thanh</w:t>
      </w:r>
    </w:p>
    <w:p w14:paraId="5B093AC6" w14:textId="77777777" w:rsidR="00C52BF5" w:rsidRDefault="00C54EB0" w:rsidP="00FD44D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2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Mr. Uday Krishna</w:t>
      </w:r>
    </w:p>
    <w:p w14:paraId="0C20ABDA" w14:textId="77777777" w:rsidR="00C52BF5" w:rsidRDefault="00C54EB0" w:rsidP="00FD44D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Article 9: This General Mandate takes effect from June 26, 2024.</w:t>
      </w:r>
    </w:p>
    <w:p w14:paraId="5C6D8F94" w14:textId="2C20CDC8" w:rsidR="00C52BF5" w:rsidRDefault="00C54EB0" w:rsidP="00FD44D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Article </w:t>
      </w:r>
      <w:r w:rsidR="00FD44DA">
        <w:rPr>
          <w:rFonts w:ascii="Arial" w:hAnsi="Arial"/>
          <w:sz w:val="20"/>
        </w:rPr>
        <w:t xml:space="preserve">10: The Board of Directors, </w:t>
      </w:r>
      <w:bookmarkStart w:id="0" w:name="_GoBack"/>
      <w:bookmarkEnd w:id="0"/>
      <w:r>
        <w:rPr>
          <w:rFonts w:ascii="Arial" w:hAnsi="Arial"/>
          <w:sz w:val="20"/>
        </w:rPr>
        <w:t xml:space="preserve">Supervisory Board, </w:t>
      </w:r>
      <w:r w:rsidR="00FD44DA">
        <w:rPr>
          <w:rFonts w:ascii="Arial" w:hAnsi="Arial"/>
          <w:sz w:val="20"/>
        </w:rPr>
        <w:t>Managing Director and</w:t>
      </w:r>
      <w:r>
        <w:rPr>
          <w:rFonts w:ascii="Arial" w:hAnsi="Arial"/>
          <w:sz w:val="20"/>
        </w:rPr>
        <w:t xml:space="preserve"> Legal Representative are responsible for implementing this General Mandate.</w:t>
      </w:r>
    </w:p>
    <w:p w14:paraId="722A023F" w14:textId="77777777" w:rsidR="00C52BF5" w:rsidRDefault="00C52BF5" w:rsidP="00FD44DA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0A510CA" w14:textId="77777777" w:rsidR="00C52BF5" w:rsidRDefault="00C52BF5" w:rsidP="00FD44D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C52BF5">
      <w:pgSz w:w="12240" w:h="16834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0C6B"/>
    <w:multiLevelType w:val="multilevel"/>
    <w:tmpl w:val="15361A0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F1669EF"/>
    <w:multiLevelType w:val="multilevel"/>
    <w:tmpl w:val="7C461F5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F5"/>
    <w:rsid w:val="00C52BF5"/>
    <w:rsid w:val="00C54EB0"/>
    <w:rsid w:val="00FD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12D4E"/>
  <w15:docId w15:val="{04D77E34-EDCB-4B96-9C20-BDADA498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2020"/>
      <w:sz w:val="18"/>
      <w:szCs w:val="18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BC7380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100"/>
      <w:szCs w:val="10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 w:val="0"/>
      <w:bCs w:val="0"/>
      <w:i w:val="0"/>
      <w:iCs w:val="0"/>
      <w:smallCaps/>
      <w:strike w:val="0"/>
      <w:sz w:val="40"/>
      <w:szCs w:val="40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line="269" w:lineRule="auto"/>
      <w:ind w:firstLine="2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90" w:lineRule="auto"/>
    </w:pPr>
    <w:rPr>
      <w:rFonts w:ascii="Times New Roman" w:eastAsia="Times New Roman" w:hAnsi="Times New Roman" w:cs="Times New Roman"/>
    </w:rPr>
  </w:style>
  <w:style w:type="paragraph" w:customStyle="1" w:styleId="Heading31">
    <w:name w:val="Heading #3"/>
    <w:basedOn w:val="Normal"/>
    <w:link w:val="Heading30"/>
    <w:pPr>
      <w:spacing w:line="319" w:lineRule="auto"/>
      <w:ind w:firstLine="32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Other0">
    <w:name w:val="Other"/>
    <w:basedOn w:val="Normal"/>
    <w:link w:val="Other"/>
    <w:pPr>
      <w:spacing w:line="290" w:lineRule="auto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pPr>
      <w:spacing w:line="305" w:lineRule="auto"/>
      <w:ind w:left="1060" w:hanging="106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1F2020"/>
      <w:sz w:val="18"/>
      <w:szCs w:val="18"/>
    </w:rPr>
  </w:style>
  <w:style w:type="paragraph" w:customStyle="1" w:styleId="Bodytext60">
    <w:name w:val="Body text (6)"/>
    <w:basedOn w:val="Normal"/>
    <w:link w:val="Bodytext6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Normal"/>
    <w:link w:val="Bodytext5"/>
    <w:pPr>
      <w:spacing w:line="322" w:lineRule="auto"/>
    </w:pPr>
    <w:rPr>
      <w:rFonts w:ascii="Arial" w:eastAsia="Arial" w:hAnsi="Arial" w:cs="Arial"/>
      <w:color w:val="BC7380"/>
      <w:sz w:val="19"/>
      <w:szCs w:val="19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32"/>
      <w:szCs w:val="32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Arial" w:eastAsia="Arial" w:hAnsi="Arial" w:cs="Arial"/>
      <w:sz w:val="100"/>
      <w:szCs w:val="100"/>
    </w:rPr>
  </w:style>
  <w:style w:type="paragraph" w:customStyle="1" w:styleId="Heading21">
    <w:name w:val="Heading #2"/>
    <w:basedOn w:val="Normal"/>
    <w:link w:val="Heading20"/>
    <w:pPr>
      <w:outlineLvl w:val="1"/>
    </w:pPr>
    <w:rPr>
      <w:rFonts w:ascii="Arial" w:eastAsia="Arial" w:hAnsi="Arial" w:cs="Arial"/>
      <w:smallCaps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fJMLJ7kNbbo6hsxKTgYJ0t4O9A==">CgMxLjA4AHIhMWZ2MGFNbUd2OEM5MDBVZ2hvcVYweHRjQ0xhVFYxMm12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2024-07-04T08:43:00Z</dcterms:created>
  <dcterms:modified xsi:type="dcterms:W3CDTF">2024-07-04T08:43:00Z</dcterms:modified>
</cp:coreProperties>
</file>