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2E35F"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b/>
          <w:sz w:val="20"/>
          <w:szCs w:val="20"/>
        </w:rPr>
      </w:pPr>
      <w:r>
        <w:rPr>
          <w:rFonts w:ascii="Arial" w:hAnsi="Arial"/>
          <w:b/>
          <w:sz w:val="20"/>
        </w:rPr>
        <w:t>SII: Annual General Mandate 2024</w:t>
      </w:r>
    </w:p>
    <w:p w14:paraId="33E97826"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On June 28, 2024, Saigon Water Infrastructure Corporation announced General Mandate No. 01/2024/SGW/DHDCD-NQ as follows:</w:t>
      </w:r>
    </w:p>
    <w:p w14:paraId="1EB30BF8"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 Approve the Report on the business activities in 2023 and the plan for 2024.</w:t>
      </w:r>
    </w:p>
    <w:p w14:paraId="55DEEB7B"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Report on the results of production and business activities in 2023</w:t>
      </w:r>
    </w:p>
    <w:tbl>
      <w:tblPr>
        <w:tblStyle w:val="a"/>
        <w:tblW w:w="9017" w:type="dxa"/>
        <w:tblLayout w:type="fixed"/>
        <w:tblLook w:val="0400" w:firstRow="0" w:lastRow="0" w:firstColumn="0" w:lastColumn="0" w:noHBand="0" w:noVBand="1"/>
      </w:tblPr>
      <w:tblGrid>
        <w:gridCol w:w="3510"/>
        <w:gridCol w:w="950"/>
        <w:gridCol w:w="826"/>
        <w:gridCol w:w="678"/>
        <w:gridCol w:w="718"/>
        <w:gridCol w:w="831"/>
        <w:gridCol w:w="761"/>
        <w:gridCol w:w="743"/>
      </w:tblGrid>
      <w:tr w:rsidR="00554874" w:rsidRPr="00BA76AA" w14:paraId="4CE82562" w14:textId="77777777" w:rsidTr="00BA76AA">
        <w:trPr>
          <w:trHeight w:val="617"/>
        </w:trPr>
        <w:tc>
          <w:tcPr>
            <w:tcW w:w="3510" w:type="dxa"/>
            <w:tcBorders>
              <w:top w:val="single" w:sz="4" w:space="0" w:color="000000"/>
              <w:left w:val="single" w:sz="4" w:space="0" w:color="000000"/>
            </w:tcBorders>
            <w:shd w:val="clear" w:color="auto" w:fill="auto"/>
            <w:tcMar>
              <w:top w:w="0" w:type="dxa"/>
              <w:bottom w:w="0" w:type="dxa"/>
            </w:tcMar>
            <w:vAlign w:val="center"/>
          </w:tcPr>
          <w:p w14:paraId="63FCA4F9" w14:textId="77777777" w:rsidR="00554874" w:rsidRPr="00AD0BE3" w:rsidRDefault="00204551" w:rsidP="00BA76AA">
            <w:pPr>
              <w:pBdr>
                <w:top w:val="nil"/>
                <w:left w:val="nil"/>
                <w:bottom w:val="nil"/>
                <w:right w:val="nil"/>
                <w:between w:val="nil"/>
              </w:pBdr>
              <w:spacing w:after="120" w:line="360" w:lineRule="auto"/>
              <w:jc w:val="center"/>
              <w:rPr>
                <w:rFonts w:ascii="Arial" w:eastAsia="Arial" w:hAnsi="Arial" w:cs="Arial"/>
                <w:sz w:val="20"/>
                <w:szCs w:val="20"/>
              </w:rPr>
            </w:pPr>
            <w:r w:rsidRPr="00AD0BE3">
              <w:rPr>
                <w:rFonts w:ascii="Arial" w:hAnsi="Arial"/>
                <w:sz w:val="20"/>
              </w:rPr>
              <w:t>Targets</w:t>
            </w:r>
          </w:p>
          <w:p w14:paraId="6E51D5BF" w14:textId="459A3A11" w:rsidR="00554874" w:rsidRPr="00AD0BE3" w:rsidRDefault="00204551" w:rsidP="00BA76AA">
            <w:pPr>
              <w:pBdr>
                <w:top w:val="nil"/>
                <w:left w:val="nil"/>
                <w:bottom w:val="nil"/>
                <w:right w:val="nil"/>
                <w:between w:val="nil"/>
              </w:pBdr>
              <w:spacing w:after="120" w:line="360" w:lineRule="auto"/>
              <w:jc w:val="center"/>
              <w:rPr>
                <w:rFonts w:ascii="Arial" w:eastAsia="Arial" w:hAnsi="Arial" w:cs="Arial"/>
                <w:sz w:val="20"/>
                <w:szCs w:val="20"/>
              </w:rPr>
            </w:pPr>
            <w:r w:rsidRPr="00AD0BE3">
              <w:rPr>
                <w:rFonts w:ascii="Arial" w:hAnsi="Arial"/>
                <w:sz w:val="20"/>
              </w:rPr>
              <w:t>(Unit: Billion VND</w:t>
            </w:r>
            <w:r w:rsidR="00533CA3" w:rsidRPr="00AD0BE3">
              <w:rPr>
                <w:rFonts w:ascii="Arial" w:hAnsi="Arial"/>
                <w:sz w:val="20"/>
              </w:rPr>
              <w:t>)</w:t>
            </w:r>
          </w:p>
        </w:tc>
        <w:tc>
          <w:tcPr>
            <w:tcW w:w="950" w:type="dxa"/>
            <w:tcBorders>
              <w:top w:val="single" w:sz="4" w:space="0" w:color="000000"/>
              <w:left w:val="single" w:sz="4" w:space="0" w:color="000000"/>
            </w:tcBorders>
            <w:shd w:val="clear" w:color="auto" w:fill="auto"/>
            <w:tcMar>
              <w:top w:w="0" w:type="dxa"/>
              <w:bottom w:w="0" w:type="dxa"/>
            </w:tcMar>
            <w:vAlign w:val="center"/>
          </w:tcPr>
          <w:p w14:paraId="5481F2CD" w14:textId="77777777" w:rsidR="00554874" w:rsidRPr="00AD0BE3" w:rsidRDefault="00204551" w:rsidP="00BA76AA">
            <w:pPr>
              <w:pBdr>
                <w:top w:val="nil"/>
                <w:left w:val="nil"/>
                <w:bottom w:val="nil"/>
                <w:right w:val="nil"/>
                <w:between w:val="nil"/>
              </w:pBdr>
              <w:spacing w:after="120" w:line="360" w:lineRule="auto"/>
              <w:jc w:val="center"/>
              <w:rPr>
                <w:rFonts w:ascii="Arial" w:eastAsia="Arial" w:hAnsi="Arial" w:cs="Arial"/>
                <w:sz w:val="20"/>
                <w:szCs w:val="20"/>
              </w:rPr>
            </w:pPr>
            <w:r w:rsidRPr="00AD0BE3">
              <w:rPr>
                <w:rFonts w:ascii="Arial" w:hAnsi="Arial"/>
                <w:sz w:val="20"/>
              </w:rPr>
              <w:t>Results 2023</w:t>
            </w:r>
          </w:p>
        </w:tc>
        <w:tc>
          <w:tcPr>
            <w:tcW w:w="826" w:type="dxa"/>
            <w:tcBorders>
              <w:top w:val="single" w:sz="4" w:space="0" w:color="000000"/>
              <w:left w:val="single" w:sz="4" w:space="0" w:color="000000"/>
            </w:tcBorders>
            <w:shd w:val="clear" w:color="auto" w:fill="auto"/>
            <w:tcMar>
              <w:top w:w="0" w:type="dxa"/>
              <w:bottom w:w="0" w:type="dxa"/>
            </w:tcMar>
            <w:vAlign w:val="center"/>
          </w:tcPr>
          <w:p w14:paraId="184C8A67" w14:textId="77777777" w:rsidR="00554874" w:rsidRPr="00AD0BE3" w:rsidRDefault="00204551" w:rsidP="00BA76AA">
            <w:pPr>
              <w:pBdr>
                <w:top w:val="nil"/>
                <w:left w:val="nil"/>
                <w:bottom w:val="nil"/>
                <w:right w:val="nil"/>
                <w:between w:val="nil"/>
              </w:pBdr>
              <w:spacing w:after="120" w:line="360" w:lineRule="auto"/>
              <w:jc w:val="center"/>
              <w:rPr>
                <w:rFonts w:ascii="Arial" w:eastAsia="Arial" w:hAnsi="Arial" w:cs="Arial"/>
                <w:sz w:val="20"/>
                <w:szCs w:val="20"/>
              </w:rPr>
            </w:pPr>
            <w:r w:rsidRPr="00AD0BE3">
              <w:rPr>
                <w:rFonts w:ascii="Arial" w:hAnsi="Arial"/>
                <w:sz w:val="20"/>
              </w:rPr>
              <w:t>Results 2022</w:t>
            </w:r>
          </w:p>
        </w:tc>
        <w:tc>
          <w:tcPr>
            <w:tcW w:w="1396" w:type="dxa"/>
            <w:gridSpan w:val="2"/>
            <w:tcBorders>
              <w:top w:val="single" w:sz="4" w:space="0" w:color="000000"/>
              <w:left w:val="single" w:sz="4" w:space="0" w:color="000000"/>
            </w:tcBorders>
            <w:shd w:val="clear" w:color="auto" w:fill="auto"/>
            <w:tcMar>
              <w:top w:w="0" w:type="dxa"/>
              <w:bottom w:w="0" w:type="dxa"/>
            </w:tcMar>
            <w:vAlign w:val="center"/>
          </w:tcPr>
          <w:p w14:paraId="4B66426C" w14:textId="77777777" w:rsidR="00554874" w:rsidRPr="00AD0BE3" w:rsidRDefault="00204551" w:rsidP="00BA76AA">
            <w:pPr>
              <w:pBdr>
                <w:top w:val="nil"/>
                <w:left w:val="nil"/>
                <w:bottom w:val="nil"/>
                <w:right w:val="nil"/>
                <w:between w:val="nil"/>
              </w:pBdr>
              <w:spacing w:after="120" w:line="360" w:lineRule="auto"/>
              <w:jc w:val="center"/>
              <w:rPr>
                <w:rFonts w:ascii="Arial" w:eastAsia="Arial" w:hAnsi="Arial" w:cs="Arial"/>
                <w:sz w:val="20"/>
                <w:szCs w:val="20"/>
              </w:rPr>
            </w:pPr>
            <w:r w:rsidRPr="00AD0BE3">
              <w:rPr>
                <w:rFonts w:ascii="Arial" w:hAnsi="Arial"/>
                <w:sz w:val="20"/>
              </w:rPr>
              <w:t>Compared to results of the previous year</w:t>
            </w:r>
          </w:p>
        </w:tc>
        <w:tc>
          <w:tcPr>
            <w:tcW w:w="831" w:type="dxa"/>
            <w:tcBorders>
              <w:top w:val="single" w:sz="4" w:space="0" w:color="000000"/>
              <w:left w:val="single" w:sz="4" w:space="0" w:color="000000"/>
            </w:tcBorders>
            <w:shd w:val="clear" w:color="auto" w:fill="auto"/>
            <w:tcMar>
              <w:top w:w="0" w:type="dxa"/>
              <w:bottom w:w="0" w:type="dxa"/>
            </w:tcMar>
            <w:vAlign w:val="center"/>
          </w:tcPr>
          <w:p w14:paraId="2D0EFB22" w14:textId="77777777" w:rsidR="00554874" w:rsidRPr="00AD0BE3" w:rsidRDefault="00204551" w:rsidP="00BA76AA">
            <w:pPr>
              <w:pBdr>
                <w:top w:val="nil"/>
                <w:left w:val="nil"/>
                <w:bottom w:val="nil"/>
                <w:right w:val="nil"/>
                <w:between w:val="nil"/>
              </w:pBdr>
              <w:spacing w:after="120" w:line="360" w:lineRule="auto"/>
              <w:jc w:val="center"/>
              <w:rPr>
                <w:rFonts w:ascii="Arial" w:eastAsia="Arial" w:hAnsi="Arial" w:cs="Arial"/>
                <w:sz w:val="20"/>
                <w:szCs w:val="20"/>
              </w:rPr>
            </w:pPr>
            <w:r w:rsidRPr="00AD0BE3">
              <w:rPr>
                <w:rFonts w:ascii="Arial" w:hAnsi="Arial"/>
                <w:sz w:val="20"/>
              </w:rPr>
              <w:t>Plan 2023</w:t>
            </w:r>
          </w:p>
        </w:tc>
        <w:tc>
          <w:tcPr>
            <w:tcW w:w="1504"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C50F49" w14:textId="77777777" w:rsidR="00554874" w:rsidRPr="00AD0BE3" w:rsidRDefault="00204551" w:rsidP="00BA76AA">
            <w:pPr>
              <w:pBdr>
                <w:top w:val="nil"/>
                <w:left w:val="nil"/>
                <w:bottom w:val="nil"/>
                <w:right w:val="nil"/>
                <w:between w:val="nil"/>
              </w:pBdr>
              <w:spacing w:after="120" w:line="360" w:lineRule="auto"/>
              <w:jc w:val="center"/>
              <w:rPr>
                <w:rFonts w:ascii="Arial" w:eastAsia="Arial" w:hAnsi="Arial" w:cs="Arial"/>
                <w:sz w:val="20"/>
                <w:szCs w:val="20"/>
              </w:rPr>
            </w:pPr>
            <w:r w:rsidRPr="00AD0BE3">
              <w:rPr>
                <w:rFonts w:ascii="Arial" w:hAnsi="Arial"/>
                <w:sz w:val="20"/>
              </w:rPr>
              <w:t>Compare to Plan</w:t>
            </w:r>
          </w:p>
        </w:tc>
      </w:tr>
      <w:tr w:rsidR="00554874" w:rsidRPr="00BA76AA" w14:paraId="36454F27" w14:textId="77777777">
        <w:tc>
          <w:tcPr>
            <w:tcW w:w="3510" w:type="dxa"/>
            <w:tcBorders>
              <w:top w:val="single" w:sz="4" w:space="0" w:color="000000"/>
              <w:left w:val="single" w:sz="4" w:space="0" w:color="000000"/>
            </w:tcBorders>
            <w:shd w:val="clear" w:color="auto" w:fill="auto"/>
            <w:tcMar>
              <w:top w:w="0" w:type="dxa"/>
              <w:bottom w:w="0" w:type="dxa"/>
            </w:tcMar>
            <w:vAlign w:val="center"/>
          </w:tcPr>
          <w:p w14:paraId="00EEED7B" w14:textId="77777777" w:rsidR="00554874" w:rsidRPr="00AD0BE3" w:rsidRDefault="00204551">
            <w:pPr>
              <w:pBdr>
                <w:top w:val="nil"/>
                <w:left w:val="nil"/>
                <w:bottom w:val="nil"/>
                <w:right w:val="nil"/>
                <w:between w:val="nil"/>
              </w:pBdr>
              <w:spacing w:after="120" w:line="360" w:lineRule="auto"/>
              <w:rPr>
                <w:rFonts w:ascii="Arial" w:eastAsia="Arial" w:hAnsi="Arial" w:cs="Arial"/>
                <w:sz w:val="20"/>
                <w:szCs w:val="20"/>
              </w:rPr>
            </w:pPr>
            <w:r w:rsidRPr="00AD0BE3">
              <w:rPr>
                <w:rFonts w:ascii="Arial" w:hAnsi="Arial"/>
                <w:sz w:val="20"/>
              </w:rPr>
              <w:t>1 Total recorded output (million m3)</w:t>
            </w:r>
          </w:p>
        </w:tc>
        <w:tc>
          <w:tcPr>
            <w:tcW w:w="950" w:type="dxa"/>
            <w:tcBorders>
              <w:top w:val="single" w:sz="4" w:space="0" w:color="000000"/>
              <w:left w:val="single" w:sz="4" w:space="0" w:color="000000"/>
            </w:tcBorders>
            <w:shd w:val="clear" w:color="auto" w:fill="auto"/>
            <w:tcMar>
              <w:top w:w="0" w:type="dxa"/>
              <w:bottom w:w="0" w:type="dxa"/>
            </w:tcMar>
            <w:vAlign w:val="center"/>
          </w:tcPr>
          <w:p w14:paraId="69194918"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29.45</w:t>
            </w:r>
          </w:p>
        </w:tc>
        <w:tc>
          <w:tcPr>
            <w:tcW w:w="826" w:type="dxa"/>
            <w:tcBorders>
              <w:top w:val="single" w:sz="4" w:space="0" w:color="000000"/>
              <w:left w:val="single" w:sz="4" w:space="0" w:color="000000"/>
            </w:tcBorders>
            <w:shd w:val="clear" w:color="auto" w:fill="auto"/>
            <w:tcMar>
              <w:top w:w="0" w:type="dxa"/>
              <w:bottom w:w="0" w:type="dxa"/>
            </w:tcMar>
            <w:vAlign w:val="center"/>
          </w:tcPr>
          <w:p w14:paraId="0A160D84"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28.90</w:t>
            </w:r>
          </w:p>
        </w:tc>
        <w:tc>
          <w:tcPr>
            <w:tcW w:w="678" w:type="dxa"/>
            <w:tcBorders>
              <w:top w:val="single" w:sz="4" w:space="0" w:color="000000"/>
              <w:left w:val="single" w:sz="4" w:space="0" w:color="000000"/>
            </w:tcBorders>
            <w:shd w:val="clear" w:color="auto" w:fill="auto"/>
            <w:tcMar>
              <w:top w:w="0" w:type="dxa"/>
              <w:bottom w:w="0" w:type="dxa"/>
            </w:tcMar>
            <w:vAlign w:val="center"/>
          </w:tcPr>
          <w:p w14:paraId="0B114032"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0.54</w:t>
            </w:r>
          </w:p>
        </w:tc>
        <w:tc>
          <w:tcPr>
            <w:tcW w:w="718" w:type="dxa"/>
            <w:tcBorders>
              <w:top w:val="single" w:sz="4" w:space="0" w:color="000000"/>
              <w:left w:val="single" w:sz="4" w:space="0" w:color="000000"/>
            </w:tcBorders>
            <w:shd w:val="clear" w:color="auto" w:fill="auto"/>
            <w:tcMar>
              <w:top w:w="0" w:type="dxa"/>
              <w:bottom w:w="0" w:type="dxa"/>
            </w:tcMar>
            <w:vAlign w:val="center"/>
          </w:tcPr>
          <w:p w14:paraId="2FD87D54"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102%</w:t>
            </w:r>
          </w:p>
        </w:tc>
        <w:tc>
          <w:tcPr>
            <w:tcW w:w="831" w:type="dxa"/>
            <w:tcBorders>
              <w:top w:val="single" w:sz="4" w:space="0" w:color="000000"/>
              <w:left w:val="single" w:sz="4" w:space="0" w:color="000000"/>
            </w:tcBorders>
            <w:shd w:val="clear" w:color="auto" w:fill="auto"/>
            <w:tcMar>
              <w:top w:w="0" w:type="dxa"/>
              <w:bottom w:w="0" w:type="dxa"/>
            </w:tcMar>
            <w:vAlign w:val="center"/>
          </w:tcPr>
          <w:p w14:paraId="1F4CDE14"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30.44</w:t>
            </w:r>
          </w:p>
        </w:tc>
        <w:tc>
          <w:tcPr>
            <w:tcW w:w="761" w:type="dxa"/>
            <w:tcBorders>
              <w:top w:val="single" w:sz="4" w:space="0" w:color="000000"/>
              <w:left w:val="single" w:sz="4" w:space="0" w:color="000000"/>
            </w:tcBorders>
            <w:shd w:val="clear" w:color="auto" w:fill="auto"/>
            <w:tcMar>
              <w:top w:w="0" w:type="dxa"/>
              <w:bottom w:w="0" w:type="dxa"/>
            </w:tcMar>
            <w:vAlign w:val="center"/>
          </w:tcPr>
          <w:p w14:paraId="62F06195"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-0.99</w:t>
            </w:r>
          </w:p>
        </w:tc>
        <w:tc>
          <w:tcPr>
            <w:tcW w:w="7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DC736F"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97%</w:t>
            </w:r>
          </w:p>
        </w:tc>
      </w:tr>
      <w:tr w:rsidR="00554874" w:rsidRPr="00BA76AA" w14:paraId="537EDC40" w14:textId="77777777">
        <w:tc>
          <w:tcPr>
            <w:tcW w:w="3510" w:type="dxa"/>
            <w:tcBorders>
              <w:top w:val="single" w:sz="4" w:space="0" w:color="000000"/>
              <w:left w:val="single" w:sz="4" w:space="0" w:color="000000"/>
            </w:tcBorders>
            <w:shd w:val="clear" w:color="auto" w:fill="auto"/>
            <w:tcMar>
              <w:top w:w="0" w:type="dxa"/>
              <w:bottom w:w="0" w:type="dxa"/>
            </w:tcMar>
            <w:vAlign w:val="center"/>
          </w:tcPr>
          <w:p w14:paraId="1BFA5F3D" w14:textId="77777777" w:rsidR="00554874" w:rsidRPr="00AD0BE3" w:rsidRDefault="00204551">
            <w:pPr>
              <w:pBdr>
                <w:top w:val="nil"/>
                <w:left w:val="nil"/>
                <w:bottom w:val="nil"/>
                <w:right w:val="nil"/>
                <w:between w:val="nil"/>
              </w:pBdr>
              <w:spacing w:after="120" w:line="360" w:lineRule="auto"/>
              <w:rPr>
                <w:rFonts w:ascii="Arial" w:eastAsia="Arial" w:hAnsi="Arial" w:cs="Arial"/>
                <w:sz w:val="20"/>
                <w:szCs w:val="20"/>
              </w:rPr>
            </w:pPr>
            <w:r w:rsidRPr="00AD0BE3">
              <w:rPr>
                <w:rFonts w:ascii="Arial" w:hAnsi="Arial"/>
                <w:sz w:val="20"/>
              </w:rPr>
              <w:t>2. Total revenue</w:t>
            </w:r>
          </w:p>
        </w:tc>
        <w:tc>
          <w:tcPr>
            <w:tcW w:w="950" w:type="dxa"/>
            <w:tcBorders>
              <w:top w:val="single" w:sz="4" w:space="0" w:color="000000"/>
              <w:left w:val="single" w:sz="4" w:space="0" w:color="000000"/>
            </w:tcBorders>
            <w:shd w:val="clear" w:color="auto" w:fill="auto"/>
            <w:tcMar>
              <w:top w:w="0" w:type="dxa"/>
              <w:bottom w:w="0" w:type="dxa"/>
            </w:tcMar>
            <w:vAlign w:val="center"/>
          </w:tcPr>
          <w:p w14:paraId="6F24795B"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367.67</w:t>
            </w:r>
          </w:p>
        </w:tc>
        <w:tc>
          <w:tcPr>
            <w:tcW w:w="826" w:type="dxa"/>
            <w:tcBorders>
              <w:top w:val="single" w:sz="4" w:space="0" w:color="000000"/>
              <w:left w:val="single" w:sz="4" w:space="0" w:color="000000"/>
            </w:tcBorders>
            <w:shd w:val="clear" w:color="auto" w:fill="auto"/>
            <w:tcMar>
              <w:top w:w="0" w:type="dxa"/>
              <w:bottom w:w="0" w:type="dxa"/>
            </w:tcMar>
            <w:vAlign w:val="center"/>
          </w:tcPr>
          <w:p w14:paraId="65507BDC"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292.45</w:t>
            </w:r>
          </w:p>
        </w:tc>
        <w:tc>
          <w:tcPr>
            <w:tcW w:w="678" w:type="dxa"/>
            <w:tcBorders>
              <w:top w:val="single" w:sz="4" w:space="0" w:color="000000"/>
              <w:left w:val="single" w:sz="4" w:space="0" w:color="000000"/>
            </w:tcBorders>
            <w:shd w:val="clear" w:color="auto" w:fill="auto"/>
            <w:tcMar>
              <w:top w:w="0" w:type="dxa"/>
              <w:bottom w:w="0" w:type="dxa"/>
            </w:tcMar>
            <w:vAlign w:val="center"/>
          </w:tcPr>
          <w:p w14:paraId="5BACA506"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75.22</w:t>
            </w:r>
          </w:p>
        </w:tc>
        <w:tc>
          <w:tcPr>
            <w:tcW w:w="718" w:type="dxa"/>
            <w:tcBorders>
              <w:top w:val="single" w:sz="4" w:space="0" w:color="000000"/>
              <w:left w:val="single" w:sz="4" w:space="0" w:color="000000"/>
            </w:tcBorders>
            <w:shd w:val="clear" w:color="auto" w:fill="auto"/>
            <w:tcMar>
              <w:top w:w="0" w:type="dxa"/>
              <w:bottom w:w="0" w:type="dxa"/>
            </w:tcMar>
            <w:vAlign w:val="center"/>
          </w:tcPr>
          <w:p w14:paraId="0943CBEC"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126%</w:t>
            </w:r>
          </w:p>
        </w:tc>
        <w:tc>
          <w:tcPr>
            <w:tcW w:w="831" w:type="dxa"/>
            <w:tcBorders>
              <w:top w:val="single" w:sz="4" w:space="0" w:color="000000"/>
              <w:left w:val="single" w:sz="4" w:space="0" w:color="000000"/>
            </w:tcBorders>
            <w:shd w:val="clear" w:color="auto" w:fill="auto"/>
            <w:tcMar>
              <w:top w:w="0" w:type="dxa"/>
              <w:bottom w:w="0" w:type="dxa"/>
            </w:tcMar>
            <w:vAlign w:val="center"/>
          </w:tcPr>
          <w:p w14:paraId="08F2D010"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362.87</w:t>
            </w:r>
          </w:p>
        </w:tc>
        <w:tc>
          <w:tcPr>
            <w:tcW w:w="761" w:type="dxa"/>
            <w:tcBorders>
              <w:top w:val="single" w:sz="4" w:space="0" w:color="000000"/>
              <w:left w:val="single" w:sz="4" w:space="0" w:color="000000"/>
            </w:tcBorders>
            <w:shd w:val="clear" w:color="auto" w:fill="auto"/>
            <w:tcMar>
              <w:top w:w="0" w:type="dxa"/>
              <w:bottom w:w="0" w:type="dxa"/>
            </w:tcMar>
            <w:vAlign w:val="center"/>
          </w:tcPr>
          <w:p w14:paraId="6624B98C"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4.80</w:t>
            </w:r>
          </w:p>
        </w:tc>
        <w:tc>
          <w:tcPr>
            <w:tcW w:w="7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EF117E"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101%</w:t>
            </w:r>
          </w:p>
        </w:tc>
      </w:tr>
      <w:tr w:rsidR="00554874" w:rsidRPr="00BA76AA" w14:paraId="1A07570C" w14:textId="77777777">
        <w:tc>
          <w:tcPr>
            <w:tcW w:w="3510" w:type="dxa"/>
            <w:tcBorders>
              <w:top w:val="single" w:sz="4" w:space="0" w:color="000000"/>
              <w:left w:val="single" w:sz="4" w:space="0" w:color="000000"/>
            </w:tcBorders>
            <w:shd w:val="clear" w:color="auto" w:fill="auto"/>
            <w:tcMar>
              <w:top w:w="0" w:type="dxa"/>
              <w:bottom w:w="0" w:type="dxa"/>
            </w:tcMar>
            <w:vAlign w:val="center"/>
          </w:tcPr>
          <w:p w14:paraId="44D4560C" w14:textId="77777777" w:rsidR="00554874" w:rsidRPr="00AD0BE3" w:rsidRDefault="00204551">
            <w:pPr>
              <w:pBdr>
                <w:top w:val="nil"/>
                <w:left w:val="nil"/>
                <w:bottom w:val="nil"/>
                <w:right w:val="nil"/>
                <w:between w:val="nil"/>
              </w:pBdr>
              <w:spacing w:after="120" w:line="360" w:lineRule="auto"/>
              <w:rPr>
                <w:rFonts w:ascii="Arial" w:eastAsia="Arial" w:hAnsi="Arial" w:cs="Arial"/>
                <w:sz w:val="20"/>
                <w:szCs w:val="20"/>
              </w:rPr>
            </w:pPr>
            <w:r w:rsidRPr="00AD0BE3">
              <w:rPr>
                <w:rFonts w:ascii="Arial" w:hAnsi="Arial"/>
                <w:sz w:val="20"/>
              </w:rPr>
              <w:t>3. Total expenses</w:t>
            </w:r>
          </w:p>
        </w:tc>
        <w:tc>
          <w:tcPr>
            <w:tcW w:w="950" w:type="dxa"/>
            <w:tcBorders>
              <w:top w:val="single" w:sz="4" w:space="0" w:color="000000"/>
              <w:left w:val="single" w:sz="4" w:space="0" w:color="000000"/>
            </w:tcBorders>
            <w:shd w:val="clear" w:color="auto" w:fill="auto"/>
            <w:tcMar>
              <w:top w:w="0" w:type="dxa"/>
              <w:bottom w:w="0" w:type="dxa"/>
            </w:tcMar>
            <w:vAlign w:val="center"/>
          </w:tcPr>
          <w:p w14:paraId="20F5D930"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207.53</w:t>
            </w:r>
          </w:p>
        </w:tc>
        <w:tc>
          <w:tcPr>
            <w:tcW w:w="826" w:type="dxa"/>
            <w:tcBorders>
              <w:top w:val="single" w:sz="4" w:space="0" w:color="000000"/>
              <w:left w:val="single" w:sz="4" w:space="0" w:color="000000"/>
            </w:tcBorders>
            <w:shd w:val="clear" w:color="auto" w:fill="auto"/>
            <w:tcMar>
              <w:top w:w="0" w:type="dxa"/>
              <w:bottom w:w="0" w:type="dxa"/>
            </w:tcMar>
            <w:vAlign w:val="center"/>
          </w:tcPr>
          <w:p w14:paraId="1299BD37"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210.12</w:t>
            </w:r>
          </w:p>
        </w:tc>
        <w:tc>
          <w:tcPr>
            <w:tcW w:w="678" w:type="dxa"/>
            <w:tcBorders>
              <w:top w:val="single" w:sz="4" w:space="0" w:color="000000"/>
              <w:left w:val="single" w:sz="4" w:space="0" w:color="000000"/>
            </w:tcBorders>
            <w:shd w:val="clear" w:color="auto" w:fill="auto"/>
            <w:tcMar>
              <w:top w:w="0" w:type="dxa"/>
              <w:bottom w:w="0" w:type="dxa"/>
            </w:tcMar>
            <w:vAlign w:val="center"/>
          </w:tcPr>
          <w:p w14:paraId="2EFC91FE"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-2.59</w:t>
            </w:r>
          </w:p>
        </w:tc>
        <w:tc>
          <w:tcPr>
            <w:tcW w:w="718" w:type="dxa"/>
            <w:tcBorders>
              <w:top w:val="single" w:sz="4" w:space="0" w:color="000000"/>
              <w:left w:val="single" w:sz="4" w:space="0" w:color="000000"/>
            </w:tcBorders>
            <w:shd w:val="clear" w:color="auto" w:fill="auto"/>
            <w:tcMar>
              <w:top w:w="0" w:type="dxa"/>
              <w:bottom w:w="0" w:type="dxa"/>
            </w:tcMar>
            <w:vAlign w:val="center"/>
          </w:tcPr>
          <w:p w14:paraId="2A797ACB"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99%</w:t>
            </w:r>
          </w:p>
        </w:tc>
        <w:tc>
          <w:tcPr>
            <w:tcW w:w="831" w:type="dxa"/>
            <w:tcBorders>
              <w:top w:val="single" w:sz="4" w:space="0" w:color="000000"/>
              <w:left w:val="single" w:sz="4" w:space="0" w:color="000000"/>
            </w:tcBorders>
            <w:shd w:val="clear" w:color="auto" w:fill="auto"/>
            <w:tcMar>
              <w:top w:w="0" w:type="dxa"/>
              <w:bottom w:w="0" w:type="dxa"/>
            </w:tcMar>
            <w:vAlign w:val="center"/>
          </w:tcPr>
          <w:p w14:paraId="11687618"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219.54</w:t>
            </w:r>
          </w:p>
        </w:tc>
        <w:tc>
          <w:tcPr>
            <w:tcW w:w="761" w:type="dxa"/>
            <w:tcBorders>
              <w:top w:val="single" w:sz="4" w:space="0" w:color="000000"/>
              <w:left w:val="single" w:sz="4" w:space="0" w:color="000000"/>
            </w:tcBorders>
            <w:shd w:val="clear" w:color="auto" w:fill="auto"/>
            <w:tcMar>
              <w:top w:w="0" w:type="dxa"/>
              <w:bottom w:w="0" w:type="dxa"/>
            </w:tcMar>
            <w:vAlign w:val="center"/>
          </w:tcPr>
          <w:p w14:paraId="6F8740F8"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-12.01</w:t>
            </w:r>
          </w:p>
        </w:tc>
        <w:tc>
          <w:tcPr>
            <w:tcW w:w="7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D46A86"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95%</w:t>
            </w:r>
          </w:p>
        </w:tc>
      </w:tr>
      <w:tr w:rsidR="00554874" w:rsidRPr="00BA76AA" w14:paraId="051AABFB" w14:textId="77777777">
        <w:tc>
          <w:tcPr>
            <w:tcW w:w="3510" w:type="dxa"/>
            <w:tcBorders>
              <w:top w:val="single" w:sz="4" w:space="0" w:color="000000"/>
              <w:left w:val="single" w:sz="4" w:space="0" w:color="000000"/>
            </w:tcBorders>
            <w:shd w:val="clear" w:color="auto" w:fill="auto"/>
            <w:tcMar>
              <w:top w:w="0" w:type="dxa"/>
              <w:bottom w:w="0" w:type="dxa"/>
            </w:tcMar>
            <w:vAlign w:val="center"/>
          </w:tcPr>
          <w:p w14:paraId="26A31BF6" w14:textId="77777777" w:rsidR="00554874" w:rsidRPr="00AD0BE3" w:rsidRDefault="00204551">
            <w:pPr>
              <w:pBdr>
                <w:top w:val="nil"/>
                <w:left w:val="nil"/>
                <w:bottom w:val="nil"/>
                <w:right w:val="nil"/>
                <w:between w:val="nil"/>
              </w:pBdr>
              <w:spacing w:after="120" w:line="360" w:lineRule="auto"/>
              <w:rPr>
                <w:rFonts w:ascii="Arial" w:eastAsia="Arial" w:hAnsi="Arial" w:cs="Arial"/>
                <w:sz w:val="20"/>
                <w:szCs w:val="20"/>
              </w:rPr>
            </w:pPr>
            <w:r w:rsidRPr="00AD0BE3">
              <w:rPr>
                <w:rFonts w:ascii="Arial" w:hAnsi="Arial"/>
                <w:sz w:val="20"/>
              </w:rPr>
              <w:t>4. EBITDA</w:t>
            </w:r>
          </w:p>
        </w:tc>
        <w:tc>
          <w:tcPr>
            <w:tcW w:w="950" w:type="dxa"/>
            <w:tcBorders>
              <w:top w:val="single" w:sz="4" w:space="0" w:color="000000"/>
              <w:left w:val="single" w:sz="4" w:space="0" w:color="000000"/>
            </w:tcBorders>
            <w:shd w:val="clear" w:color="auto" w:fill="auto"/>
            <w:tcMar>
              <w:top w:w="0" w:type="dxa"/>
              <w:bottom w:w="0" w:type="dxa"/>
            </w:tcMar>
            <w:vAlign w:val="center"/>
          </w:tcPr>
          <w:p w14:paraId="5A747379"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160.14</w:t>
            </w:r>
          </w:p>
        </w:tc>
        <w:tc>
          <w:tcPr>
            <w:tcW w:w="826" w:type="dxa"/>
            <w:tcBorders>
              <w:top w:val="single" w:sz="4" w:space="0" w:color="000000"/>
              <w:left w:val="single" w:sz="4" w:space="0" w:color="000000"/>
            </w:tcBorders>
            <w:shd w:val="clear" w:color="auto" w:fill="auto"/>
            <w:tcMar>
              <w:top w:w="0" w:type="dxa"/>
              <w:bottom w:w="0" w:type="dxa"/>
            </w:tcMar>
            <w:vAlign w:val="center"/>
          </w:tcPr>
          <w:p w14:paraId="407ED142"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82.33</w:t>
            </w:r>
          </w:p>
        </w:tc>
        <w:tc>
          <w:tcPr>
            <w:tcW w:w="678" w:type="dxa"/>
            <w:tcBorders>
              <w:top w:val="single" w:sz="4" w:space="0" w:color="000000"/>
              <w:left w:val="single" w:sz="4" w:space="0" w:color="000000"/>
            </w:tcBorders>
            <w:shd w:val="clear" w:color="auto" w:fill="auto"/>
            <w:tcMar>
              <w:top w:w="0" w:type="dxa"/>
              <w:bottom w:w="0" w:type="dxa"/>
            </w:tcMar>
            <w:vAlign w:val="center"/>
          </w:tcPr>
          <w:p w14:paraId="5C2EA4D2"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77.82</w:t>
            </w:r>
          </w:p>
        </w:tc>
        <w:tc>
          <w:tcPr>
            <w:tcW w:w="718" w:type="dxa"/>
            <w:tcBorders>
              <w:top w:val="single" w:sz="4" w:space="0" w:color="000000"/>
              <w:left w:val="single" w:sz="4" w:space="0" w:color="000000"/>
            </w:tcBorders>
            <w:shd w:val="clear" w:color="auto" w:fill="auto"/>
            <w:tcMar>
              <w:top w:w="0" w:type="dxa"/>
              <w:bottom w:w="0" w:type="dxa"/>
            </w:tcMar>
            <w:vAlign w:val="center"/>
          </w:tcPr>
          <w:p w14:paraId="0475EFF3"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195%</w:t>
            </w:r>
          </w:p>
        </w:tc>
        <w:tc>
          <w:tcPr>
            <w:tcW w:w="831" w:type="dxa"/>
            <w:tcBorders>
              <w:top w:val="single" w:sz="4" w:space="0" w:color="000000"/>
              <w:left w:val="single" w:sz="4" w:space="0" w:color="000000"/>
            </w:tcBorders>
            <w:shd w:val="clear" w:color="auto" w:fill="auto"/>
            <w:tcMar>
              <w:top w:w="0" w:type="dxa"/>
              <w:bottom w:w="0" w:type="dxa"/>
            </w:tcMar>
            <w:vAlign w:val="center"/>
          </w:tcPr>
          <w:p w14:paraId="3B82E0B8"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143.33</w:t>
            </w:r>
          </w:p>
        </w:tc>
        <w:tc>
          <w:tcPr>
            <w:tcW w:w="761" w:type="dxa"/>
            <w:tcBorders>
              <w:top w:val="single" w:sz="4" w:space="0" w:color="000000"/>
              <w:left w:val="single" w:sz="4" w:space="0" w:color="000000"/>
            </w:tcBorders>
            <w:shd w:val="clear" w:color="auto" w:fill="auto"/>
            <w:tcMar>
              <w:top w:w="0" w:type="dxa"/>
              <w:bottom w:w="0" w:type="dxa"/>
            </w:tcMar>
            <w:vAlign w:val="center"/>
          </w:tcPr>
          <w:p w14:paraId="26F3C976"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16.82</w:t>
            </w:r>
          </w:p>
        </w:tc>
        <w:tc>
          <w:tcPr>
            <w:tcW w:w="7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848CCE"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112%</w:t>
            </w:r>
          </w:p>
        </w:tc>
      </w:tr>
      <w:tr w:rsidR="00554874" w:rsidRPr="00BA76AA" w14:paraId="157A38C8" w14:textId="77777777">
        <w:tc>
          <w:tcPr>
            <w:tcW w:w="3510" w:type="dxa"/>
            <w:tcBorders>
              <w:top w:val="single" w:sz="4" w:space="0" w:color="000000"/>
              <w:left w:val="single" w:sz="4" w:space="0" w:color="000000"/>
            </w:tcBorders>
            <w:shd w:val="clear" w:color="auto" w:fill="auto"/>
            <w:tcMar>
              <w:top w:w="0" w:type="dxa"/>
              <w:bottom w:w="0" w:type="dxa"/>
            </w:tcMar>
            <w:vAlign w:val="center"/>
          </w:tcPr>
          <w:p w14:paraId="6B447A72" w14:textId="77777777" w:rsidR="00554874" w:rsidRPr="00AD0BE3" w:rsidRDefault="00204551">
            <w:pPr>
              <w:pBdr>
                <w:top w:val="nil"/>
                <w:left w:val="nil"/>
                <w:bottom w:val="nil"/>
                <w:right w:val="nil"/>
                <w:between w:val="nil"/>
              </w:pBdr>
              <w:spacing w:after="120" w:line="360" w:lineRule="auto"/>
              <w:rPr>
                <w:rFonts w:ascii="Arial" w:eastAsia="Arial" w:hAnsi="Arial" w:cs="Arial"/>
                <w:sz w:val="20"/>
                <w:szCs w:val="20"/>
              </w:rPr>
            </w:pPr>
            <w:r w:rsidRPr="00AD0BE3">
              <w:rPr>
                <w:rFonts w:ascii="Arial" w:hAnsi="Arial"/>
                <w:sz w:val="20"/>
              </w:rPr>
              <w:t>5. Income from joint venture and affiliated companies</w:t>
            </w:r>
          </w:p>
        </w:tc>
        <w:tc>
          <w:tcPr>
            <w:tcW w:w="950" w:type="dxa"/>
            <w:tcBorders>
              <w:top w:val="single" w:sz="4" w:space="0" w:color="000000"/>
              <w:left w:val="single" w:sz="4" w:space="0" w:color="000000"/>
            </w:tcBorders>
            <w:shd w:val="clear" w:color="auto" w:fill="auto"/>
            <w:tcMar>
              <w:top w:w="0" w:type="dxa"/>
              <w:bottom w:w="0" w:type="dxa"/>
            </w:tcMar>
            <w:vAlign w:val="center"/>
          </w:tcPr>
          <w:p w14:paraId="3D1A6572"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85.21</w:t>
            </w:r>
          </w:p>
        </w:tc>
        <w:tc>
          <w:tcPr>
            <w:tcW w:w="826" w:type="dxa"/>
            <w:tcBorders>
              <w:top w:val="single" w:sz="4" w:space="0" w:color="000000"/>
              <w:left w:val="single" w:sz="4" w:space="0" w:color="000000"/>
            </w:tcBorders>
            <w:shd w:val="clear" w:color="auto" w:fill="auto"/>
            <w:tcMar>
              <w:top w:w="0" w:type="dxa"/>
              <w:bottom w:w="0" w:type="dxa"/>
            </w:tcMar>
            <w:vAlign w:val="center"/>
          </w:tcPr>
          <w:p w14:paraId="38B28DF9"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78.16</w:t>
            </w:r>
          </w:p>
        </w:tc>
        <w:tc>
          <w:tcPr>
            <w:tcW w:w="678" w:type="dxa"/>
            <w:tcBorders>
              <w:top w:val="single" w:sz="4" w:space="0" w:color="000000"/>
              <w:left w:val="single" w:sz="4" w:space="0" w:color="000000"/>
            </w:tcBorders>
            <w:shd w:val="clear" w:color="auto" w:fill="auto"/>
            <w:tcMar>
              <w:top w:w="0" w:type="dxa"/>
              <w:bottom w:w="0" w:type="dxa"/>
            </w:tcMar>
            <w:vAlign w:val="center"/>
          </w:tcPr>
          <w:p w14:paraId="34FD4ED7"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7.05</w:t>
            </w:r>
          </w:p>
        </w:tc>
        <w:tc>
          <w:tcPr>
            <w:tcW w:w="718" w:type="dxa"/>
            <w:tcBorders>
              <w:top w:val="single" w:sz="4" w:space="0" w:color="000000"/>
              <w:left w:val="single" w:sz="4" w:space="0" w:color="000000"/>
            </w:tcBorders>
            <w:shd w:val="clear" w:color="auto" w:fill="auto"/>
            <w:tcMar>
              <w:top w:w="0" w:type="dxa"/>
              <w:bottom w:w="0" w:type="dxa"/>
            </w:tcMar>
            <w:vAlign w:val="center"/>
          </w:tcPr>
          <w:p w14:paraId="74C66F96"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109%</w:t>
            </w:r>
          </w:p>
        </w:tc>
        <w:tc>
          <w:tcPr>
            <w:tcW w:w="831" w:type="dxa"/>
            <w:tcBorders>
              <w:top w:val="single" w:sz="4" w:space="0" w:color="000000"/>
              <w:left w:val="single" w:sz="4" w:space="0" w:color="000000"/>
            </w:tcBorders>
            <w:shd w:val="clear" w:color="auto" w:fill="auto"/>
            <w:tcMar>
              <w:top w:w="0" w:type="dxa"/>
              <w:bottom w:w="0" w:type="dxa"/>
            </w:tcMar>
            <w:vAlign w:val="center"/>
          </w:tcPr>
          <w:p w14:paraId="7BB3B364"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89.51</w:t>
            </w:r>
          </w:p>
        </w:tc>
        <w:tc>
          <w:tcPr>
            <w:tcW w:w="761" w:type="dxa"/>
            <w:tcBorders>
              <w:top w:val="single" w:sz="4" w:space="0" w:color="000000"/>
              <w:left w:val="single" w:sz="4" w:space="0" w:color="000000"/>
            </w:tcBorders>
            <w:shd w:val="clear" w:color="auto" w:fill="auto"/>
            <w:tcMar>
              <w:top w:w="0" w:type="dxa"/>
              <w:bottom w:w="0" w:type="dxa"/>
            </w:tcMar>
            <w:vAlign w:val="center"/>
          </w:tcPr>
          <w:p w14:paraId="37F604BB"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-4.30</w:t>
            </w:r>
          </w:p>
        </w:tc>
        <w:tc>
          <w:tcPr>
            <w:tcW w:w="7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204815"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95%</w:t>
            </w:r>
          </w:p>
        </w:tc>
      </w:tr>
      <w:tr w:rsidR="00554874" w:rsidRPr="00BA76AA" w14:paraId="426A27AF" w14:textId="77777777">
        <w:tc>
          <w:tcPr>
            <w:tcW w:w="35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E0FA8B" w14:textId="77777777" w:rsidR="00554874" w:rsidRPr="00AD0BE3" w:rsidRDefault="00204551">
            <w:pPr>
              <w:pBdr>
                <w:top w:val="nil"/>
                <w:left w:val="nil"/>
                <w:bottom w:val="nil"/>
                <w:right w:val="nil"/>
                <w:between w:val="nil"/>
              </w:pBdr>
              <w:spacing w:after="120" w:line="360" w:lineRule="auto"/>
              <w:rPr>
                <w:rFonts w:ascii="Arial" w:eastAsia="Arial" w:hAnsi="Arial" w:cs="Arial"/>
                <w:sz w:val="20"/>
                <w:szCs w:val="20"/>
              </w:rPr>
            </w:pPr>
            <w:r w:rsidRPr="00AD0BE3">
              <w:rPr>
                <w:rFonts w:ascii="Arial" w:hAnsi="Arial"/>
                <w:sz w:val="20"/>
              </w:rPr>
              <w:t>6. Profit before tax</w:t>
            </w:r>
          </w:p>
        </w:tc>
        <w:tc>
          <w:tcPr>
            <w:tcW w:w="95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F86E94"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-36.14</w:t>
            </w:r>
          </w:p>
        </w:tc>
        <w:tc>
          <w:tcPr>
            <w:tcW w:w="8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B6F391"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-90.81</w:t>
            </w:r>
          </w:p>
        </w:tc>
        <w:tc>
          <w:tcPr>
            <w:tcW w:w="6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AAC650"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54.66</w:t>
            </w:r>
          </w:p>
        </w:tc>
        <w:tc>
          <w:tcPr>
            <w:tcW w:w="7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86AD3A"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40%</w:t>
            </w:r>
          </w:p>
        </w:tc>
        <w:tc>
          <w:tcPr>
            <w:tcW w:w="8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B04C75"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-45.87</w:t>
            </w:r>
          </w:p>
        </w:tc>
        <w:tc>
          <w:tcPr>
            <w:tcW w:w="7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71FBCB"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9.73</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D58C09"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79%</w:t>
            </w:r>
          </w:p>
        </w:tc>
      </w:tr>
      <w:tr w:rsidR="00AD0BE3" w:rsidRPr="00BA76AA" w14:paraId="0DE06952" w14:textId="77777777">
        <w:tc>
          <w:tcPr>
            <w:tcW w:w="35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C4A9E3" w14:textId="002925B5" w:rsidR="00AD0BE3" w:rsidRPr="00AD0BE3" w:rsidRDefault="00AD0BE3">
            <w:pPr>
              <w:pBdr>
                <w:top w:val="nil"/>
                <w:left w:val="nil"/>
                <w:bottom w:val="nil"/>
                <w:right w:val="nil"/>
                <w:between w:val="nil"/>
              </w:pBdr>
              <w:spacing w:after="120" w:line="360" w:lineRule="auto"/>
              <w:rPr>
                <w:rFonts w:ascii="Arial" w:hAnsi="Arial"/>
                <w:sz w:val="20"/>
              </w:rPr>
            </w:pPr>
            <w:r w:rsidRPr="00AD0BE3">
              <w:rPr>
                <w:rFonts w:ascii="Arial" w:hAnsi="Arial"/>
                <w:sz w:val="20"/>
              </w:rPr>
              <w:t>7. Profit after tax</w:t>
            </w:r>
          </w:p>
        </w:tc>
        <w:tc>
          <w:tcPr>
            <w:tcW w:w="95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B64BC6" w14:textId="45984115" w:rsidR="00AD0BE3" w:rsidRPr="00AD0BE3" w:rsidRDefault="00AD0BE3" w:rsidP="00BA76AA">
            <w:pPr>
              <w:pBdr>
                <w:top w:val="nil"/>
                <w:left w:val="nil"/>
                <w:bottom w:val="nil"/>
                <w:right w:val="nil"/>
                <w:between w:val="nil"/>
              </w:pBdr>
              <w:spacing w:after="120" w:line="360" w:lineRule="auto"/>
              <w:jc w:val="right"/>
              <w:rPr>
                <w:rFonts w:ascii="Arial" w:hAnsi="Arial"/>
                <w:sz w:val="20"/>
              </w:rPr>
            </w:pPr>
            <w:r w:rsidRPr="00AD0BE3">
              <w:rPr>
                <w:rFonts w:ascii="Arial" w:hAnsi="Arial"/>
                <w:sz w:val="20"/>
              </w:rPr>
              <w:t>-38.60</w:t>
            </w:r>
          </w:p>
        </w:tc>
        <w:tc>
          <w:tcPr>
            <w:tcW w:w="8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85AA64" w14:textId="7D05A289" w:rsidR="00AD0BE3" w:rsidRPr="00AD0BE3" w:rsidRDefault="00AD0BE3" w:rsidP="00BA76AA">
            <w:pPr>
              <w:pBdr>
                <w:top w:val="nil"/>
                <w:left w:val="nil"/>
                <w:bottom w:val="nil"/>
                <w:right w:val="nil"/>
                <w:between w:val="nil"/>
              </w:pBdr>
              <w:spacing w:after="120" w:line="360" w:lineRule="auto"/>
              <w:jc w:val="right"/>
              <w:rPr>
                <w:rFonts w:ascii="Arial" w:hAnsi="Arial"/>
                <w:sz w:val="20"/>
              </w:rPr>
            </w:pPr>
            <w:r>
              <w:rPr>
                <w:rFonts w:ascii="Arial" w:hAnsi="Arial"/>
                <w:sz w:val="20"/>
              </w:rPr>
              <w:t>-86.41</w:t>
            </w:r>
          </w:p>
        </w:tc>
        <w:tc>
          <w:tcPr>
            <w:tcW w:w="6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E6B8C2" w14:textId="5C395D2D" w:rsidR="00AD0BE3" w:rsidRPr="00AD0BE3" w:rsidRDefault="00AD0BE3" w:rsidP="00BA76AA">
            <w:pPr>
              <w:pBdr>
                <w:top w:val="nil"/>
                <w:left w:val="nil"/>
                <w:bottom w:val="nil"/>
                <w:right w:val="nil"/>
                <w:between w:val="nil"/>
              </w:pBdr>
              <w:spacing w:after="120" w:line="360" w:lineRule="auto"/>
              <w:jc w:val="right"/>
              <w:rPr>
                <w:rFonts w:ascii="Arial" w:hAnsi="Arial"/>
                <w:sz w:val="20"/>
              </w:rPr>
            </w:pPr>
            <w:r>
              <w:rPr>
                <w:rFonts w:ascii="Arial" w:hAnsi="Arial"/>
                <w:sz w:val="20"/>
              </w:rPr>
              <w:t>47.81</w:t>
            </w:r>
          </w:p>
        </w:tc>
        <w:tc>
          <w:tcPr>
            <w:tcW w:w="7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4AE30A" w14:textId="0066B540" w:rsidR="00AD0BE3" w:rsidRPr="00AD0BE3" w:rsidRDefault="00AD0BE3" w:rsidP="00BA76AA">
            <w:pPr>
              <w:pBdr>
                <w:top w:val="nil"/>
                <w:left w:val="nil"/>
                <w:bottom w:val="nil"/>
                <w:right w:val="nil"/>
                <w:between w:val="nil"/>
              </w:pBdr>
              <w:spacing w:after="120" w:line="360" w:lineRule="auto"/>
              <w:jc w:val="right"/>
              <w:rPr>
                <w:rFonts w:ascii="Arial" w:hAnsi="Arial"/>
                <w:sz w:val="20"/>
              </w:rPr>
            </w:pPr>
            <w:r>
              <w:rPr>
                <w:rFonts w:ascii="Arial" w:hAnsi="Arial"/>
                <w:sz w:val="20"/>
              </w:rPr>
              <w:t>45%</w:t>
            </w:r>
          </w:p>
        </w:tc>
        <w:tc>
          <w:tcPr>
            <w:tcW w:w="8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F4B426" w14:textId="7F440A60" w:rsidR="00AD0BE3" w:rsidRPr="00AD0BE3" w:rsidRDefault="00AD0BE3" w:rsidP="00BA76AA">
            <w:pPr>
              <w:pBdr>
                <w:top w:val="nil"/>
                <w:left w:val="nil"/>
                <w:bottom w:val="nil"/>
                <w:right w:val="nil"/>
                <w:between w:val="nil"/>
              </w:pBdr>
              <w:spacing w:after="120" w:line="360" w:lineRule="auto"/>
              <w:jc w:val="right"/>
              <w:rPr>
                <w:rFonts w:ascii="Arial" w:hAnsi="Arial"/>
                <w:sz w:val="20"/>
              </w:rPr>
            </w:pPr>
            <w:r>
              <w:rPr>
                <w:rFonts w:ascii="Arial" w:hAnsi="Arial"/>
                <w:sz w:val="20"/>
              </w:rPr>
              <w:t>-44.10</w:t>
            </w:r>
          </w:p>
        </w:tc>
        <w:tc>
          <w:tcPr>
            <w:tcW w:w="7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AFF484" w14:textId="704EF292" w:rsidR="00AD0BE3" w:rsidRPr="00AD0BE3" w:rsidRDefault="00AD0BE3" w:rsidP="00BA76AA">
            <w:pPr>
              <w:pBdr>
                <w:top w:val="nil"/>
                <w:left w:val="nil"/>
                <w:bottom w:val="nil"/>
                <w:right w:val="nil"/>
                <w:between w:val="nil"/>
              </w:pBdr>
              <w:spacing w:after="120" w:line="360" w:lineRule="auto"/>
              <w:jc w:val="right"/>
              <w:rPr>
                <w:rFonts w:ascii="Arial" w:hAnsi="Arial"/>
                <w:sz w:val="20"/>
              </w:rPr>
            </w:pPr>
            <w:r>
              <w:rPr>
                <w:rFonts w:ascii="Arial" w:hAnsi="Arial"/>
                <w:sz w:val="20"/>
              </w:rPr>
              <w:t>5.50</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443636" w14:textId="24C309D4" w:rsidR="00AD0BE3" w:rsidRPr="00AD0BE3" w:rsidRDefault="00AD0BE3" w:rsidP="00BA76AA">
            <w:pPr>
              <w:pBdr>
                <w:top w:val="nil"/>
                <w:left w:val="nil"/>
                <w:bottom w:val="nil"/>
                <w:right w:val="nil"/>
                <w:between w:val="nil"/>
              </w:pBdr>
              <w:spacing w:after="120" w:line="360" w:lineRule="auto"/>
              <w:jc w:val="right"/>
              <w:rPr>
                <w:rFonts w:ascii="Arial" w:hAnsi="Arial"/>
                <w:sz w:val="20"/>
              </w:rPr>
            </w:pPr>
            <w:r>
              <w:rPr>
                <w:rFonts w:ascii="Arial" w:hAnsi="Arial"/>
                <w:sz w:val="20"/>
              </w:rPr>
              <w:t>88%</w:t>
            </w:r>
          </w:p>
        </w:tc>
      </w:tr>
    </w:tbl>
    <w:p w14:paraId="7D814C6C" w14:textId="77777777" w:rsidR="00554874" w:rsidRPr="00AD0BE3"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sidRPr="00AD0BE3">
        <w:rPr>
          <w:rFonts w:ascii="Arial" w:hAnsi="Arial"/>
          <w:sz w:val="20"/>
        </w:rPr>
        <w:t>Production and business plan for 2024</w:t>
      </w:r>
    </w:p>
    <w:tbl>
      <w:tblPr>
        <w:tblStyle w:val="a0"/>
        <w:tblW w:w="9017" w:type="dxa"/>
        <w:tblLayout w:type="fixed"/>
        <w:tblLook w:val="0400" w:firstRow="0" w:lastRow="0" w:firstColumn="0" w:lastColumn="0" w:noHBand="0" w:noVBand="1"/>
      </w:tblPr>
      <w:tblGrid>
        <w:gridCol w:w="4585"/>
        <w:gridCol w:w="1197"/>
        <w:gridCol w:w="1217"/>
        <w:gridCol w:w="857"/>
        <w:gridCol w:w="1161"/>
      </w:tblGrid>
      <w:tr w:rsidR="00554874" w:rsidRPr="00AD0BE3" w14:paraId="33E3C4D8" w14:textId="77777777">
        <w:tc>
          <w:tcPr>
            <w:tcW w:w="4585" w:type="dxa"/>
            <w:tcBorders>
              <w:top w:val="single" w:sz="4" w:space="0" w:color="000000"/>
              <w:left w:val="single" w:sz="4" w:space="0" w:color="000000"/>
            </w:tcBorders>
            <w:shd w:val="clear" w:color="auto" w:fill="auto"/>
            <w:tcMar>
              <w:top w:w="0" w:type="dxa"/>
              <w:bottom w:w="0" w:type="dxa"/>
            </w:tcMar>
            <w:vAlign w:val="center"/>
          </w:tcPr>
          <w:p w14:paraId="645DC1FE" w14:textId="77777777" w:rsidR="00554874" w:rsidRPr="00AD0BE3" w:rsidRDefault="00204551" w:rsidP="00BA76AA">
            <w:pPr>
              <w:pBdr>
                <w:top w:val="nil"/>
                <w:left w:val="nil"/>
                <w:bottom w:val="nil"/>
                <w:right w:val="nil"/>
                <w:between w:val="nil"/>
              </w:pBdr>
              <w:spacing w:after="120" w:line="360" w:lineRule="auto"/>
              <w:jc w:val="center"/>
              <w:rPr>
                <w:rFonts w:ascii="Arial" w:eastAsia="Arial" w:hAnsi="Arial" w:cs="Arial"/>
                <w:sz w:val="20"/>
                <w:szCs w:val="20"/>
              </w:rPr>
            </w:pPr>
            <w:r w:rsidRPr="00AD0BE3">
              <w:rPr>
                <w:rFonts w:ascii="Arial" w:hAnsi="Arial"/>
                <w:sz w:val="20"/>
              </w:rPr>
              <w:t>Targets (Unit: Billion VND)</w:t>
            </w:r>
          </w:p>
        </w:tc>
        <w:tc>
          <w:tcPr>
            <w:tcW w:w="1197" w:type="dxa"/>
            <w:tcBorders>
              <w:top w:val="single" w:sz="4" w:space="0" w:color="000000"/>
              <w:left w:val="single" w:sz="4" w:space="0" w:color="000000"/>
            </w:tcBorders>
            <w:shd w:val="clear" w:color="auto" w:fill="auto"/>
            <w:tcMar>
              <w:top w:w="0" w:type="dxa"/>
              <w:bottom w:w="0" w:type="dxa"/>
            </w:tcMar>
            <w:vAlign w:val="center"/>
          </w:tcPr>
          <w:p w14:paraId="7BE829BA" w14:textId="77777777" w:rsidR="00554874" w:rsidRPr="00AD0BE3" w:rsidRDefault="00204551" w:rsidP="00BA76AA">
            <w:pPr>
              <w:pBdr>
                <w:top w:val="nil"/>
                <w:left w:val="nil"/>
                <w:bottom w:val="nil"/>
                <w:right w:val="nil"/>
                <w:between w:val="nil"/>
              </w:pBdr>
              <w:spacing w:after="120" w:line="360" w:lineRule="auto"/>
              <w:jc w:val="center"/>
              <w:rPr>
                <w:rFonts w:ascii="Arial" w:eastAsia="Arial" w:hAnsi="Arial" w:cs="Arial"/>
                <w:sz w:val="20"/>
                <w:szCs w:val="20"/>
              </w:rPr>
            </w:pPr>
            <w:r w:rsidRPr="00AD0BE3">
              <w:rPr>
                <w:rFonts w:ascii="Arial" w:hAnsi="Arial"/>
                <w:sz w:val="20"/>
              </w:rPr>
              <w:t>Plan 2024</w:t>
            </w:r>
          </w:p>
        </w:tc>
        <w:tc>
          <w:tcPr>
            <w:tcW w:w="1217" w:type="dxa"/>
            <w:tcBorders>
              <w:top w:val="single" w:sz="4" w:space="0" w:color="000000"/>
              <w:left w:val="single" w:sz="4" w:space="0" w:color="000000"/>
            </w:tcBorders>
            <w:shd w:val="clear" w:color="auto" w:fill="auto"/>
            <w:tcMar>
              <w:top w:w="0" w:type="dxa"/>
              <w:bottom w:w="0" w:type="dxa"/>
            </w:tcMar>
            <w:vAlign w:val="center"/>
          </w:tcPr>
          <w:p w14:paraId="1495B976" w14:textId="1DFA8253" w:rsidR="00554874" w:rsidRPr="00AD0BE3" w:rsidRDefault="00204551" w:rsidP="00BA76AA">
            <w:pPr>
              <w:pBdr>
                <w:top w:val="nil"/>
                <w:left w:val="nil"/>
                <w:bottom w:val="nil"/>
                <w:right w:val="nil"/>
                <w:between w:val="nil"/>
              </w:pBdr>
              <w:spacing w:after="120" w:line="360" w:lineRule="auto"/>
              <w:jc w:val="center"/>
              <w:rPr>
                <w:rFonts w:ascii="Arial" w:eastAsia="Arial" w:hAnsi="Arial" w:cs="Arial"/>
                <w:sz w:val="20"/>
                <w:szCs w:val="20"/>
              </w:rPr>
            </w:pPr>
            <w:r w:rsidRPr="00AD0BE3">
              <w:rPr>
                <w:rFonts w:ascii="Arial" w:hAnsi="Arial"/>
                <w:sz w:val="20"/>
              </w:rPr>
              <w:t>Results 2023</w:t>
            </w:r>
          </w:p>
        </w:tc>
        <w:tc>
          <w:tcPr>
            <w:tcW w:w="2018"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F8A521" w14:textId="77777777" w:rsidR="00554874" w:rsidRPr="00AD0BE3" w:rsidRDefault="00204551" w:rsidP="00BA76AA">
            <w:pPr>
              <w:pBdr>
                <w:top w:val="nil"/>
                <w:left w:val="nil"/>
                <w:bottom w:val="nil"/>
                <w:right w:val="nil"/>
                <w:between w:val="nil"/>
              </w:pBdr>
              <w:spacing w:after="120" w:line="360" w:lineRule="auto"/>
              <w:jc w:val="center"/>
              <w:rPr>
                <w:rFonts w:ascii="Arial" w:eastAsia="Arial" w:hAnsi="Arial" w:cs="Arial"/>
                <w:sz w:val="20"/>
                <w:szCs w:val="20"/>
              </w:rPr>
            </w:pPr>
            <w:r w:rsidRPr="00AD0BE3">
              <w:rPr>
                <w:rFonts w:ascii="Arial" w:hAnsi="Arial"/>
                <w:sz w:val="20"/>
              </w:rPr>
              <w:t>Compared to the same period of the previous year</w:t>
            </w:r>
          </w:p>
        </w:tc>
      </w:tr>
      <w:tr w:rsidR="00554874" w:rsidRPr="00AD0BE3" w14:paraId="424D097A" w14:textId="77777777">
        <w:tc>
          <w:tcPr>
            <w:tcW w:w="4585" w:type="dxa"/>
            <w:tcBorders>
              <w:top w:val="single" w:sz="4" w:space="0" w:color="000000"/>
              <w:left w:val="single" w:sz="4" w:space="0" w:color="000000"/>
            </w:tcBorders>
            <w:shd w:val="clear" w:color="auto" w:fill="auto"/>
            <w:tcMar>
              <w:top w:w="0" w:type="dxa"/>
              <w:bottom w:w="0" w:type="dxa"/>
            </w:tcMar>
            <w:vAlign w:val="center"/>
          </w:tcPr>
          <w:p w14:paraId="440374DA" w14:textId="77777777" w:rsidR="00554874" w:rsidRPr="00AD0BE3" w:rsidRDefault="00204551">
            <w:pPr>
              <w:pBdr>
                <w:top w:val="nil"/>
                <w:left w:val="nil"/>
                <w:bottom w:val="nil"/>
                <w:right w:val="nil"/>
                <w:between w:val="nil"/>
              </w:pBdr>
              <w:spacing w:after="120" w:line="360" w:lineRule="auto"/>
              <w:rPr>
                <w:rFonts w:ascii="Arial" w:eastAsia="Arial" w:hAnsi="Arial" w:cs="Arial"/>
                <w:sz w:val="20"/>
                <w:szCs w:val="20"/>
              </w:rPr>
            </w:pPr>
            <w:r w:rsidRPr="00AD0BE3">
              <w:rPr>
                <w:rFonts w:ascii="Arial" w:hAnsi="Arial"/>
                <w:sz w:val="20"/>
              </w:rPr>
              <w:t>1 Total recorded output (million m3)</w:t>
            </w:r>
          </w:p>
        </w:tc>
        <w:tc>
          <w:tcPr>
            <w:tcW w:w="1197" w:type="dxa"/>
            <w:tcBorders>
              <w:top w:val="single" w:sz="4" w:space="0" w:color="000000"/>
              <w:left w:val="single" w:sz="4" w:space="0" w:color="000000"/>
            </w:tcBorders>
            <w:shd w:val="clear" w:color="auto" w:fill="auto"/>
            <w:tcMar>
              <w:top w:w="0" w:type="dxa"/>
              <w:bottom w:w="0" w:type="dxa"/>
            </w:tcMar>
            <w:vAlign w:val="center"/>
          </w:tcPr>
          <w:p w14:paraId="53A695A1"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31.06</w:t>
            </w:r>
          </w:p>
        </w:tc>
        <w:tc>
          <w:tcPr>
            <w:tcW w:w="1217" w:type="dxa"/>
            <w:tcBorders>
              <w:top w:val="single" w:sz="4" w:space="0" w:color="000000"/>
              <w:left w:val="single" w:sz="4" w:space="0" w:color="000000"/>
            </w:tcBorders>
            <w:shd w:val="clear" w:color="auto" w:fill="auto"/>
            <w:tcMar>
              <w:top w:w="0" w:type="dxa"/>
              <w:bottom w:w="0" w:type="dxa"/>
            </w:tcMar>
            <w:vAlign w:val="center"/>
          </w:tcPr>
          <w:p w14:paraId="38C71170"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29.45</w:t>
            </w:r>
          </w:p>
        </w:tc>
        <w:tc>
          <w:tcPr>
            <w:tcW w:w="857" w:type="dxa"/>
            <w:tcBorders>
              <w:top w:val="single" w:sz="4" w:space="0" w:color="000000"/>
              <w:left w:val="single" w:sz="4" w:space="0" w:color="000000"/>
            </w:tcBorders>
            <w:shd w:val="clear" w:color="auto" w:fill="auto"/>
            <w:tcMar>
              <w:top w:w="0" w:type="dxa"/>
              <w:bottom w:w="0" w:type="dxa"/>
            </w:tcMar>
            <w:vAlign w:val="center"/>
          </w:tcPr>
          <w:p w14:paraId="47F4C842"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1.61</w:t>
            </w:r>
          </w:p>
        </w:tc>
        <w:tc>
          <w:tcPr>
            <w:tcW w:w="116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B36C43"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105%</w:t>
            </w:r>
          </w:p>
        </w:tc>
      </w:tr>
      <w:tr w:rsidR="00554874" w:rsidRPr="00AD0BE3" w14:paraId="01D71DF1" w14:textId="77777777">
        <w:tc>
          <w:tcPr>
            <w:tcW w:w="4585" w:type="dxa"/>
            <w:tcBorders>
              <w:top w:val="single" w:sz="4" w:space="0" w:color="000000"/>
              <w:left w:val="single" w:sz="4" w:space="0" w:color="000000"/>
            </w:tcBorders>
            <w:shd w:val="clear" w:color="auto" w:fill="auto"/>
            <w:tcMar>
              <w:top w:w="0" w:type="dxa"/>
              <w:bottom w:w="0" w:type="dxa"/>
            </w:tcMar>
            <w:vAlign w:val="center"/>
          </w:tcPr>
          <w:p w14:paraId="20715D92" w14:textId="77777777" w:rsidR="00554874" w:rsidRPr="00AD0BE3" w:rsidRDefault="00204551">
            <w:pPr>
              <w:pBdr>
                <w:top w:val="nil"/>
                <w:left w:val="nil"/>
                <w:bottom w:val="nil"/>
                <w:right w:val="nil"/>
                <w:between w:val="nil"/>
              </w:pBdr>
              <w:spacing w:after="120" w:line="360" w:lineRule="auto"/>
              <w:rPr>
                <w:rFonts w:ascii="Arial" w:eastAsia="Arial" w:hAnsi="Arial" w:cs="Arial"/>
                <w:sz w:val="20"/>
                <w:szCs w:val="20"/>
              </w:rPr>
            </w:pPr>
            <w:r w:rsidRPr="00AD0BE3">
              <w:rPr>
                <w:rFonts w:ascii="Arial" w:hAnsi="Arial"/>
                <w:sz w:val="20"/>
              </w:rPr>
              <w:t>2. Loss rate</w:t>
            </w:r>
          </w:p>
        </w:tc>
        <w:tc>
          <w:tcPr>
            <w:tcW w:w="1197" w:type="dxa"/>
            <w:tcBorders>
              <w:top w:val="single" w:sz="4" w:space="0" w:color="000000"/>
              <w:left w:val="single" w:sz="4" w:space="0" w:color="000000"/>
            </w:tcBorders>
            <w:shd w:val="clear" w:color="auto" w:fill="auto"/>
            <w:tcMar>
              <w:top w:w="0" w:type="dxa"/>
              <w:bottom w:w="0" w:type="dxa"/>
            </w:tcMar>
            <w:vAlign w:val="center"/>
          </w:tcPr>
          <w:p w14:paraId="381F721F"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13.8%</w:t>
            </w:r>
          </w:p>
        </w:tc>
        <w:tc>
          <w:tcPr>
            <w:tcW w:w="1217" w:type="dxa"/>
            <w:tcBorders>
              <w:top w:val="single" w:sz="4" w:space="0" w:color="000000"/>
              <w:left w:val="single" w:sz="4" w:space="0" w:color="000000"/>
            </w:tcBorders>
            <w:shd w:val="clear" w:color="auto" w:fill="auto"/>
            <w:tcMar>
              <w:top w:w="0" w:type="dxa"/>
              <w:bottom w:w="0" w:type="dxa"/>
            </w:tcMar>
            <w:vAlign w:val="center"/>
          </w:tcPr>
          <w:p w14:paraId="2969DF10"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17.8%</w:t>
            </w:r>
          </w:p>
        </w:tc>
        <w:tc>
          <w:tcPr>
            <w:tcW w:w="857" w:type="dxa"/>
            <w:tcBorders>
              <w:top w:val="single" w:sz="4" w:space="0" w:color="000000"/>
              <w:left w:val="single" w:sz="4" w:space="0" w:color="000000"/>
            </w:tcBorders>
            <w:shd w:val="clear" w:color="auto" w:fill="auto"/>
            <w:tcMar>
              <w:top w:w="0" w:type="dxa"/>
              <w:bottom w:w="0" w:type="dxa"/>
            </w:tcMar>
            <w:vAlign w:val="center"/>
          </w:tcPr>
          <w:p w14:paraId="5D9F2D72"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-4.0%</w:t>
            </w:r>
          </w:p>
        </w:tc>
        <w:tc>
          <w:tcPr>
            <w:tcW w:w="116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9F56F0"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77%</w:t>
            </w:r>
          </w:p>
        </w:tc>
      </w:tr>
      <w:tr w:rsidR="00554874" w:rsidRPr="00AD0BE3" w14:paraId="1A51BCEB" w14:textId="77777777">
        <w:tc>
          <w:tcPr>
            <w:tcW w:w="4585" w:type="dxa"/>
            <w:tcBorders>
              <w:top w:val="single" w:sz="4" w:space="0" w:color="000000"/>
              <w:left w:val="single" w:sz="4" w:space="0" w:color="000000"/>
            </w:tcBorders>
            <w:shd w:val="clear" w:color="auto" w:fill="auto"/>
            <w:tcMar>
              <w:top w:w="0" w:type="dxa"/>
              <w:bottom w:w="0" w:type="dxa"/>
            </w:tcMar>
            <w:vAlign w:val="center"/>
          </w:tcPr>
          <w:p w14:paraId="34A4577B" w14:textId="77777777" w:rsidR="00554874" w:rsidRPr="00AD0BE3" w:rsidRDefault="00204551">
            <w:pPr>
              <w:pBdr>
                <w:top w:val="nil"/>
                <w:left w:val="nil"/>
                <w:bottom w:val="nil"/>
                <w:right w:val="nil"/>
                <w:between w:val="nil"/>
              </w:pBdr>
              <w:spacing w:after="120" w:line="360" w:lineRule="auto"/>
              <w:rPr>
                <w:rFonts w:ascii="Arial" w:eastAsia="Arial" w:hAnsi="Arial" w:cs="Arial"/>
                <w:sz w:val="20"/>
                <w:szCs w:val="20"/>
              </w:rPr>
            </w:pPr>
            <w:r w:rsidRPr="00AD0BE3">
              <w:rPr>
                <w:rFonts w:ascii="Arial" w:hAnsi="Arial"/>
                <w:sz w:val="20"/>
              </w:rPr>
              <w:t>3. Total revenue</w:t>
            </w:r>
          </w:p>
        </w:tc>
        <w:tc>
          <w:tcPr>
            <w:tcW w:w="1197" w:type="dxa"/>
            <w:tcBorders>
              <w:top w:val="single" w:sz="4" w:space="0" w:color="000000"/>
              <w:left w:val="single" w:sz="4" w:space="0" w:color="000000"/>
            </w:tcBorders>
            <w:shd w:val="clear" w:color="auto" w:fill="auto"/>
            <w:tcMar>
              <w:top w:w="0" w:type="dxa"/>
              <w:bottom w:w="0" w:type="dxa"/>
            </w:tcMar>
            <w:vAlign w:val="center"/>
          </w:tcPr>
          <w:p w14:paraId="1FBCD49E"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373.93</w:t>
            </w:r>
          </w:p>
        </w:tc>
        <w:tc>
          <w:tcPr>
            <w:tcW w:w="1217" w:type="dxa"/>
            <w:tcBorders>
              <w:top w:val="single" w:sz="4" w:space="0" w:color="000000"/>
              <w:left w:val="single" w:sz="4" w:space="0" w:color="000000"/>
            </w:tcBorders>
            <w:shd w:val="clear" w:color="auto" w:fill="auto"/>
            <w:tcMar>
              <w:top w:w="0" w:type="dxa"/>
              <w:bottom w:w="0" w:type="dxa"/>
            </w:tcMar>
            <w:vAlign w:val="center"/>
          </w:tcPr>
          <w:p w14:paraId="2A356E18"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367.67</w:t>
            </w:r>
          </w:p>
        </w:tc>
        <w:tc>
          <w:tcPr>
            <w:tcW w:w="857" w:type="dxa"/>
            <w:tcBorders>
              <w:top w:val="single" w:sz="4" w:space="0" w:color="000000"/>
              <w:left w:val="single" w:sz="4" w:space="0" w:color="000000"/>
            </w:tcBorders>
            <w:shd w:val="clear" w:color="auto" w:fill="auto"/>
            <w:tcMar>
              <w:top w:w="0" w:type="dxa"/>
              <w:bottom w:w="0" w:type="dxa"/>
            </w:tcMar>
            <w:vAlign w:val="center"/>
          </w:tcPr>
          <w:p w14:paraId="5ECD4723"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6.26</w:t>
            </w:r>
          </w:p>
        </w:tc>
        <w:tc>
          <w:tcPr>
            <w:tcW w:w="116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2F014E"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102%</w:t>
            </w:r>
          </w:p>
        </w:tc>
      </w:tr>
      <w:tr w:rsidR="00554874" w:rsidRPr="00AD0BE3" w14:paraId="1650D487" w14:textId="77777777">
        <w:tc>
          <w:tcPr>
            <w:tcW w:w="4585" w:type="dxa"/>
            <w:tcBorders>
              <w:top w:val="single" w:sz="4" w:space="0" w:color="000000"/>
              <w:left w:val="single" w:sz="4" w:space="0" w:color="000000"/>
            </w:tcBorders>
            <w:shd w:val="clear" w:color="auto" w:fill="auto"/>
            <w:tcMar>
              <w:top w:w="0" w:type="dxa"/>
              <w:bottom w:w="0" w:type="dxa"/>
            </w:tcMar>
            <w:vAlign w:val="center"/>
          </w:tcPr>
          <w:p w14:paraId="4CC943F5" w14:textId="77777777" w:rsidR="00554874" w:rsidRPr="00AD0BE3" w:rsidRDefault="00204551">
            <w:pPr>
              <w:pBdr>
                <w:top w:val="nil"/>
                <w:left w:val="nil"/>
                <w:bottom w:val="nil"/>
                <w:right w:val="nil"/>
                <w:between w:val="nil"/>
              </w:pBdr>
              <w:spacing w:after="120" w:line="360" w:lineRule="auto"/>
              <w:rPr>
                <w:rFonts w:ascii="Arial" w:eastAsia="Arial" w:hAnsi="Arial" w:cs="Arial"/>
                <w:sz w:val="20"/>
                <w:szCs w:val="20"/>
              </w:rPr>
            </w:pPr>
            <w:r w:rsidRPr="00AD0BE3">
              <w:rPr>
                <w:rFonts w:ascii="Arial" w:hAnsi="Arial"/>
                <w:sz w:val="20"/>
              </w:rPr>
              <w:t>4. Total expenses</w:t>
            </w:r>
          </w:p>
        </w:tc>
        <w:tc>
          <w:tcPr>
            <w:tcW w:w="1197" w:type="dxa"/>
            <w:tcBorders>
              <w:top w:val="single" w:sz="4" w:space="0" w:color="000000"/>
              <w:left w:val="single" w:sz="4" w:space="0" w:color="000000"/>
            </w:tcBorders>
            <w:shd w:val="clear" w:color="auto" w:fill="auto"/>
            <w:tcMar>
              <w:top w:w="0" w:type="dxa"/>
              <w:bottom w:w="0" w:type="dxa"/>
            </w:tcMar>
            <w:vAlign w:val="center"/>
          </w:tcPr>
          <w:p w14:paraId="6040FDDF"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211.46</w:t>
            </w:r>
          </w:p>
        </w:tc>
        <w:tc>
          <w:tcPr>
            <w:tcW w:w="1217" w:type="dxa"/>
            <w:tcBorders>
              <w:top w:val="single" w:sz="4" w:space="0" w:color="000000"/>
              <w:left w:val="single" w:sz="4" w:space="0" w:color="000000"/>
            </w:tcBorders>
            <w:shd w:val="clear" w:color="auto" w:fill="auto"/>
            <w:tcMar>
              <w:top w:w="0" w:type="dxa"/>
              <w:bottom w:w="0" w:type="dxa"/>
            </w:tcMar>
            <w:vAlign w:val="center"/>
          </w:tcPr>
          <w:p w14:paraId="3858351F"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207.53</w:t>
            </w:r>
          </w:p>
        </w:tc>
        <w:tc>
          <w:tcPr>
            <w:tcW w:w="857" w:type="dxa"/>
            <w:tcBorders>
              <w:top w:val="single" w:sz="4" w:space="0" w:color="000000"/>
              <w:left w:val="single" w:sz="4" w:space="0" w:color="000000"/>
            </w:tcBorders>
            <w:shd w:val="clear" w:color="auto" w:fill="auto"/>
            <w:tcMar>
              <w:top w:w="0" w:type="dxa"/>
              <w:bottom w:w="0" w:type="dxa"/>
            </w:tcMar>
            <w:vAlign w:val="center"/>
          </w:tcPr>
          <w:p w14:paraId="2AFAA953"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3.93</w:t>
            </w:r>
          </w:p>
        </w:tc>
        <w:tc>
          <w:tcPr>
            <w:tcW w:w="116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3E9E6E"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102%</w:t>
            </w:r>
          </w:p>
        </w:tc>
      </w:tr>
      <w:tr w:rsidR="00554874" w:rsidRPr="00AD0BE3" w14:paraId="50F8A4F5" w14:textId="77777777">
        <w:tc>
          <w:tcPr>
            <w:tcW w:w="4585" w:type="dxa"/>
            <w:tcBorders>
              <w:top w:val="single" w:sz="4" w:space="0" w:color="000000"/>
              <w:left w:val="single" w:sz="4" w:space="0" w:color="000000"/>
            </w:tcBorders>
            <w:shd w:val="clear" w:color="auto" w:fill="auto"/>
            <w:tcMar>
              <w:top w:w="0" w:type="dxa"/>
              <w:bottom w:w="0" w:type="dxa"/>
            </w:tcMar>
            <w:vAlign w:val="center"/>
          </w:tcPr>
          <w:p w14:paraId="35F60E8B" w14:textId="77777777" w:rsidR="00554874" w:rsidRPr="00AD0BE3" w:rsidRDefault="00204551">
            <w:pPr>
              <w:pBdr>
                <w:top w:val="nil"/>
                <w:left w:val="nil"/>
                <w:bottom w:val="nil"/>
                <w:right w:val="nil"/>
                <w:between w:val="nil"/>
              </w:pBdr>
              <w:spacing w:after="120" w:line="360" w:lineRule="auto"/>
              <w:rPr>
                <w:rFonts w:ascii="Arial" w:eastAsia="Arial" w:hAnsi="Arial" w:cs="Arial"/>
                <w:sz w:val="20"/>
                <w:szCs w:val="20"/>
              </w:rPr>
            </w:pPr>
            <w:bookmarkStart w:id="0" w:name="_heading=h.gjdgxs"/>
            <w:bookmarkEnd w:id="0"/>
            <w:r w:rsidRPr="00AD0BE3">
              <w:rPr>
                <w:rFonts w:ascii="Arial" w:hAnsi="Arial"/>
                <w:sz w:val="20"/>
              </w:rPr>
              <w:t>5. Profit before tax</w:t>
            </w:r>
          </w:p>
        </w:tc>
        <w:tc>
          <w:tcPr>
            <w:tcW w:w="1197" w:type="dxa"/>
            <w:tcBorders>
              <w:top w:val="single" w:sz="4" w:space="0" w:color="000000"/>
              <w:left w:val="single" w:sz="4" w:space="0" w:color="000000"/>
            </w:tcBorders>
            <w:shd w:val="clear" w:color="auto" w:fill="auto"/>
            <w:tcMar>
              <w:top w:w="0" w:type="dxa"/>
              <w:bottom w:w="0" w:type="dxa"/>
            </w:tcMar>
            <w:vAlign w:val="center"/>
          </w:tcPr>
          <w:p w14:paraId="3B98B99F"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1.79</w:t>
            </w:r>
          </w:p>
        </w:tc>
        <w:tc>
          <w:tcPr>
            <w:tcW w:w="1217" w:type="dxa"/>
            <w:tcBorders>
              <w:top w:val="single" w:sz="4" w:space="0" w:color="000000"/>
              <w:left w:val="single" w:sz="4" w:space="0" w:color="000000"/>
            </w:tcBorders>
            <w:shd w:val="clear" w:color="auto" w:fill="auto"/>
            <w:tcMar>
              <w:top w:w="0" w:type="dxa"/>
              <w:bottom w:w="0" w:type="dxa"/>
            </w:tcMar>
            <w:vAlign w:val="center"/>
          </w:tcPr>
          <w:p w14:paraId="6D15DB68"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-36.14</w:t>
            </w:r>
          </w:p>
        </w:tc>
        <w:tc>
          <w:tcPr>
            <w:tcW w:w="857" w:type="dxa"/>
            <w:tcBorders>
              <w:top w:val="single" w:sz="4" w:space="0" w:color="000000"/>
              <w:left w:val="single" w:sz="4" w:space="0" w:color="000000"/>
            </w:tcBorders>
            <w:shd w:val="clear" w:color="auto" w:fill="auto"/>
            <w:tcMar>
              <w:top w:w="0" w:type="dxa"/>
              <w:bottom w:w="0" w:type="dxa"/>
            </w:tcMar>
            <w:vAlign w:val="center"/>
          </w:tcPr>
          <w:p w14:paraId="7A8F0C07"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37.93</w:t>
            </w:r>
          </w:p>
        </w:tc>
        <w:tc>
          <w:tcPr>
            <w:tcW w:w="116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CD746F"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-5%</w:t>
            </w:r>
          </w:p>
        </w:tc>
      </w:tr>
      <w:tr w:rsidR="00554874" w:rsidRPr="00AD0BE3" w14:paraId="0C8B2683" w14:textId="77777777">
        <w:tc>
          <w:tcPr>
            <w:tcW w:w="45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DD34A6" w14:textId="77777777" w:rsidR="00554874" w:rsidRPr="00AD0BE3" w:rsidRDefault="00204551">
            <w:pPr>
              <w:pBdr>
                <w:top w:val="nil"/>
                <w:left w:val="nil"/>
                <w:bottom w:val="nil"/>
                <w:right w:val="nil"/>
                <w:between w:val="nil"/>
              </w:pBdr>
              <w:spacing w:after="120" w:line="360" w:lineRule="auto"/>
              <w:rPr>
                <w:rFonts w:ascii="Arial" w:eastAsia="Arial" w:hAnsi="Arial" w:cs="Arial"/>
                <w:sz w:val="20"/>
                <w:szCs w:val="20"/>
              </w:rPr>
            </w:pPr>
            <w:r w:rsidRPr="00AD0BE3">
              <w:rPr>
                <w:rFonts w:ascii="Arial" w:hAnsi="Arial"/>
                <w:sz w:val="20"/>
              </w:rPr>
              <w:t>6. Profit after tax</w:t>
            </w:r>
          </w:p>
        </w:tc>
        <w:tc>
          <w:tcPr>
            <w:tcW w:w="11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39C8DA"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-1.82</w:t>
            </w:r>
          </w:p>
        </w:tc>
        <w:tc>
          <w:tcPr>
            <w:tcW w:w="12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DB3978"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-38.60</w:t>
            </w:r>
          </w:p>
        </w:tc>
        <w:tc>
          <w:tcPr>
            <w:tcW w:w="8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38AE78"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36.78</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8A37CA" w14:textId="77777777" w:rsidR="00554874" w:rsidRPr="00AD0BE3" w:rsidRDefault="00204551" w:rsidP="00BA76AA">
            <w:pPr>
              <w:pBdr>
                <w:top w:val="nil"/>
                <w:left w:val="nil"/>
                <w:bottom w:val="nil"/>
                <w:right w:val="nil"/>
                <w:between w:val="nil"/>
              </w:pBdr>
              <w:spacing w:after="120" w:line="360" w:lineRule="auto"/>
              <w:jc w:val="right"/>
              <w:rPr>
                <w:rFonts w:ascii="Arial" w:eastAsia="Arial" w:hAnsi="Arial" w:cs="Arial"/>
                <w:sz w:val="20"/>
                <w:szCs w:val="20"/>
              </w:rPr>
            </w:pPr>
            <w:r w:rsidRPr="00AD0BE3">
              <w:rPr>
                <w:rFonts w:ascii="Arial" w:hAnsi="Arial"/>
                <w:sz w:val="20"/>
              </w:rPr>
              <w:t>5%</w:t>
            </w:r>
          </w:p>
        </w:tc>
      </w:tr>
    </w:tbl>
    <w:p w14:paraId="5151393E" w14:textId="77777777" w:rsidR="00554874" w:rsidRDefault="00204551" w:rsidP="000A1B7D">
      <w:pPr>
        <w:pBdr>
          <w:top w:val="nil"/>
          <w:left w:val="nil"/>
          <w:bottom w:val="nil"/>
          <w:right w:val="nil"/>
          <w:between w:val="nil"/>
        </w:pBdr>
        <w:tabs>
          <w:tab w:val="left" w:pos="1627"/>
          <w:tab w:val="left" w:pos="3965"/>
          <w:tab w:val="left" w:pos="6302"/>
        </w:tabs>
        <w:spacing w:after="120" w:line="360" w:lineRule="auto"/>
        <w:jc w:val="both"/>
        <w:rPr>
          <w:rFonts w:ascii="Arial" w:eastAsia="Arial" w:hAnsi="Arial" w:cs="Arial"/>
          <w:sz w:val="20"/>
          <w:szCs w:val="20"/>
        </w:rPr>
      </w:pPr>
      <w:r>
        <w:rPr>
          <w:rFonts w:ascii="Arial" w:hAnsi="Arial"/>
          <w:sz w:val="20"/>
        </w:rPr>
        <w:t xml:space="preserve">‎‎Article 2. Approve the Report of the Board of Directors in 2023 and the expected plan for 2024. </w:t>
      </w:r>
    </w:p>
    <w:p w14:paraId="340DEE91"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3. Approve the Report on activities of the Supervisory Board in 2023.</w:t>
      </w:r>
    </w:p>
    <w:p w14:paraId="158611DC"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4. Approve the Audited Financial Statements 2023.</w:t>
      </w:r>
    </w:p>
    <w:p w14:paraId="5367EEF3"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5. Approve the profit distribution plan for 2023, remuneration for the Board of Directors, the Supervisory Board 2023 and the plan for 2024.</w:t>
      </w:r>
      <w:bookmarkStart w:id="1" w:name="_GoBack"/>
      <w:bookmarkEnd w:id="1"/>
    </w:p>
    <w:p w14:paraId="5546CBCC" w14:textId="77777777" w:rsidR="00554874" w:rsidRPr="00197D5B"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sidRPr="00197D5B">
        <w:rPr>
          <w:rFonts w:ascii="Arial" w:hAnsi="Arial"/>
          <w:sz w:val="20"/>
        </w:rPr>
        <w:lastRenderedPageBreak/>
        <w:t xml:space="preserve">According to the results of consolidated production and business activities shown in the Financial Statements 2023 audited by International Auditing Company Limited- Saigon Branch, profit after tax of holding company shareholders is </w:t>
      </w:r>
      <w:proofErr w:type="gramStart"/>
      <w:r w:rsidRPr="00197D5B">
        <w:rPr>
          <w:rFonts w:ascii="Arial" w:hAnsi="Arial"/>
          <w:sz w:val="20"/>
        </w:rPr>
        <w:t>VND(</w:t>
      </w:r>
      <w:proofErr w:type="gramEnd"/>
      <w:r w:rsidRPr="00197D5B">
        <w:rPr>
          <w:rFonts w:ascii="Arial" w:hAnsi="Arial"/>
          <w:sz w:val="20"/>
        </w:rPr>
        <w:t>42,345,963,435). Therefore, the Board of Directors submitted to the General Meeting of Shareholders to approve the following contents related to profit distribution in 2023:</w:t>
      </w:r>
    </w:p>
    <w:p w14:paraId="1805440D" w14:textId="77777777" w:rsidR="00554874" w:rsidRPr="00197D5B" w:rsidRDefault="00204551" w:rsidP="000A1B7D">
      <w:pPr>
        <w:numPr>
          <w:ilvl w:val="0"/>
          <w:numId w:val="1"/>
        </w:numPr>
        <w:pBdr>
          <w:top w:val="nil"/>
          <w:left w:val="nil"/>
          <w:bottom w:val="nil"/>
          <w:right w:val="nil"/>
          <w:between w:val="nil"/>
        </w:pBdr>
        <w:spacing w:after="120" w:line="360" w:lineRule="auto"/>
        <w:ind w:left="0" w:firstLine="0"/>
        <w:jc w:val="both"/>
        <w:rPr>
          <w:rFonts w:ascii="Arial" w:eastAsia="Arial" w:hAnsi="Arial" w:cs="Arial"/>
          <w:sz w:val="20"/>
          <w:szCs w:val="20"/>
        </w:rPr>
      </w:pPr>
      <w:r w:rsidRPr="00197D5B">
        <w:rPr>
          <w:rFonts w:ascii="Arial" w:hAnsi="Arial"/>
          <w:sz w:val="20"/>
        </w:rPr>
        <w:t>Appropriation for bonus and welfare funds: No appropriated</w:t>
      </w:r>
    </w:p>
    <w:p w14:paraId="1D1072A1" w14:textId="77777777" w:rsidR="00554874" w:rsidRPr="00197D5B" w:rsidRDefault="00204551" w:rsidP="000A1B7D">
      <w:pPr>
        <w:numPr>
          <w:ilvl w:val="0"/>
          <w:numId w:val="1"/>
        </w:numPr>
        <w:pBdr>
          <w:top w:val="nil"/>
          <w:left w:val="nil"/>
          <w:bottom w:val="nil"/>
          <w:right w:val="nil"/>
          <w:between w:val="nil"/>
        </w:pBdr>
        <w:spacing w:after="120" w:line="360" w:lineRule="auto"/>
        <w:ind w:left="0" w:firstLine="0"/>
        <w:jc w:val="both"/>
        <w:rPr>
          <w:rFonts w:ascii="Arial" w:eastAsia="Arial" w:hAnsi="Arial" w:cs="Arial"/>
          <w:sz w:val="20"/>
          <w:szCs w:val="20"/>
        </w:rPr>
      </w:pPr>
      <w:r w:rsidRPr="00197D5B">
        <w:rPr>
          <w:rFonts w:ascii="Arial" w:hAnsi="Arial"/>
          <w:sz w:val="20"/>
        </w:rPr>
        <w:t>Dividend: No pay dividends 2023</w:t>
      </w:r>
    </w:p>
    <w:p w14:paraId="1B0A3E0B"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6. Approve the selection of an audit company to audit the Financial Statements 2024.</w:t>
      </w:r>
    </w:p>
    <w:p w14:paraId="72FADE45"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7. Approve the dismissal of the positions of members of the Board of Directors of the Company for Mr. Nguyen Van Thanh and Mr. Philip Hermann. Dismissal date from June 28, 2024.</w:t>
      </w:r>
    </w:p>
    <w:p w14:paraId="1D2DF8B3"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Assign the Board of Directors of the Company to consider and resolve issues regarding the rights and benefits of Mr. Nguyen Van Thanh and Mr. Philip Hermann in accordance with the Company's regulations and relevant laws.</w:t>
      </w:r>
    </w:p>
    <w:p w14:paraId="07AAB9C8"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8: Approved the election of the following person as independent members of the Company's Board of Directors for the 2021-2026 term:</w:t>
      </w:r>
    </w:p>
    <w:p w14:paraId="3BA5DD76" w14:textId="77777777" w:rsidR="00554874" w:rsidRDefault="00204551" w:rsidP="000A1B7D">
      <w:pPr>
        <w:numPr>
          <w:ilvl w:val="0"/>
          <w:numId w:val="2"/>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Mr. </w:t>
      </w:r>
      <w:proofErr w:type="spellStart"/>
      <w:r>
        <w:rPr>
          <w:rFonts w:ascii="Arial" w:hAnsi="Arial"/>
          <w:sz w:val="20"/>
        </w:rPr>
        <w:t>Celso</w:t>
      </w:r>
      <w:proofErr w:type="spellEnd"/>
      <w:r>
        <w:rPr>
          <w:rFonts w:ascii="Arial" w:hAnsi="Arial"/>
          <w:sz w:val="20"/>
        </w:rPr>
        <w:t xml:space="preserve"> III </w:t>
      </w:r>
      <w:proofErr w:type="spellStart"/>
      <w:r>
        <w:rPr>
          <w:rFonts w:ascii="Arial" w:hAnsi="Arial"/>
          <w:sz w:val="20"/>
        </w:rPr>
        <w:t>Caragat</w:t>
      </w:r>
      <w:proofErr w:type="spellEnd"/>
      <w:r>
        <w:rPr>
          <w:rFonts w:ascii="Arial" w:hAnsi="Arial"/>
          <w:sz w:val="20"/>
        </w:rPr>
        <w:t xml:space="preserve"> </w:t>
      </w:r>
      <w:proofErr w:type="spellStart"/>
      <w:r>
        <w:rPr>
          <w:rFonts w:ascii="Arial" w:hAnsi="Arial"/>
          <w:sz w:val="20"/>
        </w:rPr>
        <w:t>Tagle</w:t>
      </w:r>
      <w:proofErr w:type="spellEnd"/>
    </w:p>
    <w:p w14:paraId="652DCD5C" w14:textId="77777777" w:rsidR="00554874" w:rsidRDefault="00204551" w:rsidP="00AD0BE3">
      <w:pPr>
        <w:numPr>
          <w:ilvl w:val="0"/>
          <w:numId w:val="2"/>
        </w:numPr>
        <w:pBdr>
          <w:top w:val="nil"/>
          <w:left w:val="nil"/>
          <w:bottom w:val="nil"/>
          <w:right w:val="nil"/>
          <w:between w:val="nil"/>
        </w:pBdr>
        <w:tabs>
          <w:tab w:val="left" w:pos="709"/>
        </w:tabs>
        <w:spacing w:after="120" w:line="360" w:lineRule="auto"/>
        <w:jc w:val="both"/>
        <w:rPr>
          <w:rFonts w:ascii="Arial" w:eastAsia="Arial" w:hAnsi="Arial" w:cs="Arial"/>
          <w:sz w:val="20"/>
          <w:szCs w:val="20"/>
        </w:rPr>
      </w:pPr>
      <w:r>
        <w:rPr>
          <w:rFonts w:ascii="Arial" w:hAnsi="Arial"/>
          <w:sz w:val="20"/>
        </w:rPr>
        <w:t>Mr. Bui Duc Trung</w:t>
      </w:r>
    </w:p>
    <w:p w14:paraId="292C25EE"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term of the new Board of Directors members follows the remaining term of the current Board of Directors of the Company (2021 - 2026).</w:t>
      </w:r>
    </w:p>
    <w:p w14:paraId="1DB7D755"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9: Approved the dismissal of Mr. Nguyen Van Chinh and Ms. Rose Ann Luna </w:t>
      </w:r>
      <w:proofErr w:type="spellStart"/>
      <w:r>
        <w:rPr>
          <w:rFonts w:ascii="Arial" w:hAnsi="Arial"/>
          <w:sz w:val="20"/>
        </w:rPr>
        <w:t>Badidoy</w:t>
      </w:r>
      <w:proofErr w:type="spellEnd"/>
      <w:r>
        <w:rPr>
          <w:rFonts w:ascii="Arial" w:hAnsi="Arial"/>
          <w:sz w:val="20"/>
        </w:rPr>
        <w:t xml:space="preserve"> as members of the Supervisory Board. Dismissal date from June 28, 2024.</w:t>
      </w:r>
    </w:p>
    <w:p w14:paraId="30CC9060"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Assign the Board of Directors of the Company to consider and resolve issues regarding the rights and benefits of Mr. Nguyen Van Chinh and Ms. Rose Ann Luna </w:t>
      </w:r>
      <w:proofErr w:type="spellStart"/>
      <w:r>
        <w:rPr>
          <w:rFonts w:ascii="Arial" w:hAnsi="Arial"/>
          <w:sz w:val="20"/>
        </w:rPr>
        <w:t>Badidoy</w:t>
      </w:r>
      <w:proofErr w:type="spellEnd"/>
      <w:r>
        <w:rPr>
          <w:rFonts w:ascii="Arial" w:hAnsi="Arial"/>
          <w:sz w:val="20"/>
        </w:rPr>
        <w:t xml:space="preserve"> in accordance with the Company's regulations and relevant laws.</w:t>
      </w:r>
    </w:p>
    <w:p w14:paraId="32CB8B11"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10: Additional election of Ms. </w:t>
      </w:r>
      <w:proofErr w:type="spellStart"/>
      <w:r>
        <w:rPr>
          <w:rFonts w:ascii="Arial" w:hAnsi="Arial"/>
          <w:sz w:val="20"/>
        </w:rPr>
        <w:t>Azerina</w:t>
      </w:r>
      <w:proofErr w:type="spellEnd"/>
      <w:r>
        <w:rPr>
          <w:rFonts w:ascii="Arial" w:hAnsi="Arial"/>
          <w:sz w:val="20"/>
        </w:rPr>
        <w:t xml:space="preserve"> </w:t>
      </w:r>
      <w:proofErr w:type="spellStart"/>
      <w:r>
        <w:rPr>
          <w:rFonts w:ascii="Arial" w:hAnsi="Arial"/>
          <w:sz w:val="20"/>
        </w:rPr>
        <w:t>Macalinga</w:t>
      </w:r>
      <w:proofErr w:type="spellEnd"/>
      <w:r>
        <w:rPr>
          <w:rFonts w:ascii="Arial" w:hAnsi="Arial"/>
          <w:sz w:val="20"/>
        </w:rPr>
        <w:t xml:space="preserve"> </w:t>
      </w:r>
      <w:proofErr w:type="spellStart"/>
      <w:r>
        <w:rPr>
          <w:rFonts w:ascii="Arial" w:hAnsi="Arial"/>
          <w:sz w:val="20"/>
        </w:rPr>
        <w:t>Bundoc</w:t>
      </w:r>
      <w:proofErr w:type="spellEnd"/>
      <w:r>
        <w:rPr>
          <w:rFonts w:ascii="Arial" w:hAnsi="Arial"/>
          <w:sz w:val="20"/>
        </w:rPr>
        <w:t xml:space="preserve"> and Ms. Le Thi Lien as members of the Company's Supervisory Board. The term of the new member of the Supervisory Board follows the remaining term of the current Supervisory Board (2020-2025)</w:t>
      </w:r>
    </w:p>
    <w:p w14:paraId="45A2DCFF"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11: The General Mandate takes effect from the date of its signing.</w:t>
      </w:r>
    </w:p>
    <w:p w14:paraId="140509F7" w14:textId="0E44093E" w:rsidR="00554874" w:rsidRDefault="00204551" w:rsidP="000A1B7D">
      <w:pPr>
        <w:pBdr>
          <w:top w:val="nil"/>
          <w:left w:val="nil"/>
          <w:bottom w:val="nil"/>
          <w:right w:val="nil"/>
          <w:between w:val="nil"/>
        </w:pBdr>
        <w:spacing w:after="120" w:line="360" w:lineRule="auto"/>
        <w:jc w:val="both"/>
        <w:rPr>
          <w:rFonts w:ascii="Arial" w:hAnsi="Arial"/>
          <w:sz w:val="20"/>
        </w:rPr>
      </w:pPr>
      <w:r>
        <w:rPr>
          <w:rFonts w:ascii="Arial" w:hAnsi="Arial"/>
          <w:sz w:val="20"/>
        </w:rPr>
        <w:t>Shareholders, the Board of Directors, the Supervisory Board, the Board of Management, officers and employees of the Company are responsible for implementing this General Mandate.</w:t>
      </w:r>
    </w:p>
    <w:p w14:paraId="63235402" w14:textId="61644011" w:rsidR="00533CA3" w:rsidRDefault="00533CA3" w:rsidP="000A1B7D">
      <w:pPr>
        <w:pBdr>
          <w:top w:val="nil"/>
          <w:left w:val="nil"/>
          <w:bottom w:val="single" w:sz="6" w:space="1" w:color="auto"/>
          <w:right w:val="nil"/>
          <w:between w:val="nil"/>
        </w:pBdr>
        <w:spacing w:after="120" w:line="360" w:lineRule="auto"/>
        <w:jc w:val="both"/>
        <w:rPr>
          <w:rFonts w:ascii="Arial" w:hAnsi="Arial"/>
          <w:sz w:val="20"/>
          <w:u w:val="single"/>
        </w:rPr>
      </w:pPr>
    </w:p>
    <w:p w14:paraId="46E52FB6" w14:textId="77777777" w:rsidR="00533CA3" w:rsidRPr="00533CA3" w:rsidRDefault="00533CA3" w:rsidP="000A1B7D">
      <w:pPr>
        <w:pBdr>
          <w:left w:val="nil"/>
          <w:bottom w:val="nil"/>
          <w:right w:val="nil"/>
          <w:between w:val="nil"/>
        </w:pBdr>
        <w:spacing w:after="120" w:line="360" w:lineRule="auto"/>
        <w:jc w:val="both"/>
        <w:rPr>
          <w:rFonts w:ascii="Arial" w:eastAsia="Arial" w:hAnsi="Arial" w:cs="Arial"/>
          <w:sz w:val="20"/>
          <w:szCs w:val="20"/>
          <w:u w:val="single"/>
        </w:rPr>
      </w:pPr>
    </w:p>
    <w:p w14:paraId="205C0EB7"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On June 28, 2024, Saigon Water Infrastructure Corporation announced General Mandate No. 02/2024/SGW/DHDCD-NQ as follows:</w:t>
      </w:r>
    </w:p>
    <w:p w14:paraId="06AD4EFC"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lastRenderedPageBreak/>
        <w:t>‎‎Article 1. Approve the change of Headquarters location, and amending Article 2.3 of the Company's Charter dated April 27, 2021.</w:t>
      </w:r>
    </w:p>
    <w:p w14:paraId="41BBDE7B"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2. The General Mandate takes effect from the date of its signing.</w:t>
      </w:r>
    </w:p>
    <w:p w14:paraId="5F52F2B8" w14:textId="681981E7" w:rsidR="00554874" w:rsidRDefault="00204551" w:rsidP="000A1B7D">
      <w:pPr>
        <w:pBdr>
          <w:top w:val="nil"/>
          <w:left w:val="nil"/>
          <w:bottom w:val="nil"/>
          <w:right w:val="nil"/>
          <w:between w:val="nil"/>
        </w:pBdr>
        <w:spacing w:after="120" w:line="360" w:lineRule="auto"/>
        <w:jc w:val="both"/>
        <w:rPr>
          <w:rFonts w:ascii="Arial" w:hAnsi="Arial"/>
          <w:sz w:val="20"/>
        </w:rPr>
      </w:pPr>
      <w:r>
        <w:rPr>
          <w:rFonts w:ascii="Arial" w:hAnsi="Arial"/>
          <w:sz w:val="20"/>
        </w:rPr>
        <w:t>Shareholders, the Board of Directors, the Board of Management, officers and employees of the Company are responsible for implementing this General Mandate.</w:t>
      </w:r>
    </w:p>
    <w:p w14:paraId="359969E3" w14:textId="324F9AC0" w:rsidR="00204551" w:rsidRDefault="00204551" w:rsidP="000A1B7D">
      <w:pPr>
        <w:pBdr>
          <w:top w:val="nil"/>
          <w:left w:val="nil"/>
          <w:bottom w:val="single" w:sz="6" w:space="1" w:color="auto"/>
          <w:right w:val="nil"/>
          <w:between w:val="nil"/>
        </w:pBdr>
        <w:spacing w:after="120" w:line="360" w:lineRule="auto"/>
        <w:jc w:val="both"/>
        <w:rPr>
          <w:rFonts w:ascii="Arial" w:hAnsi="Arial"/>
          <w:sz w:val="20"/>
          <w:u w:val="single"/>
        </w:rPr>
      </w:pPr>
    </w:p>
    <w:p w14:paraId="350F9839" w14:textId="77777777" w:rsidR="00204551" w:rsidRPr="00204551" w:rsidRDefault="00204551" w:rsidP="000A1B7D">
      <w:pPr>
        <w:pBdr>
          <w:left w:val="nil"/>
          <w:bottom w:val="nil"/>
          <w:right w:val="nil"/>
          <w:between w:val="nil"/>
        </w:pBdr>
        <w:spacing w:after="120" w:line="360" w:lineRule="auto"/>
        <w:jc w:val="both"/>
        <w:rPr>
          <w:rFonts w:ascii="Arial" w:eastAsia="Arial" w:hAnsi="Arial" w:cs="Arial"/>
          <w:sz w:val="20"/>
          <w:szCs w:val="20"/>
          <w:u w:val="single"/>
        </w:rPr>
      </w:pPr>
    </w:p>
    <w:p w14:paraId="0C36551D"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On June 28, 2024, Saigon Water Infrastructure Corporation announced General Mandate No. 03/2024/SGW/DHDCD-NQ as follows:</w:t>
      </w:r>
    </w:p>
    <w:p w14:paraId="1B6BEBF7"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 Approve on changing the number of Legal Representatives of the Company.</w:t>
      </w:r>
    </w:p>
    <w:p w14:paraId="16481F93"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2. The General Mandate takes effect from the date of its signing.</w:t>
      </w:r>
    </w:p>
    <w:p w14:paraId="67F010C2" w14:textId="77777777" w:rsidR="00554874" w:rsidRDefault="00204551" w:rsidP="000A1B7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Shareholders, the Board of Directors, the Board of Management, officers and employees of the Company are responsible for implementing this General Mandate.</w:t>
      </w:r>
    </w:p>
    <w:sectPr w:rsidR="00554874">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348"/>
    <w:multiLevelType w:val="multilevel"/>
    <w:tmpl w:val="3566F28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1601223"/>
    <w:multiLevelType w:val="multilevel"/>
    <w:tmpl w:val="D9DA359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74"/>
    <w:rsid w:val="000A1B7D"/>
    <w:rsid w:val="00197D5B"/>
    <w:rsid w:val="00204551"/>
    <w:rsid w:val="00533CA3"/>
    <w:rsid w:val="00554874"/>
    <w:rsid w:val="00AD0BE3"/>
    <w:rsid w:val="00BA7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50">
    <w:name w:val="Heading #5_"/>
    <w:basedOn w:val="DefaultParagraphFont"/>
    <w:link w:val="Heading5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D02647"/>
      <w:sz w:val="40"/>
      <w:szCs w:val="40"/>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val="0"/>
      <w:bCs w:val="0"/>
      <w:i w:val="0"/>
      <w:iCs w:val="0"/>
      <w:smallCaps/>
      <w:strike w:val="0"/>
      <w:color w:val="D02647"/>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Other0">
    <w:name w:val="Other"/>
    <w:basedOn w:val="Normal"/>
    <w:link w:val="Other"/>
    <w:pPr>
      <w:ind w:firstLine="20"/>
    </w:pPr>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sz w:val="9"/>
      <w:szCs w:val="9"/>
    </w:rPr>
  </w:style>
  <w:style w:type="paragraph" w:styleId="BodyText">
    <w:name w:val="Body Text"/>
    <w:basedOn w:val="Normal"/>
    <w:link w:val="BodyTextChar"/>
    <w:qFormat/>
    <w:pPr>
      <w:ind w:firstLine="20"/>
    </w:pPr>
    <w:rPr>
      <w:rFonts w:ascii="Times New Roman" w:eastAsia="Times New Roman" w:hAnsi="Times New Roman" w:cs="Times New Roman"/>
      <w:sz w:val="22"/>
      <w:szCs w:val="22"/>
    </w:rPr>
  </w:style>
  <w:style w:type="paragraph" w:customStyle="1" w:styleId="Heading51">
    <w:name w:val="Heading #5"/>
    <w:basedOn w:val="Normal"/>
    <w:link w:val="Heading50"/>
    <w:pPr>
      <w:jc w:val="center"/>
      <w:outlineLvl w:val="4"/>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Heading11">
    <w:name w:val="Heading #1"/>
    <w:basedOn w:val="Normal"/>
    <w:link w:val="Heading10"/>
    <w:pPr>
      <w:jc w:val="right"/>
      <w:outlineLvl w:val="0"/>
    </w:pPr>
    <w:rPr>
      <w:rFonts w:ascii="Arial" w:eastAsia="Arial" w:hAnsi="Arial" w:cs="Arial"/>
      <w:color w:val="D02647"/>
      <w:sz w:val="40"/>
      <w:szCs w:val="40"/>
    </w:rPr>
  </w:style>
  <w:style w:type="paragraph" w:customStyle="1" w:styleId="Heading41">
    <w:name w:val="Heading #4"/>
    <w:basedOn w:val="Normal"/>
    <w:link w:val="Heading40"/>
    <w:pPr>
      <w:spacing w:line="214" w:lineRule="auto"/>
      <w:jc w:val="right"/>
      <w:outlineLvl w:val="3"/>
    </w:pPr>
    <w:rPr>
      <w:rFonts w:ascii="Times New Roman" w:eastAsia="Times New Roman" w:hAnsi="Times New Roman" w:cs="Times New Roman"/>
      <w:smallCaps/>
      <w:color w:val="D02647"/>
      <w:sz w:val="26"/>
      <w:szCs w:val="26"/>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customStyle="1" w:styleId="Heading31">
    <w:name w:val="Heading #3"/>
    <w:basedOn w:val="Normal"/>
    <w:link w:val="Heading30"/>
    <w:pPr>
      <w:spacing w:line="293" w:lineRule="auto"/>
      <w:jc w:val="center"/>
      <w:outlineLvl w:val="2"/>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50">
    <w:name w:val="Heading #5_"/>
    <w:basedOn w:val="DefaultParagraphFont"/>
    <w:link w:val="Heading5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D02647"/>
      <w:sz w:val="40"/>
      <w:szCs w:val="40"/>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val="0"/>
      <w:bCs w:val="0"/>
      <w:i w:val="0"/>
      <w:iCs w:val="0"/>
      <w:smallCaps/>
      <w:strike w:val="0"/>
      <w:color w:val="D02647"/>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Other0">
    <w:name w:val="Other"/>
    <w:basedOn w:val="Normal"/>
    <w:link w:val="Other"/>
    <w:pPr>
      <w:ind w:firstLine="20"/>
    </w:pPr>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sz w:val="9"/>
      <w:szCs w:val="9"/>
    </w:rPr>
  </w:style>
  <w:style w:type="paragraph" w:styleId="BodyText">
    <w:name w:val="Body Text"/>
    <w:basedOn w:val="Normal"/>
    <w:link w:val="BodyTextChar"/>
    <w:qFormat/>
    <w:pPr>
      <w:ind w:firstLine="20"/>
    </w:pPr>
    <w:rPr>
      <w:rFonts w:ascii="Times New Roman" w:eastAsia="Times New Roman" w:hAnsi="Times New Roman" w:cs="Times New Roman"/>
      <w:sz w:val="22"/>
      <w:szCs w:val="22"/>
    </w:rPr>
  </w:style>
  <w:style w:type="paragraph" w:customStyle="1" w:styleId="Heading51">
    <w:name w:val="Heading #5"/>
    <w:basedOn w:val="Normal"/>
    <w:link w:val="Heading50"/>
    <w:pPr>
      <w:jc w:val="center"/>
      <w:outlineLvl w:val="4"/>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Heading11">
    <w:name w:val="Heading #1"/>
    <w:basedOn w:val="Normal"/>
    <w:link w:val="Heading10"/>
    <w:pPr>
      <w:jc w:val="right"/>
      <w:outlineLvl w:val="0"/>
    </w:pPr>
    <w:rPr>
      <w:rFonts w:ascii="Arial" w:eastAsia="Arial" w:hAnsi="Arial" w:cs="Arial"/>
      <w:color w:val="D02647"/>
      <w:sz w:val="40"/>
      <w:szCs w:val="40"/>
    </w:rPr>
  </w:style>
  <w:style w:type="paragraph" w:customStyle="1" w:styleId="Heading41">
    <w:name w:val="Heading #4"/>
    <w:basedOn w:val="Normal"/>
    <w:link w:val="Heading40"/>
    <w:pPr>
      <w:spacing w:line="214" w:lineRule="auto"/>
      <w:jc w:val="right"/>
      <w:outlineLvl w:val="3"/>
    </w:pPr>
    <w:rPr>
      <w:rFonts w:ascii="Times New Roman" w:eastAsia="Times New Roman" w:hAnsi="Times New Roman" w:cs="Times New Roman"/>
      <w:smallCaps/>
      <w:color w:val="D02647"/>
      <w:sz w:val="26"/>
      <w:szCs w:val="26"/>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customStyle="1" w:styleId="Heading31">
    <w:name w:val="Heading #3"/>
    <w:basedOn w:val="Normal"/>
    <w:link w:val="Heading30"/>
    <w:pPr>
      <w:spacing w:line="293" w:lineRule="auto"/>
      <w:jc w:val="center"/>
      <w:outlineLvl w:val="2"/>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cXQ6it80IV58EVPKZlesmwQ0wQ==">CgMxLjAyCGguZ2pkZ3hzOAByITFpSzRVXzZfMnRZbl9lbzZ5c01OcFB0MV9nNWEzZlVvVQ==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2024-07-02T09:55:00Z</dcterms:created>
  <dcterms:modified xsi:type="dcterms:W3CDTF">2024-07-04T08:36:00Z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dcfdeec9b6954c06646dbfdc160f3028365348a252f2b0adbe2abd22424de5c9</vt:lpwstr>
  </property>
</Properties>
</file>