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13940" w14:textId="77777777" w:rsidR="00896C4E" w:rsidRDefault="00163DBB" w:rsidP="00FE38EB">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BIG: Annual General Mandate 2024</w:t>
      </w:r>
    </w:p>
    <w:p w14:paraId="2CF13941" w14:textId="77777777" w:rsidR="00896C4E" w:rsidRDefault="00163DBB" w:rsidP="00FE38EB">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30, 2024, Big Invest Group Joint Stock Company announced General Mandate No. 3006/2024/BIG/NQ-DHDCD as follows:</w:t>
      </w:r>
    </w:p>
    <w:p w14:paraId="2CF13942"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activities situation of the Board of Directors in 2023 and the plan for 2024.</w:t>
      </w:r>
    </w:p>
    <w:p w14:paraId="2CF13943" w14:textId="5644723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on activities results of the Supervisory Board </w:t>
      </w:r>
      <w:r w:rsidR="005C291C">
        <w:rPr>
          <w:rFonts w:ascii="Arial" w:hAnsi="Arial"/>
          <w:color w:val="010000"/>
          <w:sz w:val="20"/>
        </w:rPr>
        <w:t xml:space="preserve">in </w:t>
      </w:r>
      <w:r>
        <w:rPr>
          <w:rFonts w:ascii="Arial" w:hAnsi="Arial"/>
          <w:color w:val="010000"/>
          <w:sz w:val="20"/>
        </w:rPr>
        <w:t>2023 and the plan for 2024</w:t>
      </w:r>
      <w:r w:rsidR="005C291C">
        <w:rPr>
          <w:rFonts w:ascii="Arial" w:hAnsi="Arial"/>
          <w:color w:val="010000"/>
          <w:sz w:val="20"/>
        </w:rPr>
        <w:t>.</w:t>
      </w:r>
    </w:p>
    <w:p w14:paraId="2CF13944" w14:textId="0013B5B9"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of the </w:t>
      </w:r>
      <w:r w:rsidR="00192694">
        <w:rPr>
          <w:rFonts w:ascii="Arial" w:hAnsi="Arial"/>
          <w:color w:val="010000"/>
          <w:sz w:val="20"/>
        </w:rPr>
        <w:t>Board of</w:t>
      </w:r>
      <w:r>
        <w:rPr>
          <w:rFonts w:ascii="Arial" w:hAnsi="Arial"/>
          <w:color w:val="010000"/>
          <w:sz w:val="20"/>
        </w:rPr>
        <w:t xml:space="preserve"> Manager</w:t>
      </w:r>
      <w:r w:rsidR="00192694">
        <w:rPr>
          <w:rFonts w:ascii="Arial" w:hAnsi="Arial"/>
          <w:color w:val="010000"/>
          <w:sz w:val="20"/>
        </w:rPr>
        <w:t>s</w:t>
      </w:r>
      <w:r>
        <w:rPr>
          <w:rFonts w:ascii="Arial" w:hAnsi="Arial"/>
          <w:color w:val="010000"/>
          <w:sz w:val="20"/>
        </w:rPr>
        <w:t xml:space="preserve"> on business situation in 2023 and the business plan for 2024.</w:t>
      </w:r>
    </w:p>
    <w:tbl>
      <w:tblPr>
        <w:tblStyle w:val="a"/>
        <w:tblW w:w="9017" w:type="dxa"/>
        <w:tblLayout w:type="fixed"/>
        <w:tblLook w:val="0400" w:firstRow="0" w:lastRow="0" w:firstColumn="0" w:lastColumn="0" w:noHBand="0" w:noVBand="1"/>
      </w:tblPr>
      <w:tblGrid>
        <w:gridCol w:w="661"/>
        <w:gridCol w:w="2610"/>
        <w:gridCol w:w="2078"/>
        <w:gridCol w:w="1931"/>
        <w:gridCol w:w="1737"/>
      </w:tblGrid>
      <w:tr w:rsidR="00896C4E" w14:paraId="2CF1394A" w14:textId="77777777">
        <w:tc>
          <w:tcPr>
            <w:tcW w:w="661" w:type="dxa"/>
            <w:tcBorders>
              <w:top w:val="single" w:sz="4" w:space="0" w:color="000000"/>
              <w:left w:val="single" w:sz="4" w:space="0" w:color="000000"/>
            </w:tcBorders>
            <w:shd w:val="clear" w:color="auto" w:fill="auto"/>
            <w:tcMar>
              <w:top w:w="0" w:type="dxa"/>
              <w:bottom w:w="0" w:type="dxa"/>
            </w:tcMar>
            <w:vAlign w:val="center"/>
          </w:tcPr>
          <w:p w14:paraId="2CF1394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610" w:type="dxa"/>
            <w:tcBorders>
              <w:top w:val="single" w:sz="4" w:space="0" w:color="000000"/>
              <w:left w:val="single" w:sz="4" w:space="0" w:color="000000"/>
            </w:tcBorders>
            <w:shd w:val="clear" w:color="auto" w:fill="auto"/>
            <w:tcMar>
              <w:top w:w="0" w:type="dxa"/>
              <w:bottom w:w="0" w:type="dxa"/>
            </w:tcMar>
            <w:vAlign w:val="center"/>
          </w:tcPr>
          <w:p w14:paraId="2CF1394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47"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 (VND)</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4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49" w14:textId="71AB9C12"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Compared to </w:t>
            </w:r>
            <w:r w:rsidR="002A2C27">
              <w:rPr>
                <w:rFonts w:ascii="Arial" w:hAnsi="Arial"/>
                <w:color w:val="010000"/>
                <w:sz w:val="20"/>
              </w:rPr>
              <w:t xml:space="preserve">that in </w:t>
            </w:r>
            <w:r>
              <w:rPr>
                <w:rFonts w:ascii="Arial" w:hAnsi="Arial"/>
                <w:color w:val="010000"/>
                <w:sz w:val="20"/>
              </w:rPr>
              <w:t>2023</w:t>
            </w:r>
          </w:p>
        </w:tc>
      </w:tr>
      <w:tr w:rsidR="00896C4E" w14:paraId="2CF13950" w14:textId="77777777">
        <w:tc>
          <w:tcPr>
            <w:tcW w:w="661" w:type="dxa"/>
            <w:vMerge w:val="restart"/>
            <w:tcBorders>
              <w:top w:val="single" w:sz="4" w:space="0" w:color="000000"/>
              <w:left w:val="single" w:sz="4" w:space="0" w:color="000000"/>
            </w:tcBorders>
            <w:shd w:val="clear" w:color="auto" w:fill="auto"/>
            <w:tcMar>
              <w:top w:w="0" w:type="dxa"/>
              <w:bottom w:w="0" w:type="dxa"/>
            </w:tcMar>
            <w:vAlign w:val="center"/>
          </w:tcPr>
          <w:p w14:paraId="2CF1394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610" w:type="dxa"/>
            <w:tcBorders>
              <w:top w:val="single" w:sz="4" w:space="0" w:color="000000"/>
              <w:left w:val="single" w:sz="4" w:space="0" w:color="000000"/>
            </w:tcBorders>
            <w:shd w:val="clear" w:color="auto" w:fill="auto"/>
            <w:tcMar>
              <w:top w:w="0" w:type="dxa"/>
              <w:bottom w:w="0" w:type="dxa"/>
            </w:tcMar>
            <w:vAlign w:val="center"/>
          </w:tcPr>
          <w:p w14:paraId="2CF1394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4D"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256,000,000,000</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4E"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209,281,589,803</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4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22.32%</w:t>
            </w:r>
          </w:p>
        </w:tc>
      </w:tr>
      <w:tr w:rsidR="00896C4E" w14:paraId="2CF13956" w14:textId="77777777">
        <w:tc>
          <w:tcPr>
            <w:tcW w:w="661" w:type="dxa"/>
            <w:vMerge/>
            <w:tcBorders>
              <w:top w:val="single" w:sz="4" w:space="0" w:color="000000"/>
              <w:left w:val="single" w:sz="4" w:space="0" w:color="000000"/>
            </w:tcBorders>
            <w:shd w:val="clear" w:color="auto" w:fill="auto"/>
            <w:tcMar>
              <w:top w:w="0" w:type="dxa"/>
              <w:bottom w:w="0" w:type="dxa"/>
            </w:tcMar>
            <w:vAlign w:val="center"/>
          </w:tcPr>
          <w:p w14:paraId="2CF13951" w14:textId="77777777" w:rsidR="00896C4E" w:rsidRDefault="00896C4E" w:rsidP="00FE38EB">
            <w:pPr>
              <w:pBdr>
                <w:top w:val="nil"/>
                <w:left w:val="nil"/>
                <w:bottom w:val="nil"/>
                <w:right w:val="nil"/>
                <w:between w:val="nil"/>
              </w:pBdr>
              <w:spacing w:line="276" w:lineRule="auto"/>
              <w:jc w:val="both"/>
              <w:rPr>
                <w:rFonts w:ascii="Arial" w:eastAsia="Arial" w:hAnsi="Arial" w:cs="Arial"/>
                <w:color w:val="010000"/>
                <w:sz w:val="20"/>
                <w:szCs w:val="20"/>
              </w:rPr>
            </w:pPr>
          </w:p>
        </w:tc>
        <w:tc>
          <w:tcPr>
            <w:tcW w:w="2610" w:type="dxa"/>
            <w:tcBorders>
              <w:top w:val="single" w:sz="4" w:space="0" w:color="000000"/>
              <w:left w:val="single" w:sz="4" w:space="0" w:color="000000"/>
            </w:tcBorders>
            <w:shd w:val="clear" w:color="auto" w:fill="auto"/>
            <w:tcMar>
              <w:top w:w="0" w:type="dxa"/>
              <w:bottom w:w="0" w:type="dxa"/>
            </w:tcMar>
            <w:vAlign w:val="center"/>
          </w:tcPr>
          <w:p w14:paraId="2CF13952" w14:textId="7860FDC9" w:rsidR="00896C4E" w:rsidRPr="00336F24" w:rsidRDefault="00163DBB" w:rsidP="00FE38EB">
            <w:pPr>
              <w:pStyle w:val="ListParagraph"/>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36F24">
              <w:rPr>
                <w:rFonts w:ascii="Arial" w:hAnsi="Arial"/>
                <w:color w:val="010000"/>
                <w:sz w:val="20"/>
              </w:rPr>
              <w:t>Commercial revenue</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53"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184,000,000,000</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54"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180,317,080,820</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5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2.04%</w:t>
            </w:r>
          </w:p>
        </w:tc>
      </w:tr>
      <w:tr w:rsidR="00896C4E" w14:paraId="2CF1395C" w14:textId="77777777">
        <w:tc>
          <w:tcPr>
            <w:tcW w:w="661" w:type="dxa"/>
            <w:vMerge/>
            <w:tcBorders>
              <w:top w:val="single" w:sz="4" w:space="0" w:color="000000"/>
              <w:left w:val="single" w:sz="4" w:space="0" w:color="000000"/>
            </w:tcBorders>
            <w:shd w:val="clear" w:color="auto" w:fill="auto"/>
            <w:tcMar>
              <w:top w:w="0" w:type="dxa"/>
              <w:bottom w:w="0" w:type="dxa"/>
            </w:tcMar>
            <w:vAlign w:val="center"/>
          </w:tcPr>
          <w:p w14:paraId="2CF13957" w14:textId="77777777" w:rsidR="00896C4E" w:rsidRDefault="00896C4E" w:rsidP="00FE38EB">
            <w:pPr>
              <w:pBdr>
                <w:top w:val="nil"/>
                <w:left w:val="nil"/>
                <w:bottom w:val="nil"/>
                <w:right w:val="nil"/>
                <w:between w:val="nil"/>
              </w:pBdr>
              <w:tabs>
                <w:tab w:val="left" w:pos="432"/>
              </w:tabs>
              <w:spacing w:line="276" w:lineRule="auto"/>
              <w:jc w:val="both"/>
              <w:rPr>
                <w:rFonts w:ascii="Arial" w:eastAsia="Arial" w:hAnsi="Arial" w:cs="Arial"/>
                <w:color w:val="010000"/>
                <w:sz w:val="20"/>
                <w:szCs w:val="20"/>
              </w:rPr>
            </w:pPr>
          </w:p>
        </w:tc>
        <w:tc>
          <w:tcPr>
            <w:tcW w:w="2610" w:type="dxa"/>
            <w:tcBorders>
              <w:top w:val="single" w:sz="4" w:space="0" w:color="000000"/>
              <w:left w:val="single" w:sz="4" w:space="0" w:color="000000"/>
            </w:tcBorders>
            <w:shd w:val="clear" w:color="auto" w:fill="auto"/>
            <w:tcMar>
              <w:top w:w="0" w:type="dxa"/>
              <w:bottom w:w="0" w:type="dxa"/>
            </w:tcMar>
            <w:vAlign w:val="center"/>
          </w:tcPr>
          <w:p w14:paraId="2CF13958" w14:textId="6DEBD06E" w:rsidR="00896C4E" w:rsidRPr="00540744" w:rsidRDefault="00163DBB" w:rsidP="00FE38EB">
            <w:pPr>
              <w:pStyle w:val="ListParagraph"/>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40744">
              <w:rPr>
                <w:rFonts w:ascii="Arial" w:hAnsi="Arial"/>
                <w:color w:val="010000"/>
                <w:sz w:val="20"/>
              </w:rPr>
              <w:t>Revenue from the rental of office</w:t>
            </w:r>
            <w:r w:rsidR="00540744" w:rsidRPr="00540744">
              <w:rPr>
                <w:rFonts w:ascii="Arial" w:hAnsi="Arial"/>
                <w:color w:val="010000"/>
                <w:sz w:val="20"/>
              </w:rPr>
              <w:t>s</w:t>
            </w:r>
            <w:r w:rsidRPr="00540744">
              <w:rPr>
                <w:rFonts w:ascii="Arial" w:hAnsi="Arial"/>
                <w:color w:val="010000"/>
                <w:sz w:val="20"/>
              </w:rPr>
              <w:t xml:space="preserve"> </w:t>
            </w:r>
            <w:r w:rsidR="004A1FBB" w:rsidRPr="00540744">
              <w:rPr>
                <w:rFonts w:ascii="Arial" w:hAnsi="Arial"/>
                <w:color w:val="010000"/>
                <w:sz w:val="20"/>
              </w:rPr>
              <w:t xml:space="preserve">+ </w:t>
            </w:r>
            <w:r w:rsidRPr="00540744">
              <w:rPr>
                <w:rFonts w:ascii="Arial" w:hAnsi="Arial"/>
                <w:color w:val="010000"/>
                <w:sz w:val="20"/>
              </w:rPr>
              <w:t>events</w:t>
            </w:r>
            <w:r w:rsidR="004A1FBB" w:rsidRPr="00540744">
              <w:rPr>
                <w:rFonts w:ascii="Arial" w:hAnsi="Arial"/>
                <w:color w:val="010000"/>
                <w:sz w:val="20"/>
              </w:rPr>
              <w:t xml:space="preserve"> </w:t>
            </w:r>
            <w:r w:rsidRPr="00540744">
              <w:rPr>
                <w:rFonts w:ascii="Arial" w:hAnsi="Arial"/>
                <w:color w:val="010000"/>
                <w:sz w:val="20"/>
              </w:rPr>
              <w:t>+</w:t>
            </w:r>
            <w:r w:rsidR="004A1FBB" w:rsidRPr="00540744">
              <w:rPr>
                <w:rFonts w:ascii="Arial" w:hAnsi="Arial"/>
                <w:color w:val="010000"/>
                <w:sz w:val="20"/>
              </w:rPr>
              <w:t xml:space="preserve"> </w:t>
            </w:r>
            <w:r w:rsidRPr="00540744">
              <w:rPr>
                <w:rFonts w:ascii="Arial" w:hAnsi="Arial"/>
                <w:color w:val="010000"/>
                <w:sz w:val="20"/>
              </w:rPr>
              <w:t xml:space="preserve">brokerage </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5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26,000,000,000</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5A"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15,015,673,113</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5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73.15%</w:t>
            </w:r>
          </w:p>
        </w:tc>
      </w:tr>
      <w:tr w:rsidR="00896C4E" w14:paraId="2CF13962" w14:textId="77777777">
        <w:tc>
          <w:tcPr>
            <w:tcW w:w="661" w:type="dxa"/>
            <w:vMerge/>
            <w:tcBorders>
              <w:top w:val="single" w:sz="4" w:space="0" w:color="000000"/>
              <w:left w:val="single" w:sz="4" w:space="0" w:color="000000"/>
            </w:tcBorders>
            <w:shd w:val="clear" w:color="auto" w:fill="auto"/>
            <w:tcMar>
              <w:top w:w="0" w:type="dxa"/>
              <w:bottom w:w="0" w:type="dxa"/>
            </w:tcMar>
            <w:vAlign w:val="center"/>
          </w:tcPr>
          <w:p w14:paraId="2CF1395D" w14:textId="77777777" w:rsidR="00896C4E" w:rsidRDefault="00896C4E" w:rsidP="00FE38EB">
            <w:pPr>
              <w:pBdr>
                <w:top w:val="nil"/>
                <w:left w:val="nil"/>
                <w:bottom w:val="nil"/>
                <w:right w:val="nil"/>
                <w:between w:val="nil"/>
              </w:pBdr>
              <w:spacing w:line="276" w:lineRule="auto"/>
              <w:jc w:val="both"/>
              <w:rPr>
                <w:rFonts w:ascii="Arial" w:eastAsia="Arial" w:hAnsi="Arial" w:cs="Arial"/>
                <w:color w:val="010000"/>
                <w:sz w:val="20"/>
                <w:szCs w:val="20"/>
              </w:rPr>
            </w:pPr>
          </w:p>
        </w:tc>
        <w:tc>
          <w:tcPr>
            <w:tcW w:w="2610" w:type="dxa"/>
            <w:tcBorders>
              <w:top w:val="single" w:sz="4" w:space="0" w:color="000000"/>
              <w:left w:val="single" w:sz="4" w:space="0" w:color="000000"/>
            </w:tcBorders>
            <w:shd w:val="clear" w:color="auto" w:fill="auto"/>
            <w:tcMar>
              <w:top w:w="0" w:type="dxa"/>
              <w:bottom w:w="0" w:type="dxa"/>
            </w:tcMar>
            <w:vAlign w:val="center"/>
          </w:tcPr>
          <w:p w14:paraId="2CF1395E" w14:textId="77777777" w:rsidR="00896C4E" w:rsidRPr="00B32866" w:rsidRDefault="00163DBB" w:rsidP="00FE38EB">
            <w:pPr>
              <w:pStyle w:val="ListParagraph"/>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2866">
              <w:rPr>
                <w:rFonts w:ascii="Arial" w:hAnsi="Arial"/>
                <w:color w:val="010000"/>
                <w:sz w:val="20"/>
              </w:rPr>
              <w:t>Real estate sales</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5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44,000,000,000</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6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8,990,185,455</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61"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389.42%</w:t>
            </w:r>
          </w:p>
        </w:tc>
      </w:tr>
      <w:tr w:rsidR="00896C4E" w14:paraId="2CF13968" w14:textId="77777777">
        <w:tc>
          <w:tcPr>
            <w:tcW w:w="661" w:type="dxa"/>
            <w:vMerge/>
            <w:tcBorders>
              <w:top w:val="single" w:sz="4" w:space="0" w:color="000000"/>
              <w:left w:val="single" w:sz="4" w:space="0" w:color="000000"/>
            </w:tcBorders>
            <w:shd w:val="clear" w:color="auto" w:fill="auto"/>
            <w:tcMar>
              <w:top w:w="0" w:type="dxa"/>
              <w:bottom w:w="0" w:type="dxa"/>
            </w:tcMar>
            <w:vAlign w:val="center"/>
          </w:tcPr>
          <w:p w14:paraId="2CF13963" w14:textId="77777777" w:rsidR="00896C4E" w:rsidRDefault="00896C4E" w:rsidP="00FE38EB">
            <w:pPr>
              <w:pBdr>
                <w:top w:val="nil"/>
                <w:left w:val="nil"/>
                <w:bottom w:val="nil"/>
                <w:right w:val="nil"/>
                <w:between w:val="nil"/>
              </w:pBdr>
              <w:tabs>
                <w:tab w:val="left" w:pos="432"/>
              </w:tabs>
              <w:spacing w:line="276" w:lineRule="auto"/>
              <w:jc w:val="both"/>
              <w:rPr>
                <w:rFonts w:ascii="Arial" w:eastAsia="Arial" w:hAnsi="Arial" w:cs="Arial"/>
                <w:color w:val="010000"/>
                <w:sz w:val="20"/>
                <w:szCs w:val="20"/>
              </w:rPr>
            </w:pPr>
          </w:p>
        </w:tc>
        <w:tc>
          <w:tcPr>
            <w:tcW w:w="2610" w:type="dxa"/>
            <w:tcBorders>
              <w:top w:val="single" w:sz="4" w:space="0" w:color="000000"/>
              <w:left w:val="single" w:sz="4" w:space="0" w:color="000000"/>
            </w:tcBorders>
            <w:shd w:val="clear" w:color="auto" w:fill="auto"/>
            <w:tcMar>
              <w:top w:w="0" w:type="dxa"/>
              <w:bottom w:w="0" w:type="dxa"/>
            </w:tcMar>
            <w:vAlign w:val="center"/>
          </w:tcPr>
          <w:p w14:paraId="2CF13964" w14:textId="3B03D1AD" w:rsidR="00896C4E" w:rsidRPr="00B32866" w:rsidRDefault="00B32866" w:rsidP="00FE38EB">
            <w:pPr>
              <w:pStyle w:val="ListParagraph"/>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2866">
              <w:rPr>
                <w:rFonts w:ascii="Arial" w:hAnsi="Arial"/>
                <w:color w:val="010000"/>
                <w:sz w:val="20"/>
              </w:rPr>
              <w:t>Financial r</w:t>
            </w:r>
            <w:r w:rsidR="00163DBB" w:rsidRPr="00B32866">
              <w:rPr>
                <w:rFonts w:ascii="Arial" w:hAnsi="Arial"/>
                <w:color w:val="010000"/>
                <w:sz w:val="20"/>
              </w:rPr>
              <w:t>evenue</w:t>
            </w:r>
          </w:p>
        </w:tc>
        <w:tc>
          <w:tcPr>
            <w:tcW w:w="2078" w:type="dxa"/>
            <w:tcBorders>
              <w:top w:val="single" w:sz="4" w:space="0" w:color="000000"/>
              <w:left w:val="single" w:sz="4" w:space="0" w:color="000000"/>
            </w:tcBorders>
            <w:shd w:val="clear" w:color="auto" w:fill="auto"/>
            <w:tcMar>
              <w:top w:w="0" w:type="dxa"/>
              <w:bottom w:w="0" w:type="dxa"/>
            </w:tcMar>
            <w:vAlign w:val="center"/>
          </w:tcPr>
          <w:p w14:paraId="2CF1396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2,000,000,000</w:t>
            </w:r>
          </w:p>
        </w:tc>
        <w:tc>
          <w:tcPr>
            <w:tcW w:w="1931" w:type="dxa"/>
            <w:tcBorders>
              <w:top w:val="single" w:sz="4" w:space="0" w:color="000000"/>
              <w:left w:val="single" w:sz="4" w:space="0" w:color="000000"/>
            </w:tcBorders>
            <w:shd w:val="clear" w:color="auto" w:fill="auto"/>
            <w:tcMar>
              <w:top w:w="0" w:type="dxa"/>
              <w:bottom w:w="0" w:type="dxa"/>
            </w:tcMar>
            <w:vAlign w:val="center"/>
          </w:tcPr>
          <w:p w14:paraId="2CF1396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4,958,650,415</w:t>
            </w:r>
          </w:p>
        </w:tc>
        <w:tc>
          <w:tcPr>
            <w:tcW w:w="173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13967"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-59.67%</w:t>
            </w:r>
          </w:p>
        </w:tc>
      </w:tr>
      <w:tr w:rsidR="00896C4E" w14:paraId="2CF1396E" w14:textId="77777777">
        <w:tc>
          <w:tcPr>
            <w:tcW w:w="6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1396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6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1396A" w14:textId="77777777" w:rsidR="00896C4E" w:rsidRPr="00B32866" w:rsidRDefault="00163DBB" w:rsidP="00FE38EB">
            <w:pPr>
              <w:pStyle w:val="ListParagraph"/>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2866">
              <w:rPr>
                <w:rFonts w:ascii="Arial" w:hAnsi="Arial"/>
                <w:color w:val="010000"/>
                <w:sz w:val="20"/>
              </w:rPr>
              <w:t>Profit after tax</w:t>
            </w:r>
          </w:p>
        </w:tc>
        <w:tc>
          <w:tcPr>
            <w:tcW w:w="2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1396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8,084,000,000</w:t>
            </w:r>
          </w:p>
        </w:tc>
        <w:tc>
          <w:tcPr>
            <w:tcW w:w="193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F1396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2,296,680,202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F1396D"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251.99%</w:t>
            </w:r>
          </w:p>
        </w:tc>
      </w:tr>
    </w:tbl>
    <w:p w14:paraId="2CF1396F" w14:textId="6BD68AAC"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on changing the location of </w:t>
      </w:r>
      <w:r w:rsidR="00F741AE">
        <w:rPr>
          <w:rFonts w:ascii="Arial" w:hAnsi="Arial"/>
          <w:color w:val="010000"/>
          <w:sz w:val="20"/>
        </w:rPr>
        <w:t xml:space="preserve">the </w:t>
      </w:r>
      <w:r>
        <w:rPr>
          <w:rFonts w:ascii="Arial" w:hAnsi="Arial"/>
          <w:color w:val="010000"/>
          <w:sz w:val="20"/>
        </w:rPr>
        <w:t>Headquarters</w:t>
      </w:r>
      <w:r w:rsidR="00D93A3D">
        <w:rPr>
          <w:rFonts w:ascii="Arial" w:hAnsi="Arial"/>
          <w:color w:val="010000"/>
          <w:sz w:val="20"/>
        </w:rPr>
        <w:t>.</w:t>
      </w:r>
    </w:p>
    <w:p w14:paraId="2CF1397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Audited Financial Statements 2023.</w:t>
      </w:r>
    </w:p>
    <w:p w14:paraId="2CF13971"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selecting the audit company for the Financial Statements 2024.</w:t>
      </w:r>
    </w:p>
    <w:p w14:paraId="2CF13972" w14:textId="43762E7D"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profit distribution </w:t>
      </w:r>
      <w:r w:rsidR="00D93A3D">
        <w:rPr>
          <w:rFonts w:ascii="Arial" w:hAnsi="Arial"/>
          <w:color w:val="010000"/>
          <w:sz w:val="20"/>
        </w:rPr>
        <w:t xml:space="preserve">plan </w:t>
      </w:r>
      <w:r>
        <w:rPr>
          <w:rFonts w:ascii="Arial" w:hAnsi="Arial"/>
          <w:color w:val="010000"/>
          <w:sz w:val="20"/>
        </w:rPr>
        <w:t>in 2023.</w:t>
      </w:r>
    </w:p>
    <w:p w14:paraId="2CF13973" w14:textId="29B5B727" w:rsidR="00896C4E" w:rsidRDefault="00163DBB" w:rsidP="00FE38EB">
      <w:pPr>
        <w:numPr>
          <w:ilvl w:val="0"/>
          <w:numId w:val="9"/>
        </w:numPr>
        <w:pBdr>
          <w:top w:val="nil"/>
          <w:left w:val="nil"/>
          <w:bottom w:val="nil"/>
          <w:right w:val="nil"/>
          <w:between w:val="nil"/>
        </w:pBdr>
        <w:tabs>
          <w:tab w:val="left" w:pos="432"/>
          <w:tab w:val="left" w:pos="1105"/>
        </w:tabs>
        <w:spacing w:after="120" w:line="360" w:lineRule="auto"/>
        <w:jc w:val="both"/>
        <w:rPr>
          <w:rFonts w:ascii="Arial" w:eastAsia="Arial" w:hAnsi="Arial" w:cs="Arial"/>
          <w:color w:val="010000"/>
          <w:sz w:val="20"/>
          <w:szCs w:val="20"/>
        </w:rPr>
      </w:pPr>
      <w:r>
        <w:rPr>
          <w:rFonts w:ascii="Arial" w:hAnsi="Arial"/>
          <w:color w:val="010000"/>
          <w:sz w:val="20"/>
        </w:rPr>
        <w:t xml:space="preserve">Undistributed profit after tax </w:t>
      </w:r>
      <w:r w:rsidR="00D93A3D">
        <w:rPr>
          <w:rFonts w:ascii="Arial" w:hAnsi="Arial"/>
          <w:color w:val="010000"/>
          <w:sz w:val="20"/>
        </w:rPr>
        <w:t>as of</w:t>
      </w:r>
      <w:r>
        <w:rPr>
          <w:rFonts w:ascii="Arial" w:hAnsi="Arial"/>
          <w:color w:val="010000"/>
          <w:sz w:val="20"/>
        </w:rPr>
        <w:t xml:space="preserve"> December 31, 2023: VND9,892,935,124</w:t>
      </w:r>
      <w:r w:rsidR="000E6AD5">
        <w:rPr>
          <w:rFonts w:ascii="Arial" w:hAnsi="Arial"/>
          <w:color w:val="010000"/>
          <w:sz w:val="20"/>
        </w:rPr>
        <w:t>.</w:t>
      </w:r>
    </w:p>
    <w:p w14:paraId="2CF13974" w14:textId="7EC98466" w:rsidR="00896C4E" w:rsidRDefault="00163DBB" w:rsidP="00FE38EB">
      <w:pPr>
        <w:numPr>
          <w:ilvl w:val="0"/>
          <w:numId w:val="9"/>
        </w:numPr>
        <w:pBdr>
          <w:top w:val="nil"/>
          <w:left w:val="nil"/>
          <w:bottom w:val="nil"/>
          <w:right w:val="nil"/>
          <w:between w:val="nil"/>
        </w:pBdr>
        <w:tabs>
          <w:tab w:val="left" w:pos="432"/>
          <w:tab w:val="left" w:pos="1113"/>
        </w:tabs>
        <w:spacing w:after="120" w:line="360" w:lineRule="auto"/>
        <w:jc w:val="both"/>
        <w:rPr>
          <w:rFonts w:ascii="Arial" w:eastAsia="Arial" w:hAnsi="Arial" w:cs="Arial"/>
          <w:color w:val="010000"/>
          <w:sz w:val="20"/>
          <w:szCs w:val="20"/>
        </w:rPr>
      </w:pPr>
      <w:r>
        <w:rPr>
          <w:rFonts w:ascii="Arial" w:hAnsi="Arial"/>
          <w:color w:val="010000"/>
          <w:sz w:val="20"/>
        </w:rPr>
        <w:t>The profit distribution</w:t>
      </w:r>
      <w:r w:rsidR="000E6AD5">
        <w:rPr>
          <w:rFonts w:ascii="Arial" w:hAnsi="Arial"/>
          <w:color w:val="010000"/>
          <w:sz w:val="20"/>
        </w:rPr>
        <w:t xml:space="preserve"> plan</w:t>
      </w:r>
      <w:r>
        <w:rPr>
          <w:rFonts w:ascii="Arial" w:hAnsi="Arial"/>
          <w:color w:val="010000"/>
          <w:sz w:val="20"/>
        </w:rPr>
        <w:t xml:space="preserve">: The company will implement the share </w:t>
      </w:r>
      <w:r w:rsidR="00FE38EB">
        <w:rPr>
          <w:rFonts w:ascii="Arial" w:hAnsi="Arial"/>
          <w:color w:val="010000"/>
          <w:sz w:val="20"/>
        </w:rPr>
        <w:t>issue</w:t>
      </w:r>
      <w:r>
        <w:rPr>
          <w:rFonts w:ascii="Arial" w:hAnsi="Arial"/>
          <w:color w:val="010000"/>
          <w:sz w:val="20"/>
        </w:rPr>
        <w:t xml:space="preserve"> for dividend payment 2023 with the expected total value of </w:t>
      </w:r>
      <w:r w:rsidR="00C01A98">
        <w:rPr>
          <w:rFonts w:ascii="Arial" w:hAnsi="Arial"/>
          <w:color w:val="010000"/>
          <w:sz w:val="20"/>
        </w:rPr>
        <w:t xml:space="preserve">shares for </w:t>
      </w:r>
      <w:r>
        <w:rPr>
          <w:rFonts w:ascii="Arial" w:hAnsi="Arial"/>
          <w:color w:val="010000"/>
          <w:sz w:val="20"/>
        </w:rPr>
        <w:t>dividend</w:t>
      </w:r>
      <w:r w:rsidR="00C01A98">
        <w:rPr>
          <w:rFonts w:ascii="Arial" w:hAnsi="Arial"/>
          <w:color w:val="010000"/>
          <w:sz w:val="20"/>
        </w:rPr>
        <w:t xml:space="preserve"> payment</w:t>
      </w:r>
      <w:r>
        <w:rPr>
          <w:rFonts w:ascii="Arial" w:hAnsi="Arial"/>
          <w:color w:val="010000"/>
          <w:sz w:val="20"/>
        </w:rPr>
        <w:t xml:space="preserve"> </w:t>
      </w:r>
      <w:r w:rsidR="00C01A98">
        <w:rPr>
          <w:rFonts w:ascii="Arial" w:hAnsi="Arial"/>
          <w:color w:val="010000"/>
          <w:sz w:val="20"/>
        </w:rPr>
        <w:t>of</w:t>
      </w:r>
      <w:r>
        <w:rPr>
          <w:rFonts w:ascii="Arial" w:hAnsi="Arial"/>
          <w:color w:val="010000"/>
          <w:sz w:val="20"/>
        </w:rPr>
        <w:t xml:space="preserve"> VND7,500,000,000.</w:t>
      </w:r>
    </w:p>
    <w:p w14:paraId="2CF13975" w14:textId="75F9BD7B"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plan on share </w:t>
      </w:r>
      <w:r w:rsidR="00FE38EB">
        <w:rPr>
          <w:rFonts w:ascii="Arial" w:hAnsi="Arial"/>
          <w:color w:val="010000"/>
          <w:sz w:val="20"/>
        </w:rPr>
        <w:t>issue</w:t>
      </w:r>
      <w:r>
        <w:rPr>
          <w:rFonts w:ascii="Arial" w:hAnsi="Arial"/>
          <w:color w:val="010000"/>
          <w:sz w:val="20"/>
        </w:rPr>
        <w:t xml:space="preserve"> for dividend payment 2023.</w:t>
      </w:r>
    </w:p>
    <w:p w14:paraId="2CF13976" w14:textId="24ABCFDE" w:rsidR="00896C4E" w:rsidRDefault="00FE38EB" w:rsidP="00FE38E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sidR="00163DBB">
        <w:rPr>
          <w:rFonts w:ascii="Arial" w:hAnsi="Arial"/>
          <w:color w:val="010000"/>
          <w:sz w:val="20"/>
        </w:rPr>
        <w:t xml:space="preserve"> plan</w:t>
      </w:r>
    </w:p>
    <w:tbl>
      <w:tblPr>
        <w:tblStyle w:val="a0"/>
        <w:tblW w:w="9027" w:type="dxa"/>
        <w:tblBorders>
          <w:top w:val="nil"/>
          <w:left w:val="nil"/>
          <w:bottom w:val="nil"/>
          <w:right w:val="nil"/>
          <w:insideH w:val="nil"/>
          <w:insideV w:val="nil"/>
        </w:tblBorders>
        <w:tblLayout w:type="fixed"/>
        <w:tblLook w:val="0400" w:firstRow="0" w:lastRow="0" w:firstColumn="0" w:lastColumn="0" w:noHBand="0" w:noVBand="1"/>
      </w:tblPr>
      <w:tblGrid>
        <w:gridCol w:w="3854"/>
        <w:gridCol w:w="659"/>
        <w:gridCol w:w="4514"/>
      </w:tblGrid>
      <w:tr w:rsidR="00896C4E" w14:paraId="2CF1397A" w14:textId="77777777">
        <w:tc>
          <w:tcPr>
            <w:tcW w:w="3854" w:type="dxa"/>
            <w:shd w:val="clear" w:color="auto" w:fill="auto"/>
          </w:tcPr>
          <w:p w14:paraId="2CF13977"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Issuer name</w:t>
            </w:r>
          </w:p>
        </w:tc>
        <w:tc>
          <w:tcPr>
            <w:tcW w:w="659" w:type="dxa"/>
            <w:shd w:val="clear" w:color="auto" w:fill="auto"/>
          </w:tcPr>
          <w:p w14:paraId="2CF1397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7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Big Invest Group Joint Stock Company</w:t>
            </w:r>
          </w:p>
        </w:tc>
      </w:tr>
      <w:tr w:rsidR="00896C4E" w14:paraId="2CF1397E" w14:textId="77777777">
        <w:tc>
          <w:tcPr>
            <w:tcW w:w="3854" w:type="dxa"/>
            <w:shd w:val="clear" w:color="auto" w:fill="auto"/>
          </w:tcPr>
          <w:p w14:paraId="2CF1397B" w14:textId="5F6EF9F7" w:rsidR="00896C4E" w:rsidRDefault="00151463"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w:t>
            </w:r>
            <w:r w:rsidR="00163DBB">
              <w:rPr>
                <w:rFonts w:ascii="Arial" w:hAnsi="Arial"/>
                <w:color w:val="010000"/>
                <w:sz w:val="20"/>
              </w:rPr>
              <w:t xml:space="preserve"> name</w:t>
            </w:r>
          </w:p>
        </w:tc>
        <w:tc>
          <w:tcPr>
            <w:tcW w:w="659" w:type="dxa"/>
            <w:shd w:val="clear" w:color="auto" w:fill="auto"/>
          </w:tcPr>
          <w:p w14:paraId="2CF1397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7D"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Shares of Big Invest Group Joint Stock Company</w:t>
            </w:r>
          </w:p>
        </w:tc>
      </w:tr>
      <w:tr w:rsidR="00896C4E" w14:paraId="2CF13982" w14:textId="77777777">
        <w:tc>
          <w:tcPr>
            <w:tcW w:w="3854" w:type="dxa"/>
            <w:shd w:val="clear" w:color="auto" w:fill="auto"/>
          </w:tcPr>
          <w:p w14:paraId="2CF1397F"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w:t>
            </w:r>
          </w:p>
        </w:tc>
        <w:tc>
          <w:tcPr>
            <w:tcW w:w="659" w:type="dxa"/>
            <w:shd w:val="clear" w:color="auto" w:fill="auto"/>
          </w:tcPr>
          <w:p w14:paraId="2CF1398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81"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BIG</w:t>
            </w:r>
          </w:p>
        </w:tc>
      </w:tr>
      <w:tr w:rsidR="00896C4E" w14:paraId="2CF13986" w14:textId="77777777">
        <w:tc>
          <w:tcPr>
            <w:tcW w:w="3854" w:type="dxa"/>
            <w:shd w:val="clear" w:color="auto" w:fill="auto"/>
          </w:tcPr>
          <w:p w14:paraId="2CF13983"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Type of issued shares</w:t>
            </w:r>
          </w:p>
        </w:tc>
        <w:tc>
          <w:tcPr>
            <w:tcW w:w="659" w:type="dxa"/>
            <w:shd w:val="clear" w:color="auto" w:fill="auto"/>
          </w:tcPr>
          <w:p w14:paraId="2CF13984"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8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Common shares</w:t>
            </w:r>
          </w:p>
        </w:tc>
      </w:tr>
      <w:tr w:rsidR="00896C4E" w14:paraId="2CF1398A" w14:textId="77777777">
        <w:tc>
          <w:tcPr>
            <w:tcW w:w="3854" w:type="dxa"/>
            <w:shd w:val="clear" w:color="auto" w:fill="auto"/>
          </w:tcPr>
          <w:p w14:paraId="2CF13987" w14:textId="4878D3EE"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r w:rsidR="00C332E3">
              <w:rPr>
                <w:rFonts w:ascii="Arial" w:hAnsi="Arial"/>
                <w:color w:val="010000"/>
                <w:sz w:val="20"/>
              </w:rPr>
              <w:t xml:space="preserve"> of share</w:t>
            </w:r>
          </w:p>
        </w:tc>
        <w:tc>
          <w:tcPr>
            <w:tcW w:w="659" w:type="dxa"/>
            <w:shd w:val="clear" w:color="auto" w:fill="auto"/>
          </w:tcPr>
          <w:p w14:paraId="2CF1398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8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VND10,000</w:t>
            </w:r>
          </w:p>
        </w:tc>
      </w:tr>
      <w:tr w:rsidR="00896C4E" w14:paraId="2CF1398E" w14:textId="77777777">
        <w:tc>
          <w:tcPr>
            <w:tcW w:w="3854" w:type="dxa"/>
            <w:shd w:val="clear" w:color="auto" w:fill="auto"/>
          </w:tcPr>
          <w:p w14:paraId="2CF1398B" w14:textId="39731DEF"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Eligible buyer</w:t>
            </w:r>
            <w:r w:rsidR="00C332E3">
              <w:rPr>
                <w:rFonts w:ascii="Arial" w:hAnsi="Arial"/>
                <w:color w:val="010000"/>
                <w:sz w:val="20"/>
              </w:rPr>
              <w:t>s</w:t>
            </w:r>
            <w:r>
              <w:rPr>
                <w:rFonts w:ascii="Arial" w:hAnsi="Arial"/>
                <w:color w:val="010000"/>
                <w:sz w:val="20"/>
              </w:rPr>
              <w:t>:</w:t>
            </w:r>
          </w:p>
        </w:tc>
        <w:tc>
          <w:tcPr>
            <w:tcW w:w="659" w:type="dxa"/>
            <w:shd w:val="clear" w:color="auto" w:fill="auto"/>
          </w:tcPr>
          <w:p w14:paraId="2CF1398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8D" w14:textId="5362CCD5" w:rsidR="00896C4E" w:rsidRDefault="00FE38E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Outstanding shareholders</w:t>
            </w:r>
            <w:r w:rsidR="00163DBB">
              <w:rPr>
                <w:rFonts w:ascii="Arial" w:hAnsi="Arial"/>
                <w:color w:val="010000"/>
                <w:sz w:val="20"/>
              </w:rPr>
              <w:t xml:space="preserve"> on the list</w:t>
            </w:r>
            <w:r w:rsidR="00C332E3">
              <w:rPr>
                <w:rFonts w:ascii="Arial" w:hAnsi="Arial"/>
                <w:color w:val="010000"/>
                <w:sz w:val="20"/>
              </w:rPr>
              <w:t xml:space="preserve"> </w:t>
            </w:r>
            <w:r w:rsidR="006730C0">
              <w:rPr>
                <w:rFonts w:ascii="Arial" w:hAnsi="Arial"/>
                <w:color w:val="010000"/>
                <w:sz w:val="20"/>
              </w:rPr>
              <w:t>of</w:t>
            </w:r>
            <w:r w:rsidR="00C332E3">
              <w:rPr>
                <w:rFonts w:ascii="Arial" w:hAnsi="Arial"/>
                <w:color w:val="010000"/>
                <w:sz w:val="20"/>
              </w:rPr>
              <w:t xml:space="preserve"> shareholders</w:t>
            </w:r>
            <w:r w:rsidR="00163DBB">
              <w:rPr>
                <w:rFonts w:ascii="Arial" w:hAnsi="Arial"/>
                <w:color w:val="010000"/>
                <w:sz w:val="20"/>
              </w:rPr>
              <w:t xml:space="preserve"> at the record date for the list to exercise rights to receive dividends by shares</w:t>
            </w:r>
            <w:r w:rsidR="006730C0">
              <w:rPr>
                <w:rFonts w:ascii="Arial" w:hAnsi="Arial"/>
                <w:color w:val="010000"/>
                <w:sz w:val="20"/>
              </w:rPr>
              <w:t>.</w:t>
            </w:r>
          </w:p>
        </w:tc>
      </w:tr>
      <w:tr w:rsidR="00896C4E" w14:paraId="2CF13992" w14:textId="77777777">
        <w:tc>
          <w:tcPr>
            <w:tcW w:w="3854" w:type="dxa"/>
            <w:shd w:val="clear" w:color="auto" w:fill="auto"/>
          </w:tcPr>
          <w:p w14:paraId="2CF1398F" w14:textId="6247510B" w:rsidR="00896C4E" w:rsidRDefault="00FE38E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sidR="00163DBB">
              <w:rPr>
                <w:rFonts w:ascii="Arial" w:hAnsi="Arial"/>
                <w:color w:val="010000"/>
                <w:sz w:val="20"/>
              </w:rPr>
              <w:t xml:space="preserve"> </w:t>
            </w:r>
            <w:r w:rsidR="00071B9E">
              <w:rPr>
                <w:rFonts w:ascii="Arial" w:hAnsi="Arial"/>
                <w:color w:val="010000"/>
                <w:sz w:val="20"/>
              </w:rPr>
              <w:t>form</w:t>
            </w:r>
          </w:p>
        </w:tc>
        <w:tc>
          <w:tcPr>
            <w:tcW w:w="659" w:type="dxa"/>
            <w:shd w:val="clear" w:color="auto" w:fill="auto"/>
          </w:tcPr>
          <w:p w14:paraId="2CF1399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91" w14:textId="6F688C96"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Issue to </w:t>
            </w:r>
            <w:r w:rsidR="00FE38EB">
              <w:rPr>
                <w:rFonts w:ascii="Arial" w:hAnsi="Arial"/>
                <w:color w:val="010000"/>
                <w:sz w:val="20"/>
              </w:rPr>
              <w:t>outstanding shareholders</w:t>
            </w:r>
            <w:r>
              <w:rPr>
                <w:rFonts w:ascii="Arial" w:hAnsi="Arial"/>
                <w:color w:val="010000"/>
                <w:sz w:val="20"/>
              </w:rPr>
              <w:t xml:space="preserve"> by the method of exercising right</w:t>
            </w:r>
            <w:r w:rsidR="005E4054">
              <w:rPr>
                <w:rFonts w:ascii="Arial" w:hAnsi="Arial"/>
                <w:color w:val="010000"/>
                <w:sz w:val="20"/>
              </w:rPr>
              <w:t>s</w:t>
            </w:r>
            <w:r>
              <w:rPr>
                <w:rFonts w:ascii="Arial" w:hAnsi="Arial"/>
                <w:color w:val="010000"/>
                <w:sz w:val="20"/>
              </w:rPr>
              <w:t>.</w:t>
            </w:r>
          </w:p>
        </w:tc>
      </w:tr>
      <w:tr w:rsidR="00896C4E" w14:paraId="2CF13996" w14:textId="77777777">
        <w:tc>
          <w:tcPr>
            <w:tcW w:w="3854" w:type="dxa"/>
            <w:shd w:val="clear" w:color="auto" w:fill="auto"/>
          </w:tcPr>
          <w:p w14:paraId="2CF13993"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issued shares:</w:t>
            </w:r>
          </w:p>
        </w:tc>
        <w:tc>
          <w:tcPr>
            <w:tcW w:w="659" w:type="dxa"/>
            <w:shd w:val="clear" w:color="auto" w:fill="auto"/>
          </w:tcPr>
          <w:p w14:paraId="2CF13994"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9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 shares</w:t>
            </w:r>
          </w:p>
        </w:tc>
      </w:tr>
      <w:tr w:rsidR="00896C4E" w14:paraId="2CF1399A" w14:textId="77777777">
        <w:tc>
          <w:tcPr>
            <w:tcW w:w="3854" w:type="dxa"/>
            <w:shd w:val="clear" w:color="auto" w:fill="auto"/>
          </w:tcPr>
          <w:p w14:paraId="2CF13997"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w:t>
            </w:r>
          </w:p>
        </w:tc>
        <w:tc>
          <w:tcPr>
            <w:tcW w:w="659" w:type="dxa"/>
            <w:shd w:val="clear" w:color="auto" w:fill="auto"/>
          </w:tcPr>
          <w:p w14:paraId="2CF1399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9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 shares</w:t>
            </w:r>
          </w:p>
        </w:tc>
      </w:tr>
      <w:tr w:rsidR="00896C4E" w14:paraId="2CF1399E" w14:textId="77777777">
        <w:tc>
          <w:tcPr>
            <w:tcW w:w="3854" w:type="dxa"/>
            <w:shd w:val="clear" w:color="auto" w:fill="auto"/>
          </w:tcPr>
          <w:p w14:paraId="2CF1399B"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maximum number of issued shares</w:t>
            </w:r>
          </w:p>
        </w:tc>
        <w:tc>
          <w:tcPr>
            <w:tcW w:w="659" w:type="dxa"/>
            <w:shd w:val="clear" w:color="auto" w:fill="auto"/>
          </w:tcPr>
          <w:p w14:paraId="2CF1399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9D"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750,000 shares</w:t>
            </w:r>
          </w:p>
        </w:tc>
      </w:tr>
      <w:tr w:rsidR="00896C4E" w14:paraId="2CF139A2" w14:textId="77777777">
        <w:tc>
          <w:tcPr>
            <w:tcW w:w="3854" w:type="dxa"/>
            <w:shd w:val="clear" w:color="auto" w:fill="auto"/>
          </w:tcPr>
          <w:p w14:paraId="2CF1399F" w14:textId="59CB34BC"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maximum total </w:t>
            </w:r>
            <w:r w:rsidR="00FE38EB">
              <w:rPr>
                <w:rFonts w:ascii="Arial" w:hAnsi="Arial"/>
                <w:color w:val="010000"/>
                <w:sz w:val="20"/>
              </w:rPr>
              <w:t>issue</w:t>
            </w:r>
            <w:r>
              <w:rPr>
                <w:rFonts w:ascii="Arial" w:hAnsi="Arial"/>
                <w:color w:val="010000"/>
                <w:sz w:val="20"/>
              </w:rPr>
              <w:t xml:space="preserve"> value (at par value)</w:t>
            </w:r>
          </w:p>
        </w:tc>
        <w:tc>
          <w:tcPr>
            <w:tcW w:w="659" w:type="dxa"/>
            <w:shd w:val="clear" w:color="auto" w:fill="auto"/>
          </w:tcPr>
          <w:p w14:paraId="2CF139A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A1"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VND7,500,000,000</w:t>
            </w:r>
          </w:p>
        </w:tc>
      </w:tr>
      <w:tr w:rsidR="00896C4E" w14:paraId="2CF139A7" w14:textId="77777777">
        <w:tc>
          <w:tcPr>
            <w:tcW w:w="3854" w:type="dxa"/>
            <w:shd w:val="clear" w:color="auto" w:fill="auto"/>
          </w:tcPr>
          <w:p w14:paraId="2CF139A3" w14:textId="77777777"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Rights exercise rate</w:t>
            </w:r>
          </w:p>
        </w:tc>
        <w:tc>
          <w:tcPr>
            <w:tcW w:w="659" w:type="dxa"/>
            <w:shd w:val="clear" w:color="auto" w:fill="auto"/>
          </w:tcPr>
          <w:p w14:paraId="2CF139A4"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A5" w14:textId="7667E9AD"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 3</w:t>
            </w:r>
            <w:r w:rsidR="002D7F11">
              <w:rPr>
                <w:rFonts w:ascii="Arial" w:hAnsi="Arial"/>
                <w:color w:val="010000"/>
                <w:sz w:val="20"/>
              </w:rPr>
              <w:t xml:space="preserve"> </w:t>
            </w:r>
            <w:r>
              <w:rPr>
                <w:rFonts w:ascii="Arial" w:hAnsi="Arial"/>
                <w:color w:val="010000"/>
                <w:sz w:val="20"/>
              </w:rPr>
              <w:t xml:space="preserve">(Each shareholder at the </w:t>
            </w:r>
            <w:r w:rsidR="00557B43">
              <w:rPr>
                <w:rFonts w:ascii="Arial" w:hAnsi="Arial"/>
                <w:color w:val="010000"/>
                <w:sz w:val="20"/>
              </w:rPr>
              <w:t>record date for</w:t>
            </w:r>
            <w:r>
              <w:rPr>
                <w:rFonts w:ascii="Arial" w:hAnsi="Arial"/>
                <w:color w:val="010000"/>
                <w:sz w:val="20"/>
              </w:rPr>
              <w:t xml:space="preserve"> the list to exercise rights to receive dividends holding 01 share will be entitled to 01 right to receive dividends, for every 20 rights to receive dividends</w:t>
            </w:r>
            <w:r w:rsidR="00E850D9">
              <w:rPr>
                <w:rFonts w:ascii="Arial" w:hAnsi="Arial"/>
                <w:color w:val="010000"/>
                <w:sz w:val="20"/>
              </w:rPr>
              <w:t>, they</w:t>
            </w:r>
            <w:r>
              <w:rPr>
                <w:rFonts w:ascii="Arial" w:hAnsi="Arial"/>
                <w:color w:val="010000"/>
                <w:sz w:val="20"/>
              </w:rPr>
              <w:t xml:space="preserve"> will receive 3 additional shares).</w:t>
            </w:r>
          </w:p>
          <w:p w14:paraId="2CF139A6" w14:textId="2374EDE1"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FE38EB">
              <w:rPr>
                <w:rFonts w:ascii="Arial" w:hAnsi="Arial"/>
                <w:color w:val="010000"/>
                <w:sz w:val="20"/>
              </w:rPr>
              <w:t>General Meeting</w:t>
            </w:r>
            <w:r>
              <w:rPr>
                <w:rFonts w:ascii="Arial" w:hAnsi="Arial"/>
                <w:color w:val="010000"/>
                <w:sz w:val="20"/>
              </w:rPr>
              <w:t xml:space="preserve"> authorized the Board of Directors to decide on the right</w:t>
            </w:r>
            <w:r w:rsidR="00E850D9">
              <w:rPr>
                <w:rFonts w:ascii="Arial" w:hAnsi="Arial"/>
                <w:color w:val="010000"/>
                <w:sz w:val="20"/>
              </w:rPr>
              <w:t>s</w:t>
            </w:r>
            <w:r>
              <w:rPr>
                <w:rFonts w:ascii="Arial" w:hAnsi="Arial"/>
                <w:color w:val="010000"/>
                <w:sz w:val="20"/>
              </w:rPr>
              <w:t xml:space="preserve"> exercise rate in accordance with the </w:t>
            </w:r>
            <w:r w:rsidR="00E850D9">
              <w:rPr>
                <w:rFonts w:ascii="Arial" w:hAnsi="Arial"/>
                <w:color w:val="010000"/>
                <w:sz w:val="20"/>
              </w:rPr>
              <w:t xml:space="preserve">provisions of </w:t>
            </w:r>
            <w:r>
              <w:rPr>
                <w:rFonts w:ascii="Arial" w:hAnsi="Arial"/>
                <w:color w:val="010000"/>
                <w:sz w:val="20"/>
              </w:rPr>
              <w:t>law and the actual situation of the Company, ensuring the maximum volume of issued shares</w:t>
            </w:r>
            <w:r w:rsidR="00A05A23">
              <w:rPr>
                <w:rFonts w:ascii="Arial" w:hAnsi="Arial"/>
                <w:color w:val="010000"/>
                <w:sz w:val="20"/>
              </w:rPr>
              <w:t xml:space="preserve"> of</w:t>
            </w:r>
            <w:r>
              <w:rPr>
                <w:rFonts w:ascii="Arial" w:hAnsi="Arial"/>
                <w:color w:val="010000"/>
                <w:sz w:val="20"/>
              </w:rPr>
              <w:t xml:space="preserve"> 750,000 shares.</w:t>
            </w:r>
          </w:p>
        </w:tc>
      </w:tr>
      <w:tr w:rsidR="00896C4E" w14:paraId="2CF139AB" w14:textId="77777777">
        <w:tc>
          <w:tcPr>
            <w:tcW w:w="3854" w:type="dxa"/>
            <w:shd w:val="clear" w:color="auto" w:fill="auto"/>
          </w:tcPr>
          <w:p w14:paraId="2CF139A8" w14:textId="6E649E04"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on handling fractional shares</w:t>
            </w:r>
          </w:p>
        </w:tc>
        <w:tc>
          <w:tcPr>
            <w:tcW w:w="659" w:type="dxa"/>
            <w:shd w:val="clear" w:color="auto" w:fill="auto"/>
          </w:tcPr>
          <w:p w14:paraId="2CF139A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AA" w14:textId="3561009F"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number of issued shares will be rounded to the </w:t>
            </w:r>
            <w:r w:rsidR="00A05A23">
              <w:rPr>
                <w:rFonts w:ascii="Arial" w:hAnsi="Arial"/>
                <w:color w:val="010000"/>
                <w:sz w:val="20"/>
              </w:rPr>
              <w:t xml:space="preserve">nearest </w:t>
            </w:r>
            <w:r>
              <w:rPr>
                <w:rFonts w:ascii="Arial" w:hAnsi="Arial"/>
                <w:color w:val="010000"/>
                <w:sz w:val="20"/>
              </w:rPr>
              <w:t>unit</w:t>
            </w:r>
            <w:r w:rsidR="00A05A23">
              <w:rPr>
                <w:rFonts w:ascii="Arial" w:hAnsi="Arial"/>
                <w:color w:val="010000"/>
                <w:sz w:val="20"/>
              </w:rPr>
              <w:t>, t</w:t>
            </w:r>
            <w:r>
              <w:rPr>
                <w:rFonts w:ascii="Arial" w:hAnsi="Arial"/>
                <w:color w:val="010000"/>
                <w:sz w:val="20"/>
              </w:rPr>
              <w:t>he number of fractional shares arising from rounding down (if any) will be canceled by the Company.</w:t>
            </w:r>
          </w:p>
        </w:tc>
      </w:tr>
      <w:tr w:rsidR="00896C4E" w14:paraId="2CF139AF" w14:textId="77777777">
        <w:tc>
          <w:tcPr>
            <w:tcW w:w="3854" w:type="dxa"/>
            <w:shd w:val="clear" w:color="auto" w:fill="auto"/>
          </w:tcPr>
          <w:p w14:paraId="2CF139AC" w14:textId="64E66EB1"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Capital sources used for the </w:t>
            </w:r>
            <w:r w:rsidR="00FE38EB">
              <w:rPr>
                <w:rFonts w:ascii="Arial" w:hAnsi="Arial"/>
                <w:color w:val="010000"/>
                <w:sz w:val="20"/>
              </w:rPr>
              <w:t>issue</w:t>
            </w:r>
          </w:p>
        </w:tc>
        <w:tc>
          <w:tcPr>
            <w:tcW w:w="659" w:type="dxa"/>
            <w:shd w:val="clear" w:color="auto" w:fill="auto"/>
          </w:tcPr>
          <w:p w14:paraId="2CF139AD"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AE"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From undistributed profit after tax of the Company according to the Audited Financial Statements 2023.</w:t>
            </w:r>
          </w:p>
        </w:tc>
      </w:tr>
      <w:tr w:rsidR="00896C4E" w14:paraId="2CF139B3" w14:textId="77777777">
        <w:tc>
          <w:tcPr>
            <w:tcW w:w="3854" w:type="dxa"/>
            <w:shd w:val="clear" w:color="auto" w:fill="auto"/>
          </w:tcPr>
          <w:p w14:paraId="2CF139B0" w14:textId="2C68EDBD"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Transfer restriction</w:t>
            </w:r>
            <w:r w:rsidR="00600C40">
              <w:rPr>
                <w:rFonts w:ascii="Arial" w:hAnsi="Arial"/>
                <w:color w:val="010000"/>
                <w:sz w:val="20"/>
              </w:rPr>
              <w:t>s</w:t>
            </w:r>
          </w:p>
        </w:tc>
        <w:tc>
          <w:tcPr>
            <w:tcW w:w="659" w:type="dxa"/>
            <w:shd w:val="clear" w:color="auto" w:fill="auto"/>
          </w:tcPr>
          <w:p w14:paraId="2CF139B1"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B2" w14:textId="77777777" w:rsidR="00896C4E" w:rsidRDefault="00163DBB" w:rsidP="00FE38EB">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Additional shares are not subject to transfer restrictions</w:t>
            </w:r>
          </w:p>
        </w:tc>
      </w:tr>
      <w:tr w:rsidR="00896C4E" w14:paraId="2CF139B7" w14:textId="77777777">
        <w:tc>
          <w:tcPr>
            <w:tcW w:w="3854" w:type="dxa"/>
            <w:shd w:val="clear" w:color="auto" w:fill="auto"/>
          </w:tcPr>
          <w:p w14:paraId="2CF139B4" w14:textId="3CB69E3F" w:rsidR="00896C4E" w:rsidRDefault="00163DBB" w:rsidP="00FE38E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time of </w:t>
            </w:r>
            <w:r w:rsidR="00FE38EB">
              <w:rPr>
                <w:rFonts w:ascii="Arial" w:hAnsi="Arial"/>
                <w:color w:val="010000"/>
                <w:sz w:val="20"/>
              </w:rPr>
              <w:t>issue</w:t>
            </w:r>
            <w:r>
              <w:rPr>
                <w:rFonts w:ascii="Arial" w:hAnsi="Arial"/>
                <w:color w:val="010000"/>
                <w:sz w:val="20"/>
              </w:rPr>
              <w:t>:</w:t>
            </w:r>
          </w:p>
        </w:tc>
        <w:tc>
          <w:tcPr>
            <w:tcW w:w="659" w:type="dxa"/>
            <w:shd w:val="clear" w:color="auto" w:fill="auto"/>
          </w:tcPr>
          <w:p w14:paraId="2CF139B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514" w:type="dxa"/>
            <w:shd w:val="clear" w:color="auto" w:fill="auto"/>
          </w:tcPr>
          <w:p w14:paraId="2CF139B6" w14:textId="22FA8D96"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2024, after being notified by the State Securities Commission </w:t>
            </w:r>
            <w:r w:rsidR="00363A37">
              <w:rPr>
                <w:rFonts w:ascii="Arial" w:hAnsi="Arial"/>
                <w:color w:val="010000"/>
                <w:sz w:val="20"/>
              </w:rPr>
              <w:t>on</w:t>
            </w:r>
            <w:r>
              <w:rPr>
                <w:rFonts w:ascii="Arial" w:hAnsi="Arial"/>
                <w:color w:val="010000"/>
                <w:sz w:val="20"/>
              </w:rPr>
              <w:t xml:space="preserve"> receiv</w:t>
            </w:r>
            <w:r w:rsidR="00363A37">
              <w:rPr>
                <w:rFonts w:ascii="Arial" w:hAnsi="Arial"/>
                <w:color w:val="010000"/>
                <w:sz w:val="20"/>
              </w:rPr>
              <w:t>ing</w:t>
            </w:r>
            <w:r>
              <w:rPr>
                <w:rFonts w:ascii="Arial" w:hAnsi="Arial"/>
                <w:color w:val="010000"/>
                <w:sz w:val="20"/>
              </w:rPr>
              <w:t xml:space="preserve"> complete </w:t>
            </w:r>
            <w:r>
              <w:rPr>
                <w:rFonts w:ascii="Arial" w:hAnsi="Arial"/>
                <w:color w:val="010000"/>
                <w:sz w:val="20"/>
              </w:rPr>
              <w:lastRenderedPageBreak/>
              <w:t xml:space="preserve">reporting documents </w:t>
            </w:r>
            <w:r w:rsidR="00B45F62">
              <w:rPr>
                <w:rFonts w:ascii="Arial" w:hAnsi="Arial"/>
                <w:color w:val="010000"/>
                <w:sz w:val="20"/>
              </w:rPr>
              <w:t>on</w:t>
            </w:r>
            <w:r w:rsidR="001E0CD8">
              <w:rPr>
                <w:rFonts w:ascii="Arial" w:hAnsi="Arial"/>
                <w:color w:val="010000"/>
                <w:sz w:val="20"/>
              </w:rPr>
              <w:t xml:space="preserve"> the</w:t>
            </w:r>
            <w:r>
              <w:rPr>
                <w:rFonts w:ascii="Arial" w:hAnsi="Arial"/>
                <w:color w:val="010000"/>
                <w:sz w:val="20"/>
              </w:rPr>
              <w:t xml:space="preserve"> share </w:t>
            </w:r>
            <w:r w:rsidR="00FE38EB">
              <w:rPr>
                <w:rFonts w:ascii="Arial" w:hAnsi="Arial"/>
                <w:color w:val="010000"/>
                <w:sz w:val="20"/>
              </w:rPr>
              <w:t>issue</w:t>
            </w:r>
            <w:r>
              <w:rPr>
                <w:rFonts w:ascii="Arial" w:hAnsi="Arial"/>
                <w:color w:val="010000"/>
                <w:sz w:val="20"/>
              </w:rPr>
              <w:t xml:space="preserve"> for dividend payment.</w:t>
            </w:r>
          </w:p>
        </w:tc>
      </w:tr>
    </w:tbl>
    <w:p w14:paraId="45224B17" w14:textId="5130568D" w:rsidR="00C10EDB" w:rsidRPr="00C10EDB" w:rsidRDefault="00C10EDB" w:rsidP="00FE38EB">
      <w:pPr>
        <w:pStyle w:val="ListParagraph"/>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lastRenderedPageBreak/>
        <w:t xml:space="preserve">Additional registration, </w:t>
      </w:r>
      <w:r w:rsidR="000D3378">
        <w:rPr>
          <w:rFonts w:ascii="Arial" w:eastAsia="Arial" w:hAnsi="Arial" w:cs="Arial"/>
          <w:color w:val="010000"/>
          <w:sz w:val="20"/>
          <w:szCs w:val="20"/>
        </w:rPr>
        <w:t xml:space="preserve">depository, </w:t>
      </w:r>
      <w:r w:rsidR="005F5593">
        <w:rPr>
          <w:rFonts w:ascii="Arial" w:eastAsia="Arial" w:hAnsi="Arial" w:cs="Arial"/>
          <w:color w:val="010000"/>
          <w:sz w:val="20"/>
          <w:szCs w:val="20"/>
        </w:rPr>
        <w:t>and transaction regis</w:t>
      </w:r>
      <w:r w:rsidR="00035884">
        <w:rPr>
          <w:rFonts w:ascii="Arial" w:eastAsia="Arial" w:hAnsi="Arial" w:cs="Arial"/>
          <w:color w:val="010000"/>
          <w:sz w:val="20"/>
          <w:szCs w:val="20"/>
        </w:rPr>
        <w:t>tration</w:t>
      </w:r>
    </w:p>
    <w:p w14:paraId="2CF139B9" w14:textId="609FE9D8" w:rsidR="00896C4E" w:rsidRPr="00C10EDB" w:rsidRDefault="00163DBB" w:rsidP="00FE38EB">
      <w:pPr>
        <w:pBdr>
          <w:top w:val="nil"/>
          <w:left w:val="nil"/>
          <w:bottom w:val="nil"/>
          <w:right w:val="nil"/>
          <w:between w:val="nil"/>
        </w:pBdr>
        <w:tabs>
          <w:tab w:val="left" w:pos="432"/>
        </w:tabs>
        <w:spacing w:after="120" w:line="360" w:lineRule="auto"/>
        <w:ind w:left="360"/>
        <w:jc w:val="both"/>
        <w:rPr>
          <w:rFonts w:ascii="Arial" w:eastAsia="Arial" w:hAnsi="Arial" w:cs="Arial"/>
          <w:color w:val="010000"/>
          <w:sz w:val="20"/>
          <w:szCs w:val="20"/>
        </w:rPr>
      </w:pPr>
      <w:r w:rsidRPr="00C10EDB">
        <w:rPr>
          <w:rFonts w:ascii="Arial" w:hAnsi="Arial"/>
          <w:color w:val="010000"/>
          <w:sz w:val="20"/>
        </w:rPr>
        <w:t xml:space="preserve">The </w:t>
      </w:r>
      <w:r w:rsidR="00FE38EB">
        <w:rPr>
          <w:rFonts w:ascii="Arial" w:hAnsi="Arial"/>
          <w:color w:val="010000"/>
          <w:sz w:val="20"/>
        </w:rPr>
        <w:t>General Meeting</w:t>
      </w:r>
      <w:r w:rsidRPr="00C10EDB">
        <w:rPr>
          <w:rFonts w:ascii="Arial" w:hAnsi="Arial"/>
          <w:color w:val="010000"/>
          <w:sz w:val="20"/>
        </w:rPr>
        <w:t xml:space="preserve"> authorized and assigned the Board of Directors to implement all necessary procedures to register </w:t>
      </w:r>
      <w:r w:rsidR="00532CAB">
        <w:rPr>
          <w:rFonts w:ascii="Arial" w:hAnsi="Arial"/>
          <w:color w:val="010000"/>
          <w:sz w:val="20"/>
        </w:rPr>
        <w:t xml:space="preserve">for </w:t>
      </w:r>
      <w:r w:rsidRPr="00C10EDB">
        <w:rPr>
          <w:rFonts w:ascii="Arial" w:hAnsi="Arial"/>
          <w:color w:val="010000"/>
          <w:sz w:val="20"/>
        </w:rPr>
        <w:t xml:space="preserve">additional securities at the Vietnam Securities Depository and Clearing Corporation and register </w:t>
      </w:r>
      <w:r w:rsidR="00532CAB">
        <w:rPr>
          <w:rFonts w:ascii="Arial" w:hAnsi="Arial"/>
          <w:color w:val="010000"/>
          <w:sz w:val="20"/>
        </w:rPr>
        <w:t xml:space="preserve">for </w:t>
      </w:r>
      <w:r w:rsidRPr="00C10EDB">
        <w:rPr>
          <w:rFonts w:ascii="Arial" w:hAnsi="Arial"/>
          <w:color w:val="010000"/>
          <w:sz w:val="20"/>
        </w:rPr>
        <w:t xml:space="preserve">additional </w:t>
      </w:r>
      <w:r w:rsidR="00532CAB">
        <w:rPr>
          <w:rFonts w:ascii="Arial" w:hAnsi="Arial"/>
          <w:color w:val="010000"/>
          <w:sz w:val="20"/>
        </w:rPr>
        <w:t>transactions</w:t>
      </w:r>
      <w:r w:rsidRPr="00C10EDB">
        <w:rPr>
          <w:rFonts w:ascii="Arial" w:hAnsi="Arial"/>
          <w:color w:val="010000"/>
          <w:sz w:val="20"/>
        </w:rPr>
        <w:t xml:space="preserve"> on the Hanoi Stock Exchange for all shares issued for dividend payment in compliance with the regulations of the Company’s Charter and current provisions of </w:t>
      </w:r>
      <w:r w:rsidR="00A75E86">
        <w:rPr>
          <w:rFonts w:ascii="Arial" w:hAnsi="Arial"/>
          <w:color w:val="010000"/>
          <w:sz w:val="20"/>
        </w:rPr>
        <w:t>l</w:t>
      </w:r>
      <w:r w:rsidRPr="00C10EDB">
        <w:rPr>
          <w:rFonts w:ascii="Arial" w:hAnsi="Arial"/>
          <w:color w:val="010000"/>
          <w:sz w:val="20"/>
        </w:rPr>
        <w:t>aw.</w:t>
      </w:r>
    </w:p>
    <w:p w14:paraId="2CF139BA"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Approved the operating budget of the Board of Directors and the Supervisory Board in 2024</w:t>
      </w:r>
    </w:p>
    <w:p w14:paraId="2CF139BB" w14:textId="03EFB86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share listing registration</w:t>
      </w:r>
      <w:r w:rsidR="008D2EDA">
        <w:rPr>
          <w:rFonts w:ascii="Arial" w:hAnsi="Arial"/>
          <w:color w:val="010000"/>
          <w:sz w:val="20"/>
        </w:rPr>
        <w:t>.</w:t>
      </w:r>
    </w:p>
    <w:p w14:paraId="2CF139BC" w14:textId="0EDD0B08"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private placement</w:t>
      </w:r>
      <w:r w:rsidR="008D2EDA">
        <w:rPr>
          <w:rFonts w:ascii="Arial" w:hAnsi="Arial"/>
          <w:color w:val="010000"/>
          <w:sz w:val="20"/>
        </w:rPr>
        <w:t xml:space="preserve"> plan</w:t>
      </w:r>
      <w:r>
        <w:rPr>
          <w:rFonts w:ascii="Arial" w:hAnsi="Arial"/>
          <w:color w:val="010000"/>
          <w:sz w:val="20"/>
        </w:rPr>
        <w:t xml:space="preserve">. </w:t>
      </w:r>
    </w:p>
    <w:p w14:paraId="2CF139BD" w14:textId="52803A36" w:rsidR="00896C4E" w:rsidRDefault="005B0F0B" w:rsidP="00FE38E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on share offering</w:t>
      </w:r>
    </w:p>
    <w:p w14:paraId="2CF139BE" w14:textId="57449E0D" w:rsidR="00896C4E" w:rsidRDefault="00FE38EB" w:rsidP="00FE38E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sidR="00163DBB">
        <w:rPr>
          <w:rFonts w:ascii="Arial" w:hAnsi="Arial"/>
          <w:color w:val="010000"/>
          <w:sz w:val="20"/>
        </w:rPr>
        <w:t xml:space="preserve"> method</w:t>
      </w:r>
    </w:p>
    <w:tbl>
      <w:tblPr>
        <w:tblStyle w:val="a1"/>
        <w:tblW w:w="9027" w:type="dxa"/>
        <w:tblBorders>
          <w:top w:val="nil"/>
          <w:left w:val="nil"/>
          <w:bottom w:val="nil"/>
          <w:right w:val="nil"/>
          <w:insideH w:val="nil"/>
          <w:insideV w:val="nil"/>
        </w:tblBorders>
        <w:tblLayout w:type="fixed"/>
        <w:tblLook w:val="0400" w:firstRow="0" w:lastRow="0" w:firstColumn="0" w:lastColumn="0" w:noHBand="0" w:noVBand="1"/>
      </w:tblPr>
      <w:tblGrid>
        <w:gridCol w:w="4524"/>
        <w:gridCol w:w="4503"/>
      </w:tblGrid>
      <w:tr w:rsidR="00896C4E" w14:paraId="2CF139C1" w14:textId="77777777">
        <w:tc>
          <w:tcPr>
            <w:tcW w:w="4524" w:type="dxa"/>
            <w:shd w:val="clear" w:color="auto" w:fill="auto"/>
          </w:tcPr>
          <w:p w14:paraId="2CF139BF"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name:</w:t>
            </w:r>
          </w:p>
        </w:tc>
        <w:tc>
          <w:tcPr>
            <w:tcW w:w="4503" w:type="dxa"/>
            <w:shd w:val="clear" w:color="auto" w:fill="auto"/>
            <w:vAlign w:val="center"/>
          </w:tcPr>
          <w:p w14:paraId="2CF139C0"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Shares of Big Invest Group Joint Stock Company</w:t>
            </w:r>
          </w:p>
        </w:tc>
      </w:tr>
      <w:tr w:rsidR="00896C4E" w14:paraId="2CF139C4" w14:textId="77777777">
        <w:tc>
          <w:tcPr>
            <w:tcW w:w="4524" w:type="dxa"/>
            <w:shd w:val="clear" w:color="auto" w:fill="auto"/>
          </w:tcPr>
          <w:p w14:paraId="2CF139C2"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type:</w:t>
            </w:r>
          </w:p>
        </w:tc>
        <w:tc>
          <w:tcPr>
            <w:tcW w:w="4503" w:type="dxa"/>
            <w:shd w:val="clear" w:color="auto" w:fill="auto"/>
            <w:vAlign w:val="center"/>
          </w:tcPr>
          <w:p w14:paraId="2CF139C3"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Common shares</w:t>
            </w:r>
          </w:p>
        </w:tc>
      </w:tr>
      <w:tr w:rsidR="00896C4E" w14:paraId="2CF139C7" w14:textId="77777777">
        <w:tc>
          <w:tcPr>
            <w:tcW w:w="4524" w:type="dxa"/>
            <w:shd w:val="clear" w:color="auto" w:fill="auto"/>
          </w:tcPr>
          <w:p w14:paraId="2CF139C5"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p>
        </w:tc>
        <w:tc>
          <w:tcPr>
            <w:tcW w:w="4503" w:type="dxa"/>
            <w:shd w:val="clear" w:color="auto" w:fill="auto"/>
            <w:vAlign w:val="center"/>
          </w:tcPr>
          <w:p w14:paraId="2CF139C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VND10,000</w:t>
            </w:r>
          </w:p>
        </w:tc>
      </w:tr>
      <w:tr w:rsidR="00896C4E" w14:paraId="2CF139CA" w14:textId="77777777">
        <w:tc>
          <w:tcPr>
            <w:tcW w:w="4524" w:type="dxa"/>
            <w:shd w:val="clear" w:color="auto" w:fill="auto"/>
          </w:tcPr>
          <w:p w14:paraId="2CF139C8"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w:t>
            </w:r>
          </w:p>
        </w:tc>
        <w:tc>
          <w:tcPr>
            <w:tcW w:w="4503" w:type="dxa"/>
            <w:shd w:val="clear" w:color="auto" w:fill="auto"/>
            <w:vAlign w:val="center"/>
          </w:tcPr>
          <w:p w14:paraId="2CF139C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 shares</w:t>
            </w:r>
          </w:p>
        </w:tc>
      </w:tr>
      <w:tr w:rsidR="00896C4E" w14:paraId="2CF139CD" w14:textId="77777777">
        <w:tc>
          <w:tcPr>
            <w:tcW w:w="4524" w:type="dxa"/>
            <w:shd w:val="clear" w:color="auto" w:fill="auto"/>
          </w:tcPr>
          <w:p w14:paraId="2CF139CB"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offered shares:</w:t>
            </w:r>
          </w:p>
        </w:tc>
        <w:tc>
          <w:tcPr>
            <w:tcW w:w="4503" w:type="dxa"/>
            <w:shd w:val="clear" w:color="auto" w:fill="auto"/>
            <w:vAlign w:val="center"/>
          </w:tcPr>
          <w:p w14:paraId="2CF139C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9,335,000 shares</w:t>
            </w:r>
          </w:p>
        </w:tc>
      </w:tr>
      <w:tr w:rsidR="00896C4E" w14:paraId="2CF139D0" w14:textId="77777777">
        <w:tc>
          <w:tcPr>
            <w:tcW w:w="4524" w:type="dxa"/>
            <w:shd w:val="clear" w:color="auto" w:fill="auto"/>
          </w:tcPr>
          <w:p w14:paraId="2CF139CE"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offering value at par value:</w:t>
            </w:r>
          </w:p>
        </w:tc>
        <w:tc>
          <w:tcPr>
            <w:tcW w:w="4503" w:type="dxa"/>
            <w:shd w:val="clear" w:color="auto" w:fill="auto"/>
            <w:vAlign w:val="center"/>
          </w:tcPr>
          <w:p w14:paraId="2CF139C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VND93,350,000,000</w:t>
            </w:r>
          </w:p>
        </w:tc>
      </w:tr>
      <w:tr w:rsidR="00896C4E" w14:paraId="2CF139D3" w14:textId="77777777">
        <w:tc>
          <w:tcPr>
            <w:tcW w:w="4524" w:type="dxa"/>
            <w:shd w:val="clear" w:color="auto" w:fill="auto"/>
          </w:tcPr>
          <w:p w14:paraId="2CF139D1" w14:textId="04EA98FA"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charter capital after </w:t>
            </w:r>
            <w:r w:rsidR="007D5824">
              <w:rPr>
                <w:rFonts w:ascii="Arial" w:hAnsi="Arial"/>
                <w:color w:val="010000"/>
                <w:sz w:val="20"/>
              </w:rPr>
              <w:t>offering</w:t>
            </w:r>
            <w:r>
              <w:rPr>
                <w:rFonts w:ascii="Arial" w:hAnsi="Arial"/>
                <w:color w:val="010000"/>
                <w:sz w:val="20"/>
              </w:rPr>
              <w:t>:</w:t>
            </w:r>
          </w:p>
        </w:tc>
        <w:tc>
          <w:tcPr>
            <w:tcW w:w="4503" w:type="dxa"/>
            <w:shd w:val="clear" w:color="auto" w:fill="auto"/>
            <w:vAlign w:val="center"/>
          </w:tcPr>
          <w:p w14:paraId="2CF139D2"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VND143,350,000,000</w:t>
            </w:r>
          </w:p>
        </w:tc>
      </w:tr>
      <w:tr w:rsidR="00896C4E" w14:paraId="2CF139D6" w14:textId="77777777">
        <w:tc>
          <w:tcPr>
            <w:tcW w:w="4524" w:type="dxa"/>
            <w:shd w:val="clear" w:color="auto" w:fill="auto"/>
          </w:tcPr>
          <w:p w14:paraId="2CF139D4" w14:textId="3538EE72" w:rsidR="00896C4E" w:rsidRDefault="00FE38E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Issue</w:t>
            </w:r>
            <w:r w:rsidR="00163DBB">
              <w:rPr>
                <w:rFonts w:ascii="Arial" w:hAnsi="Arial"/>
                <w:color w:val="010000"/>
                <w:sz w:val="20"/>
              </w:rPr>
              <w:t xml:space="preserve"> </w:t>
            </w:r>
            <w:r w:rsidR="00610C83">
              <w:rPr>
                <w:rFonts w:ascii="Arial" w:hAnsi="Arial"/>
                <w:color w:val="010000"/>
                <w:sz w:val="20"/>
              </w:rPr>
              <w:t>form</w:t>
            </w:r>
            <w:r w:rsidR="00163DBB">
              <w:rPr>
                <w:rFonts w:ascii="Arial" w:hAnsi="Arial"/>
                <w:color w:val="010000"/>
                <w:sz w:val="20"/>
              </w:rPr>
              <w:t>:</w:t>
            </w:r>
          </w:p>
        </w:tc>
        <w:tc>
          <w:tcPr>
            <w:tcW w:w="4503" w:type="dxa"/>
            <w:shd w:val="clear" w:color="auto" w:fill="auto"/>
            <w:vAlign w:val="center"/>
          </w:tcPr>
          <w:p w14:paraId="2CF139D5" w14:textId="11C20D18"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Private placement</w:t>
            </w:r>
            <w:r w:rsidR="00610C83">
              <w:rPr>
                <w:rFonts w:ascii="Arial" w:hAnsi="Arial"/>
                <w:color w:val="010000"/>
                <w:sz w:val="20"/>
              </w:rPr>
              <w:t>.</w:t>
            </w:r>
          </w:p>
        </w:tc>
      </w:tr>
      <w:tr w:rsidR="00896C4E" w14:paraId="2CF139D9" w14:textId="77777777">
        <w:tc>
          <w:tcPr>
            <w:tcW w:w="4524" w:type="dxa"/>
            <w:shd w:val="clear" w:color="auto" w:fill="auto"/>
          </w:tcPr>
          <w:p w14:paraId="2CF139D7"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Offering price:</w:t>
            </w:r>
          </w:p>
        </w:tc>
        <w:tc>
          <w:tcPr>
            <w:tcW w:w="4503" w:type="dxa"/>
            <w:shd w:val="clear" w:color="auto" w:fill="auto"/>
            <w:vAlign w:val="center"/>
          </w:tcPr>
          <w:p w14:paraId="2CF139D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VND10,000/share</w:t>
            </w:r>
          </w:p>
        </w:tc>
      </w:tr>
      <w:tr w:rsidR="00896C4E" w14:paraId="2CF139DC" w14:textId="77777777">
        <w:tc>
          <w:tcPr>
            <w:tcW w:w="4524" w:type="dxa"/>
            <w:shd w:val="clear" w:color="auto" w:fill="auto"/>
          </w:tcPr>
          <w:p w14:paraId="2CF139DA"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investors participating in the offering:</w:t>
            </w:r>
          </w:p>
        </w:tc>
        <w:tc>
          <w:tcPr>
            <w:tcW w:w="4503" w:type="dxa"/>
            <w:shd w:val="clear" w:color="auto" w:fill="auto"/>
            <w:vAlign w:val="center"/>
          </w:tcPr>
          <w:p w14:paraId="2CF139D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Less than 100 investors.</w:t>
            </w:r>
          </w:p>
        </w:tc>
      </w:tr>
      <w:tr w:rsidR="00896C4E" w14:paraId="2CF139DF" w14:textId="77777777">
        <w:tc>
          <w:tcPr>
            <w:tcW w:w="4524" w:type="dxa"/>
            <w:shd w:val="clear" w:color="auto" w:fill="auto"/>
          </w:tcPr>
          <w:p w14:paraId="2CF139DD"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Eligible buyers:</w:t>
            </w:r>
          </w:p>
        </w:tc>
        <w:tc>
          <w:tcPr>
            <w:tcW w:w="4503" w:type="dxa"/>
            <w:shd w:val="clear" w:color="auto" w:fill="auto"/>
            <w:vAlign w:val="center"/>
          </w:tcPr>
          <w:p w14:paraId="2CF139DE" w14:textId="11D0F96B" w:rsidR="00896C4E" w:rsidRDefault="00CE1097"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Offer to</w:t>
            </w:r>
            <w:r w:rsidR="00163DBB">
              <w:rPr>
                <w:rFonts w:ascii="Arial" w:hAnsi="Arial"/>
                <w:color w:val="010000"/>
                <w:sz w:val="20"/>
              </w:rPr>
              <w:t xml:space="preserve"> professional securities investors.</w:t>
            </w:r>
          </w:p>
        </w:tc>
      </w:tr>
      <w:tr w:rsidR="00896C4E" w14:paraId="2CF139E5" w14:textId="77777777">
        <w:tc>
          <w:tcPr>
            <w:tcW w:w="4524" w:type="dxa"/>
            <w:shd w:val="clear" w:color="auto" w:fill="auto"/>
          </w:tcPr>
          <w:p w14:paraId="2CF139E0"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Investor selection criteria:</w:t>
            </w:r>
          </w:p>
        </w:tc>
        <w:tc>
          <w:tcPr>
            <w:tcW w:w="4503" w:type="dxa"/>
            <w:shd w:val="clear" w:color="auto" w:fill="auto"/>
            <w:vAlign w:val="center"/>
          </w:tcPr>
          <w:p w14:paraId="2CF139E1" w14:textId="1F534101"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organization</w:t>
            </w:r>
            <w:r w:rsidR="00CE1097">
              <w:rPr>
                <w:rFonts w:ascii="Arial" w:hAnsi="Arial"/>
                <w:color w:val="010000"/>
                <w:sz w:val="20"/>
              </w:rPr>
              <w:t>s</w:t>
            </w:r>
            <w:r>
              <w:rPr>
                <w:rFonts w:ascii="Arial" w:hAnsi="Arial"/>
                <w:color w:val="010000"/>
                <w:sz w:val="20"/>
              </w:rPr>
              <w:t xml:space="preserve"> or individual</w:t>
            </w:r>
            <w:r w:rsidR="00CE1097">
              <w:rPr>
                <w:rFonts w:ascii="Arial" w:hAnsi="Arial"/>
                <w:color w:val="010000"/>
                <w:sz w:val="20"/>
              </w:rPr>
              <w:t>s</w:t>
            </w:r>
            <w:r>
              <w:rPr>
                <w:rFonts w:ascii="Arial" w:hAnsi="Arial"/>
                <w:color w:val="010000"/>
                <w:sz w:val="20"/>
              </w:rPr>
              <w:t xml:space="preserve"> with financial potential, commit to accompanying and supporting the Company in production and business activities to develop the Company and ensure </w:t>
            </w:r>
            <w:r w:rsidR="006A3FFF">
              <w:rPr>
                <w:rFonts w:ascii="Arial" w:hAnsi="Arial"/>
                <w:color w:val="010000"/>
                <w:sz w:val="20"/>
              </w:rPr>
              <w:t>interests</w:t>
            </w:r>
            <w:r>
              <w:rPr>
                <w:rFonts w:ascii="Arial" w:hAnsi="Arial"/>
                <w:color w:val="010000"/>
                <w:sz w:val="20"/>
              </w:rPr>
              <w:t xml:space="preserve"> </w:t>
            </w:r>
            <w:r w:rsidR="006A3FFF">
              <w:rPr>
                <w:rFonts w:ascii="Arial" w:hAnsi="Arial"/>
                <w:color w:val="010000"/>
                <w:sz w:val="20"/>
              </w:rPr>
              <w:t>of</w:t>
            </w:r>
            <w:r>
              <w:rPr>
                <w:rFonts w:ascii="Arial" w:hAnsi="Arial"/>
                <w:color w:val="010000"/>
                <w:sz w:val="20"/>
              </w:rPr>
              <w:t xml:space="preserve"> shareholders.</w:t>
            </w:r>
          </w:p>
          <w:p w14:paraId="2CF139E3" w14:textId="4663E81E"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Investors with </w:t>
            </w:r>
            <w:r w:rsidR="00E2664E">
              <w:rPr>
                <w:rFonts w:ascii="Arial" w:hAnsi="Arial"/>
                <w:color w:val="010000"/>
                <w:sz w:val="20"/>
              </w:rPr>
              <w:t xml:space="preserve">the </w:t>
            </w:r>
            <w:r>
              <w:rPr>
                <w:rFonts w:ascii="Arial" w:hAnsi="Arial"/>
                <w:color w:val="010000"/>
                <w:sz w:val="20"/>
              </w:rPr>
              <w:t>appropriate post-</w:t>
            </w:r>
            <w:r w:rsidR="00FE38EB">
              <w:rPr>
                <w:rFonts w:ascii="Arial" w:hAnsi="Arial"/>
                <w:color w:val="010000"/>
                <w:sz w:val="20"/>
              </w:rPr>
              <w:t>issue</w:t>
            </w:r>
            <w:r>
              <w:rPr>
                <w:rFonts w:ascii="Arial" w:hAnsi="Arial"/>
                <w:color w:val="010000"/>
                <w:sz w:val="20"/>
              </w:rPr>
              <w:t xml:space="preserve"> ownership rate according to the provisions of law.</w:t>
            </w:r>
          </w:p>
          <w:p w14:paraId="2CF139E4" w14:textId="57EA635A"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Institutional investors that meet the provisions of </w:t>
            </w:r>
            <w:r>
              <w:rPr>
                <w:rFonts w:ascii="Arial" w:hAnsi="Arial"/>
                <w:color w:val="010000"/>
                <w:sz w:val="20"/>
              </w:rPr>
              <w:lastRenderedPageBreak/>
              <w:t>law on the holding company and subsidiary</w:t>
            </w:r>
            <w:r w:rsidR="0028233B">
              <w:rPr>
                <w:rFonts w:ascii="Arial" w:hAnsi="Arial"/>
                <w:color w:val="010000"/>
                <w:sz w:val="20"/>
              </w:rPr>
              <w:t>:</w:t>
            </w:r>
            <w:r>
              <w:rPr>
                <w:rFonts w:ascii="Arial" w:hAnsi="Arial"/>
                <w:color w:val="010000"/>
                <w:sz w:val="20"/>
              </w:rPr>
              <w:t xml:space="preserve"> The Issuer is not the holding company of the organization</w:t>
            </w:r>
            <w:r w:rsidR="00C7310B">
              <w:rPr>
                <w:rFonts w:ascii="Arial" w:hAnsi="Arial"/>
                <w:color w:val="010000"/>
                <w:sz w:val="20"/>
              </w:rPr>
              <w:t xml:space="preserve"> offered shares</w:t>
            </w:r>
            <w:r>
              <w:rPr>
                <w:rFonts w:ascii="Arial" w:hAnsi="Arial"/>
                <w:color w:val="010000"/>
                <w:sz w:val="20"/>
              </w:rPr>
              <w:t xml:space="preserve">; or both </w:t>
            </w:r>
            <w:r w:rsidR="00E06628">
              <w:rPr>
                <w:rFonts w:ascii="Arial" w:hAnsi="Arial"/>
                <w:color w:val="010000"/>
                <w:sz w:val="20"/>
              </w:rPr>
              <w:t>organizations</w:t>
            </w:r>
            <w:r>
              <w:rPr>
                <w:rFonts w:ascii="Arial" w:hAnsi="Arial"/>
                <w:color w:val="010000"/>
                <w:sz w:val="20"/>
              </w:rPr>
              <w:t xml:space="preserve"> are not subsidiaries of the same holding company.</w:t>
            </w:r>
          </w:p>
        </w:tc>
      </w:tr>
      <w:tr w:rsidR="00896C4E" w14:paraId="2CF139E8" w14:textId="77777777">
        <w:tc>
          <w:tcPr>
            <w:tcW w:w="4524" w:type="dxa"/>
            <w:shd w:val="clear" w:color="auto" w:fill="auto"/>
          </w:tcPr>
          <w:p w14:paraId="2CF139E6" w14:textId="292021B3"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List of </w:t>
            </w:r>
            <w:r w:rsidR="00B63744">
              <w:rPr>
                <w:rFonts w:ascii="Arial" w:hAnsi="Arial"/>
                <w:color w:val="010000"/>
                <w:sz w:val="20"/>
              </w:rPr>
              <w:t xml:space="preserve">eligible </w:t>
            </w:r>
            <w:r>
              <w:rPr>
                <w:rFonts w:ascii="Arial" w:hAnsi="Arial"/>
                <w:color w:val="010000"/>
                <w:sz w:val="20"/>
              </w:rPr>
              <w:t>investors to buy shares</w:t>
            </w:r>
            <w:r w:rsidR="00D5161E">
              <w:rPr>
                <w:rFonts w:ascii="Arial" w:hAnsi="Arial"/>
                <w:color w:val="010000"/>
                <w:sz w:val="20"/>
              </w:rPr>
              <w:t>:</w:t>
            </w:r>
          </w:p>
        </w:tc>
        <w:tc>
          <w:tcPr>
            <w:tcW w:w="4503" w:type="dxa"/>
            <w:shd w:val="clear" w:color="auto" w:fill="auto"/>
            <w:vAlign w:val="center"/>
          </w:tcPr>
          <w:p w14:paraId="2CF139E7" w14:textId="743DD34F"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Board of Directors to select and decide on the list of </w:t>
            </w:r>
            <w:r w:rsidR="00931C6F">
              <w:rPr>
                <w:rFonts w:ascii="Arial" w:hAnsi="Arial"/>
                <w:color w:val="010000"/>
                <w:sz w:val="20"/>
              </w:rPr>
              <w:t xml:space="preserve">eligible </w:t>
            </w:r>
            <w:r>
              <w:rPr>
                <w:rFonts w:ascii="Arial" w:hAnsi="Arial"/>
                <w:color w:val="010000"/>
                <w:sz w:val="20"/>
              </w:rPr>
              <w:t xml:space="preserve">professional securities investors to buy shares that meet the criteria approved by the </w:t>
            </w:r>
            <w:r w:rsidR="00FE38EB">
              <w:rPr>
                <w:rFonts w:ascii="Arial" w:hAnsi="Arial"/>
                <w:color w:val="010000"/>
                <w:sz w:val="20"/>
              </w:rPr>
              <w:t>General Meeting</w:t>
            </w:r>
            <w:r>
              <w:rPr>
                <w:rFonts w:ascii="Arial" w:hAnsi="Arial"/>
                <w:color w:val="010000"/>
                <w:sz w:val="20"/>
              </w:rPr>
              <w:t>.</w:t>
            </w:r>
          </w:p>
        </w:tc>
      </w:tr>
      <w:tr w:rsidR="00896C4E" w14:paraId="2CF139EB" w14:textId="77777777">
        <w:tc>
          <w:tcPr>
            <w:tcW w:w="4524" w:type="dxa"/>
            <w:shd w:val="clear" w:color="auto" w:fill="auto"/>
          </w:tcPr>
          <w:p w14:paraId="2CF139E9" w14:textId="243FB379"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Plan </w:t>
            </w:r>
            <w:r w:rsidR="00D5161E">
              <w:rPr>
                <w:rFonts w:ascii="Arial" w:hAnsi="Arial"/>
                <w:color w:val="010000"/>
                <w:sz w:val="20"/>
              </w:rPr>
              <w:t>on</w:t>
            </w:r>
            <w:r>
              <w:rPr>
                <w:rFonts w:ascii="Arial" w:hAnsi="Arial"/>
                <w:color w:val="010000"/>
                <w:sz w:val="20"/>
              </w:rPr>
              <w:t xml:space="preserve"> handl</w:t>
            </w:r>
            <w:r w:rsidR="00D5161E">
              <w:rPr>
                <w:rFonts w:ascii="Arial" w:hAnsi="Arial"/>
                <w:color w:val="010000"/>
                <w:sz w:val="20"/>
              </w:rPr>
              <w:t>ing</w:t>
            </w:r>
            <w:r>
              <w:rPr>
                <w:rFonts w:ascii="Arial" w:hAnsi="Arial"/>
                <w:color w:val="010000"/>
                <w:sz w:val="20"/>
              </w:rPr>
              <w:t xml:space="preserve"> shares</w:t>
            </w:r>
            <w:r w:rsidR="00D5161E">
              <w:rPr>
                <w:rFonts w:ascii="Arial" w:hAnsi="Arial"/>
                <w:color w:val="010000"/>
                <w:sz w:val="20"/>
              </w:rPr>
              <w:t xml:space="preserve"> that are not fully distributed:</w:t>
            </w:r>
          </w:p>
        </w:tc>
        <w:tc>
          <w:tcPr>
            <w:tcW w:w="4503" w:type="dxa"/>
            <w:shd w:val="clear" w:color="auto" w:fill="auto"/>
            <w:vAlign w:val="center"/>
          </w:tcPr>
          <w:p w14:paraId="2CF139EA" w14:textId="7700730B"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offered shares are not fully purchased by investors, the </w:t>
            </w:r>
            <w:r w:rsidR="00FE38EB">
              <w:rPr>
                <w:rFonts w:ascii="Arial" w:hAnsi="Arial"/>
                <w:color w:val="010000"/>
                <w:sz w:val="20"/>
              </w:rPr>
              <w:t>General Meeting</w:t>
            </w:r>
            <w:r>
              <w:rPr>
                <w:rFonts w:ascii="Arial" w:hAnsi="Arial"/>
                <w:color w:val="010000"/>
                <w:sz w:val="20"/>
              </w:rPr>
              <w:t xml:space="preserve"> authorize</w:t>
            </w:r>
            <w:r w:rsidR="00C42BFD">
              <w:rPr>
                <w:rFonts w:ascii="Arial" w:hAnsi="Arial"/>
                <w:color w:val="010000"/>
                <w:sz w:val="20"/>
              </w:rPr>
              <w:t>d</w:t>
            </w:r>
            <w:r>
              <w:rPr>
                <w:rFonts w:ascii="Arial" w:hAnsi="Arial"/>
                <w:color w:val="010000"/>
                <w:sz w:val="20"/>
              </w:rPr>
              <w:t xml:space="preserve"> the Board of Directors to distribute them to other professional securities investors at the offering price of VND10,000/share.</w:t>
            </w:r>
          </w:p>
        </w:tc>
      </w:tr>
      <w:tr w:rsidR="00896C4E" w14:paraId="2CF139EE" w14:textId="77777777">
        <w:tc>
          <w:tcPr>
            <w:tcW w:w="4524" w:type="dxa"/>
            <w:shd w:val="clear" w:color="auto" w:fill="auto"/>
          </w:tcPr>
          <w:p w14:paraId="2CF139EC"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Transfer conditions:</w:t>
            </w:r>
          </w:p>
        </w:tc>
        <w:tc>
          <w:tcPr>
            <w:tcW w:w="4503" w:type="dxa"/>
            <w:shd w:val="clear" w:color="auto" w:fill="auto"/>
            <w:vAlign w:val="center"/>
          </w:tcPr>
          <w:p w14:paraId="2CF139ED" w14:textId="0C5BD8F0" w:rsidR="00896C4E" w:rsidRDefault="00E443BA"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New shares</w:t>
            </w:r>
            <w:r w:rsidR="00163DBB">
              <w:rPr>
                <w:rFonts w:ascii="Arial" w:hAnsi="Arial"/>
                <w:color w:val="010000"/>
                <w:sz w:val="20"/>
              </w:rPr>
              <w:t xml:space="preserve"> </w:t>
            </w:r>
            <w:r w:rsidR="00444BD0">
              <w:rPr>
                <w:rFonts w:ascii="Arial" w:hAnsi="Arial"/>
                <w:color w:val="010000"/>
                <w:sz w:val="20"/>
              </w:rPr>
              <w:t xml:space="preserve">privately offered </w:t>
            </w:r>
            <w:r w:rsidR="00163DBB">
              <w:rPr>
                <w:rFonts w:ascii="Arial" w:hAnsi="Arial"/>
                <w:color w:val="010000"/>
                <w:sz w:val="20"/>
              </w:rPr>
              <w:t xml:space="preserve">will be restricted from transfer </w:t>
            </w:r>
            <w:r w:rsidR="009B5E6B">
              <w:rPr>
                <w:rFonts w:ascii="Arial" w:hAnsi="Arial"/>
                <w:color w:val="010000"/>
                <w:sz w:val="20"/>
              </w:rPr>
              <w:t>within</w:t>
            </w:r>
            <w:r w:rsidR="00163DBB">
              <w:rPr>
                <w:rFonts w:ascii="Arial" w:hAnsi="Arial"/>
                <w:color w:val="010000"/>
                <w:sz w:val="20"/>
              </w:rPr>
              <w:t xml:space="preserve"> 01 year for professional securities investors from the date of completion of the offering in accordance with the provisions of law.</w:t>
            </w:r>
          </w:p>
        </w:tc>
      </w:tr>
      <w:tr w:rsidR="00896C4E" w14:paraId="2CF139F1" w14:textId="77777777">
        <w:tc>
          <w:tcPr>
            <w:tcW w:w="4524" w:type="dxa"/>
            <w:shd w:val="clear" w:color="auto" w:fill="auto"/>
          </w:tcPr>
          <w:p w14:paraId="2CF139EF" w14:textId="77777777"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time of the offering:</w:t>
            </w:r>
          </w:p>
        </w:tc>
        <w:tc>
          <w:tcPr>
            <w:tcW w:w="4503" w:type="dxa"/>
            <w:shd w:val="clear" w:color="auto" w:fill="auto"/>
            <w:vAlign w:val="center"/>
          </w:tcPr>
          <w:p w14:paraId="2CF139F0" w14:textId="487A8A6B"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Expected </w:t>
            </w:r>
            <w:r w:rsidR="0073342B">
              <w:rPr>
                <w:rFonts w:ascii="Arial" w:hAnsi="Arial"/>
                <w:color w:val="010000"/>
                <w:sz w:val="20"/>
              </w:rPr>
              <w:t xml:space="preserve">in </w:t>
            </w:r>
            <w:r>
              <w:rPr>
                <w:rFonts w:ascii="Arial" w:hAnsi="Arial"/>
                <w:color w:val="010000"/>
                <w:sz w:val="20"/>
              </w:rPr>
              <w:t xml:space="preserve">2024-2025. Authorize the Board of Directors to </w:t>
            </w:r>
            <w:r w:rsidR="0073342B">
              <w:rPr>
                <w:rFonts w:ascii="Arial" w:hAnsi="Arial"/>
                <w:color w:val="010000"/>
                <w:sz w:val="20"/>
              </w:rPr>
              <w:t>select</w:t>
            </w:r>
            <w:r>
              <w:rPr>
                <w:rFonts w:ascii="Arial" w:hAnsi="Arial"/>
                <w:color w:val="010000"/>
                <w:sz w:val="20"/>
              </w:rPr>
              <w:t xml:space="preserve"> the appropriate time to implement the offering plan to bring the </w:t>
            </w:r>
            <w:r w:rsidR="0073342B">
              <w:rPr>
                <w:rFonts w:ascii="Arial" w:hAnsi="Arial"/>
                <w:color w:val="010000"/>
                <w:sz w:val="20"/>
              </w:rPr>
              <w:t>highest</w:t>
            </w:r>
            <w:r>
              <w:rPr>
                <w:rFonts w:ascii="Arial" w:hAnsi="Arial"/>
                <w:color w:val="010000"/>
                <w:sz w:val="20"/>
              </w:rPr>
              <w:t xml:space="preserve"> </w:t>
            </w:r>
            <w:r w:rsidR="0073342B">
              <w:rPr>
                <w:rFonts w:ascii="Arial" w:hAnsi="Arial"/>
                <w:color w:val="010000"/>
                <w:sz w:val="20"/>
              </w:rPr>
              <w:t>interests</w:t>
            </w:r>
            <w:r>
              <w:rPr>
                <w:rFonts w:ascii="Arial" w:hAnsi="Arial"/>
                <w:color w:val="010000"/>
                <w:sz w:val="20"/>
              </w:rPr>
              <w:t xml:space="preserve"> to shareholders and the Company.</w:t>
            </w:r>
          </w:p>
        </w:tc>
      </w:tr>
      <w:tr w:rsidR="00896C4E" w14:paraId="2CF139F4" w14:textId="77777777">
        <w:tc>
          <w:tcPr>
            <w:tcW w:w="4524" w:type="dxa"/>
            <w:shd w:val="clear" w:color="auto" w:fill="auto"/>
          </w:tcPr>
          <w:p w14:paraId="2CF139F2" w14:textId="22AC7F6B"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Plan </w:t>
            </w:r>
            <w:r w:rsidR="0073342B">
              <w:rPr>
                <w:rFonts w:ascii="Arial" w:hAnsi="Arial"/>
                <w:color w:val="010000"/>
                <w:sz w:val="20"/>
              </w:rPr>
              <w:t>on</w:t>
            </w:r>
            <w:r>
              <w:rPr>
                <w:rFonts w:ascii="Arial" w:hAnsi="Arial"/>
                <w:color w:val="010000"/>
                <w:sz w:val="20"/>
              </w:rPr>
              <w:t xml:space="preserve"> ensuring the share </w:t>
            </w:r>
            <w:r w:rsidR="00FE38EB">
              <w:rPr>
                <w:rFonts w:ascii="Arial" w:hAnsi="Arial"/>
                <w:color w:val="010000"/>
                <w:sz w:val="20"/>
              </w:rPr>
              <w:t>issue</w:t>
            </w:r>
            <w:r>
              <w:rPr>
                <w:rFonts w:ascii="Arial" w:hAnsi="Arial"/>
                <w:color w:val="010000"/>
                <w:sz w:val="20"/>
              </w:rPr>
              <w:t xml:space="preserve"> to meet the foreign ownership rate:</w:t>
            </w:r>
          </w:p>
        </w:tc>
        <w:tc>
          <w:tcPr>
            <w:tcW w:w="4503" w:type="dxa"/>
            <w:shd w:val="clear" w:color="auto" w:fill="auto"/>
            <w:vAlign w:val="center"/>
          </w:tcPr>
          <w:p w14:paraId="2CF139F3" w14:textId="11DB0601" w:rsidR="00896C4E" w:rsidRDefault="008F025E"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w:t>
            </w:r>
            <w:r w:rsidR="00163DBB">
              <w:rPr>
                <w:rFonts w:ascii="Arial" w:hAnsi="Arial"/>
                <w:color w:val="010000"/>
                <w:sz w:val="20"/>
              </w:rPr>
              <w:t xml:space="preserve"> to approve the plan to ensure that the share </w:t>
            </w:r>
            <w:r w:rsidR="00FE38EB">
              <w:rPr>
                <w:rFonts w:ascii="Arial" w:hAnsi="Arial"/>
                <w:color w:val="010000"/>
                <w:sz w:val="20"/>
              </w:rPr>
              <w:t>issue</w:t>
            </w:r>
            <w:r w:rsidR="00163DBB">
              <w:rPr>
                <w:rFonts w:ascii="Arial" w:hAnsi="Arial"/>
                <w:color w:val="010000"/>
                <w:sz w:val="20"/>
              </w:rPr>
              <w:t xml:space="preserve"> meets the regulations on foreign ownership rate.</w:t>
            </w:r>
          </w:p>
        </w:tc>
      </w:tr>
      <w:tr w:rsidR="00896C4E" w14:paraId="2CF139F7" w14:textId="77777777">
        <w:tc>
          <w:tcPr>
            <w:tcW w:w="4524" w:type="dxa"/>
            <w:shd w:val="clear" w:color="auto" w:fill="auto"/>
          </w:tcPr>
          <w:p w14:paraId="2CF139F5" w14:textId="19FF31A8" w:rsidR="00896C4E" w:rsidRDefault="00163DBB" w:rsidP="00FE38E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Register additional </w:t>
            </w:r>
            <w:r w:rsidR="0013332A">
              <w:rPr>
                <w:rFonts w:ascii="Arial" w:hAnsi="Arial"/>
                <w:color w:val="010000"/>
                <w:sz w:val="20"/>
              </w:rPr>
              <w:t>t</w:t>
            </w:r>
            <w:r w:rsidR="00E801AB">
              <w:rPr>
                <w:rFonts w:ascii="Arial" w:hAnsi="Arial"/>
                <w:color w:val="010000"/>
                <w:sz w:val="20"/>
              </w:rPr>
              <w:t>ransactions</w:t>
            </w:r>
            <w:r>
              <w:rPr>
                <w:rFonts w:ascii="Arial" w:hAnsi="Arial"/>
                <w:color w:val="010000"/>
                <w:sz w:val="20"/>
              </w:rPr>
              <w:t xml:space="preserve"> and register additional securities for the number of additional issued shares:</w:t>
            </w:r>
          </w:p>
        </w:tc>
        <w:tc>
          <w:tcPr>
            <w:tcW w:w="4503" w:type="dxa"/>
            <w:shd w:val="clear" w:color="auto" w:fill="auto"/>
            <w:vAlign w:val="center"/>
          </w:tcPr>
          <w:p w14:paraId="2CF139F6" w14:textId="0270702E"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All additional issued shares will be registered for additional </w:t>
            </w:r>
            <w:r w:rsidR="00E801AB">
              <w:rPr>
                <w:rFonts w:ascii="Arial" w:hAnsi="Arial"/>
                <w:color w:val="010000"/>
                <w:sz w:val="20"/>
              </w:rPr>
              <w:t>transactions</w:t>
            </w:r>
            <w:r>
              <w:rPr>
                <w:rFonts w:ascii="Arial" w:hAnsi="Arial"/>
                <w:color w:val="010000"/>
                <w:sz w:val="20"/>
              </w:rPr>
              <w:t xml:space="preserve"> on </w:t>
            </w:r>
            <w:r w:rsidR="00E801AB">
              <w:rPr>
                <w:rFonts w:ascii="Arial" w:hAnsi="Arial"/>
                <w:color w:val="010000"/>
                <w:sz w:val="20"/>
              </w:rPr>
              <w:t xml:space="preserve">the </w:t>
            </w:r>
            <w:r>
              <w:rPr>
                <w:rFonts w:ascii="Arial" w:hAnsi="Arial"/>
                <w:color w:val="010000"/>
                <w:sz w:val="20"/>
              </w:rPr>
              <w:t xml:space="preserve">Hanoi Stock Exchange and </w:t>
            </w:r>
            <w:r w:rsidR="00756312">
              <w:rPr>
                <w:rFonts w:ascii="Arial" w:hAnsi="Arial"/>
                <w:color w:val="010000"/>
                <w:sz w:val="20"/>
              </w:rPr>
              <w:t xml:space="preserve">registered for </w:t>
            </w:r>
            <w:r>
              <w:rPr>
                <w:rFonts w:ascii="Arial" w:hAnsi="Arial"/>
                <w:color w:val="010000"/>
                <w:sz w:val="20"/>
              </w:rPr>
              <w:t>additional securities at the Vietnam Securities Depository and Clearing Corporation after the completion of the offering.</w:t>
            </w:r>
          </w:p>
        </w:tc>
      </w:tr>
    </w:tbl>
    <w:p w14:paraId="2CF139F8" w14:textId="3E6C0BA6" w:rsidR="00896C4E" w:rsidRDefault="00756312" w:rsidP="00FE38EB">
      <w:pPr>
        <w:keepNext/>
        <w:numPr>
          <w:ilvl w:val="0"/>
          <w:numId w:val="3"/>
        </w:numPr>
        <w:pBdr>
          <w:top w:val="nil"/>
          <w:left w:val="nil"/>
          <w:bottom w:val="nil"/>
          <w:right w:val="nil"/>
          <w:between w:val="nil"/>
        </w:pBdr>
        <w:tabs>
          <w:tab w:val="left" w:pos="432"/>
          <w:tab w:val="left" w:pos="739"/>
        </w:tabs>
        <w:spacing w:after="120" w:line="360" w:lineRule="auto"/>
        <w:jc w:val="both"/>
        <w:rPr>
          <w:rFonts w:ascii="Arial" w:eastAsia="Arial" w:hAnsi="Arial" w:cs="Arial"/>
          <w:color w:val="010000"/>
          <w:sz w:val="20"/>
          <w:szCs w:val="20"/>
        </w:rPr>
      </w:pPr>
      <w:r>
        <w:rPr>
          <w:rFonts w:ascii="Arial" w:hAnsi="Arial"/>
          <w:color w:val="010000"/>
          <w:sz w:val="20"/>
        </w:rPr>
        <w:t>Plan on handling</w:t>
      </w:r>
      <w:r w:rsidR="0014462D">
        <w:rPr>
          <w:rFonts w:ascii="Arial" w:hAnsi="Arial"/>
          <w:color w:val="010000"/>
          <w:sz w:val="20"/>
        </w:rPr>
        <w:t xml:space="preserve"> in</w:t>
      </w:r>
      <w:r w:rsidR="00163DBB">
        <w:rPr>
          <w:rFonts w:ascii="Arial" w:hAnsi="Arial"/>
          <w:color w:val="010000"/>
          <w:sz w:val="20"/>
        </w:rPr>
        <w:t xml:space="preserve"> case the offering does not collect the minimum amount as expected:</w:t>
      </w:r>
    </w:p>
    <w:p w14:paraId="2CF139F9" w14:textId="3CE241DB"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investors on the list approved by the Board of Directors do not buy or do not buy all the offered shares, the Board of Directors searches and distributes them to other professional securities investors at the offering price of VND10,000/share. In case the investors according to the list approved by the Board of Directors (including the </w:t>
      </w:r>
      <w:r w:rsidR="006953EE">
        <w:rPr>
          <w:rFonts w:ascii="Arial" w:hAnsi="Arial"/>
          <w:color w:val="010000"/>
          <w:sz w:val="20"/>
        </w:rPr>
        <w:t xml:space="preserve">initial </w:t>
      </w:r>
      <w:r>
        <w:rPr>
          <w:rFonts w:ascii="Arial" w:hAnsi="Arial"/>
          <w:color w:val="010000"/>
          <w:sz w:val="20"/>
        </w:rPr>
        <w:t xml:space="preserve">list of </w:t>
      </w:r>
      <w:r w:rsidR="006953EE">
        <w:rPr>
          <w:rFonts w:ascii="Arial" w:hAnsi="Arial"/>
          <w:color w:val="010000"/>
          <w:sz w:val="20"/>
        </w:rPr>
        <w:t xml:space="preserve">eligible </w:t>
      </w:r>
      <w:r>
        <w:rPr>
          <w:rFonts w:ascii="Arial" w:hAnsi="Arial"/>
          <w:color w:val="010000"/>
          <w:sz w:val="20"/>
        </w:rPr>
        <w:t>investors to buy shares and the list of investors allowed to buy shares</w:t>
      </w:r>
      <w:r w:rsidR="005634D5">
        <w:rPr>
          <w:rFonts w:ascii="Arial" w:hAnsi="Arial"/>
          <w:color w:val="010000"/>
          <w:sz w:val="20"/>
        </w:rPr>
        <w:t xml:space="preserve"> that are not fully distributed</w:t>
      </w:r>
      <w:r>
        <w:rPr>
          <w:rFonts w:ascii="Arial" w:hAnsi="Arial"/>
          <w:color w:val="010000"/>
          <w:sz w:val="20"/>
        </w:rPr>
        <w:t xml:space="preserve">) </w:t>
      </w:r>
      <w:r w:rsidR="00100196">
        <w:rPr>
          <w:rFonts w:ascii="Arial" w:hAnsi="Arial"/>
          <w:color w:val="010000"/>
          <w:sz w:val="20"/>
        </w:rPr>
        <w:t>do</w:t>
      </w:r>
      <w:r>
        <w:rPr>
          <w:rFonts w:ascii="Arial" w:hAnsi="Arial"/>
          <w:color w:val="010000"/>
          <w:sz w:val="20"/>
        </w:rPr>
        <w:t xml:space="preserve"> not buy or </w:t>
      </w:r>
      <w:r w:rsidR="00100196">
        <w:rPr>
          <w:rFonts w:ascii="Arial" w:hAnsi="Arial"/>
          <w:color w:val="010000"/>
          <w:sz w:val="20"/>
        </w:rPr>
        <w:t>do</w:t>
      </w:r>
      <w:r>
        <w:rPr>
          <w:rFonts w:ascii="Arial" w:hAnsi="Arial"/>
          <w:color w:val="010000"/>
          <w:sz w:val="20"/>
        </w:rPr>
        <w:t xml:space="preserve"> not buy all the offered shares, the </w:t>
      </w:r>
      <w:r>
        <w:rPr>
          <w:rFonts w:ascii="Arial" w:hAnsi="Arial"/>
          <w:color w:val="010000"/>
          <w:sz w:val="20"/>
        </w:rPr>
        <w:lastRenderedPageBreak/>
        <w:t xml:space="preserve">new charter capital will be registered according to the actual number of shares offered. The Board of Directors, based on the actual situation of the Company, balances and uses the proceeds from the offering </w:t>
      </w:r>
      <w:r w:rsidR="005A5136">
        <w:rPr>
          <w:rFonts w:ascii="Arial" w:hAnsi="Arial"/>
          <w:color w:val="010000"/>
          <w:sz w:val="20"/>
        </w:rPr>
        <w:t>on the basis of ensuring</w:t>
      </w:r>
      <w:r>
        <w:rPr>
          <w:rFonts w:ascii="Arial" w:hAnsi="Arial"/>
          <w:color w:val="010000"/>
          <w:sz w:val="20"/>
        </w:rPr>
        <w:t xml:space="preserve"> compliance with the Company's general development plan.</w:t>
      </w:r>
    </w:p>
    <w:p w14:paraId="2CF139FA" w14:textId="08EC7ADC" w:rsidR="00896C4E" w:rsidRDefault="00163DBB" w:rsidP="00FE38EB">
      <w:pPr>
        <w:keepNext/>
        <w:numPr>
          <w:ilvl w:val="0"/>
          <w:numId w:val="3"/>
        </w:numPr>
        <w:pBdr>
          <w:top w:val="nil"/>
          <w:left w:val="nil"/>
          <w:bottom w:val="nil"/>
          <w:right w:val="nil"/>
          <w:between w:val="nil"/>
        </w:pBdr>
        <w:tabs>
          <w:tab w:val="left" w:pos="432"/>
          <w:tab w:val="left" w:pos="796"/>
        </w:tabs>
        <w:spacing w:after="120" w:line="360" w:lineRule="auto"/>
        <w:jc w:val="both"/>
        <w:rPr>
          <w:rFonts w:ascii="Arial" w:eastAsia="Arial" w:hAnsi="Arial" w:cs="Arial"/>
          <w:color w:val="010000"/>
          <w:sz w:val="20"/>
          <w:szCs w:val="20"/>
        </w:rPr>
      </w:pPr>
      <w:r>
        <w:rPr>
          <w:rFonts w:ascii="Arial" w:hAnsi="Arial"/>
          <w:color w:val="010000"/>
          <w:sz w:val="20"/>
        </w:rPr>
        <w:t xml:space="preserve">Purpose of share </w:t>
      </w:r>
      <w:r w:rsidR="00FE38EB">
        <w:rPr>
          <w:rFonts w:ascii="Arial" w:hAnsi="Arial"/>
          <w:color w:val="010000"/>
          <w:sz w:val="20"/>
        </w:rPr>
        <w:t>issue</w:t>
      </w:r>
      <w:r>
        <w:rPr>
          <w:rFonts w:ascii="Arial" w:hAnsi="Arial"/>
          <w:color w:val="010000"/>
          <w:sz w:val="20"/>
        </w:rPr>
        <w:t>:</w:t>
      </w:r>
    </w:p>
    <w:p w14:paraId="2CF139FB" w14:textId="6009A145"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Company's purpose of </w:t>
      </w:r>
      <w:r w:rsidR="00FE38EB">
        <w:rPr>
          <w:rFonts w:ascii="Arial" w:hAnsi="Arial"/>
          <w:color w:val="010000"/>
          <w:sz w:val="20"/>
        </w:rPr>
        <w:t>issue</w:t>
      </w:r>
      <w:r>
        <w:rPr>
          <w:rFonts w:ascii="Arial" w:hAnsi="Arial"/>
          <w:color w:val="010000"/>
          <w:sz w:val="20"/>
        </w:rPr>
        <w:t xml:space="preserve"> is to restructure debt</w:t>
      </w:r>
      <w:r w:rsidR="009E5AD6">
        <w:rPr>
          <w:rFonts w:ascii="Arial" w:hAnsi="Arial"/>
          <w:color w:val="010000"/>
          <w:sz w:val="20"/>
        </w:rPr>
        <w:t>s</w:t>
      </w:r>
      <w:r>
        <w:rPr>
          <w:rFonts w:ascii="Arial" w:hAnsi="Arial"/>
          <w:color w:val="010000"/>
          <w:sz w:val="20"/>
        </w:rPr>
        <w:t>.</w:t>
      </w:r>
    </w:p>
    <w:p w14:paraId="2CF139FC" w14:textId="05DDB252" w:rsidR="00896C4E" w:rsidRDefault="00163DBB" w:rsidP="00FE38EB">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Plan on using the proceeds from the </w:t>
      </w:r>
      <w:r w:rsidR="00FE38EB">
        <w:rPr>
          <w:rFonts w:ascii="Arial" w:hAnsi="Arial"/>
          <w:color w:val="010000"/>
          <w:sz w:val="20"/>
        </w:rPr>
        <w:t>issue</w:t>
      </w:r>
    </w:p>
    <w:p w14:paraId="2CF139FD" w14:textId="610369CA"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All </w:t>
      </w:r>
      <w:r w:rsidR="009E5AD6">
        <w:rPr>
          <w:rFonts w:ascii="Arial" w:hAnsi="Arial"/>
          <w:color w:val="010000"/>
          <w:sz w:val="20"/>
        </w:rPr>
        <w:t xml:space="preserve">expected </w:t>
      </w:r>
      <w:r>
        <w:rPr>
          <w:rFonts w:ascii="Arial" w:hAnsi="Arial"/>
          <w:color w:val="010000"/>
          <w:sz w:val="20"/>
        </w:rPr>
        <w:t xml:space="preserve">proceeds from </w:t>
      </w:r>
      <w:r w:rsidR="009E5AD6">
        <w:rPr>
          <w:rFonts w:ascii="Arial" w:hAnsi="Arial"/>
          <w:color w:val="010000"/>
          <w:sz w:val="20"/>
        </w:rPr>
        <w:t xml:space="preserve">the </w:t>
      </w:r>
      <w:r>
        <w:rPr>
          <w:rFonts w:ascii="Arial" w:hAnsi="Arial"/>
          <w:color w:val="010000"/>
          <w:sz w:val="20"/>
        </w:rPr>
        <w:t>offering</w:t>
      </w:r>
      <w:r w:rsidR="009E5AD6">
        <w:rPr>
          <w:rFonts w:ascii="Arial" w:hAnsi="Arial"/>
          <w:color w:val="010000"/>
          <w:sz w:val="20"/>
        </w:rPr>
        <w:t xml:space="preserve">: </w:t>
      </w:r>
      <w:r>
        <w:rPr>
          <w:rFonts w:ascii="Arial" w:hAnsi="Arial"/>
          <w:color w:val="010000"/>
          <w:sz w:val="20"/>
        </w:rPr>
        <w:t>VND93,350,000,000 will be used by the Company to restructure debts, specifically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5645"/>
        <w:gridCol w:w="2633"/>
      </w:tblGrid>
      <w:tr w:rsidR="00896C4E" w14:paraId="2CF13A01" w14:textId="77777777">
        <w:tc>
          <w:tcPr>
            <w:tcW w:w="739" w:type="dxa"/>
            <w:shd w:val="clear" w:color="auto" w:fill="auto"/>
            <w:tcMar>
              <w:top w:w="0" w:type="dxa"/>
              <w:bottom w:w="0" w:type="dxa"/>
            </w:tcMar>
            <w:vAlign w:val="center"/>
          </w:tcPr>
          <w:p w14:paraId="2CF139FE"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5645" w:type="dxa"/>
            <w:shd w:val="clear" w:color="auto" w:fill="auto"/>
            <w:tcMar>
              <w:top w:w="0" w:type="dxa"/>
              <w:bottom w:w="0" w:type="dxa"/>
            </w:tcMar>
            <w:vAlign w:val="center"/>
          </w:tcPr>
          <w:p w14:paraId="2CF139F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Plan on using capital </w:t>
            </w:r>
          </w:p>
        </w:tc>
        <w:tc>
          <w:tcPr>
            <w:tcW w:w="2633" w:type="dxa"/>
            <w:shd w:val="clear" w:color="auto" w:fill="auto"/>
            <w:tcMar>
              <w:top w:w="0" w:type="dxa"/>
              <w:bottom w:w="0" w:type="dxa"/>
            </w:tcMar>
            <w:vAlign w:val="center"/>
          </w:tcPr>
          <w:p w14:paraId="2CF13A00" w14:textId="6B4A9BB2"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Expect </w:t>
            </w:r>
            <w:r w:rsidR="00077211">
              <w:rPr>
                <w:rFonts w:ascii="Arial" w:hAnsi="Arial"/>
                <w:color w:val="010000"/>
                <w:sz w:val="20"/>
              </w:rPr>
              <w:t>value for use</w:t>
            </w:r>
            <w:r>
              <w:rPr>
                <w:rFonts w:ascii="Arial" w:hAnsi="Arial"/>
                <w:color w:val="010000"/>
                <w:sz w:val="20"/>
              </w:rPr>
              <w:t xml:space="preserve"> (VND)</w:t>
            </w:r>
          </w:p>
        </w:tc>
      </w:tr>
      <w:tr w:rsidR="00896C4E" w14:paraId="2CF13A05" w14:textId="77777777">
        <w:tc>
          <w:tcPr>
            <w:tcW w:w="739" w:type="dxa"/>
            <w:shd w:val="clear" w:color="auto" w:fill="auto"/>
            <w:tcMar>
              <w:top w:w="0" w:type="dxa"/>
              <w:bottom w:w="0" w:type="dxa"/>
            </w:tcMar>
            <w:vAlign w:val="center"/>
          </w:tcPr>
          <w:p w14:paraId="2CF13A02"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5645" w:type="dxa"/>
            <w:shd w:val="clear" w:color="auto" w:fill="auto"/>
            <w:tcMar>
              <w:top w:w="0" w:type="dxa"/>
              <w:bottom w:w="0" w:type="dxa"/>
            </w:tcMar>
            <w:vAlign w:val="center"/>
          </w:tcPr>
          <w:p w14:paraId="2CF13A03" w14:textId="73D98879" w:rsidR="00896C4E" w:rsidRDefault="00077211"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Repay</w:t>
            </w:r>
            <w:r w:rsidR="00163DBB">
              <w:rPr>
                <w:rFonts w:ascii="Arial" w:hAnsi="Arial"/>
                <w:color w:val="010000"/>
                <w:sz w:val="20"/>
              </w:rPr>
              <w:t xml:space="preserve"> </w:t>
            </w:r>
            <w:r w:rsidR="008C0B91">
              <w:rPr>
                <w:rFonts w:ascii="Arial" w:hAnsi="Arial"/>
                <w:color w:val="010000"/>
                <w:sz w:val="20"/>
              </w:rPr>
              <w:t>loans</w:t>
            </w:r>
            <w:r w:rsidR="00163DBB">
              <w:rPr>
                <w:rFonts w:ascii="Arial" w:hAnsi="Arial"/>
                <w:color w:val="010000"/>
                <w:sz w:val="20"/>
              </w:rPr>
              <w:t xml:space="preserve"> at credit institutions</w:t>
            </w:r>
          </w:p>
        </w:tc>
        <w:tc>
          <w:tcPr>
            <w:tcW w:w="2633" w:type="dxa"/>
            <w:shd w:val="clear" w:color="auto" w:fill="auto"/>
            <w:tcMar>
              <w:top w:w="0" w:type="dxa"/>
              <w:bottom w:w="0" w:type="dxa"/>
            </w:tcMar>
            <w:vAlign w:val="center"/>
          </w:tcPr>
          <w:p w14:paraId="2CF13A04"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48,350,000,000</w:t>
            </w:r>
          </w:p>
        </w:tc>
      </w:tr>
      <w:tr w:rsidR="00896C4E" w14:paraId="2CF13A09" w14:textId="77777777">
        <w:tc>
          <w:tcPr>
            <w:tcW w:w="739" w:type="dxa"/>
            <w:shd w:val="clear" w:color="auto" w:fill="auto"/>
            <w:tcMar>
              <w:top w:w="0" w:type="dxa"/>
              <w:bottom w:w="0" w:type="dxa"/>
            </w:tcMar>
            <w:vAlign w:val="center"/>
          </w:tcPr>
          <w:p w14:paraId="2CF13A0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b/>
                <w:bCs/>
                <w:color w:val="010000"/>
                <w:sz w:val="20"/>
              </w:rPr>
              <w:t>2</w:t>
            </w:r>
          </w:p>
        </w:tc>
        <w:tc>
          <w:tcPr>
            <w:tcW w:w="5645" w:type="dxa"/>
            <w:shd w:val="clear" w:color="auto" w:fill="auto"/>
            <w:tcMar>
              <w:top w:w="0" w:type="dxa"/>
              <w:bottom w:w="0" w:type="dxa"/>
            </w:tcMar>
            <w:vAlign w:val="center"/>
          </w:tcPr>
          <w:p w14:paraId="2CF13A07" w14:textId="16260BB2" w:rsidR="00896C4E" w:rsidRDefault="00610AA8"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Repay</w:t>
            </w:r>
            <w:r w:rsidR="00163DBB">
              <w:rPr>
                <w:rFonts w:ascii="Arial" w:hAnsi="Arial"/>
                <w:color w:val="010000"/>
                <w:sz w:val="20"/>
              </w:rPr>
              <w:t xml:space="preserve"> arising debts from purchasing assets to increase business </w:t>
            </w:r>
            <w:r w:rsidR="003677D0">
              <w:rPr>
                <w:rFonts w:ascii="Arial" w:hAnsi="Arial"/>
                <w:color w:val="010000"/>
                <w:sz w:val="20"/>
              </w:rPr>
              <w:t>size</w:t>
            </w:r>
            <w:r w:rsidR="00163DBB">
              <w:rPr>
                <w:rFonts w:ascii="Arial" w:hAnsi="Arial"/>
                <w:color w:val="010000"/>
                <w:sz w:val="20"/>
              </w:rPr>
              <w:t xml:space="preserve"> according to General Mandate No. 02/2023/BIG/NQ-DHDCD dated June 30, 2023</w:t>
            </w:r>
          </w:p>
        </w:tc>
        <w:tc>
          <w:tcPr>
            <w:tcW w:w="2633" w:type="dxa"/>
            <w:shd w:val="clear" w:color="auto" w:fill="auto"/>
            <w:tcMar>
              <w:top w:w="0" w:type="dxa"/>
              <w:bottom w:w="0" w:type="dxa"/>
            </w:tcMar>
            <w:vAlign w:val="center"/>
          </w:tcPr>
          <w:p w14:paraId="2CF13A0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45,000,000,000</w:t>
            </w:r>
          </w:p>
        </w:tc>
      </w:tr>
      <w:tr w:rsidR="00896C4E" w14:paraId="2CF13A0C" w14:textId="77777777">
        <w:tc>
          <w:tcPr>
            <w:tcW w:w="6384" w:type="dxa"/>
            <w:gridSpan w:val="2"/>
            <w:shd w:val="clear" w:color="auto" w:fill="auto"/>
            <w:tcMar>
              <w:top w:w="0" w:type="dxa"/>
              <w:bottom w:w="0" w:type="dxa"/>
            </w:tcMar>
            <w:vAlign w:val="center"/>
          </w:tcPr>
          <w:p w14:paraId="2CF13A0A"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2633" w:type="dxa"/>
            <w:shd w:val="clear" w:color="auto" w:fill="auto"/>
            <w:tcMar>
              <w:top w:w="0" w:type="dxa"/>
              <w:bottom w:w="0" w:type="dxa"/>
            </w:tcMar>
            <w:vAlign w:val="center"/>
          </w:tcPr>
          <w:p w14:paraId="2CF13A0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93,350,000,000</w:t>
            </w:r>
          </w:p>
        </w:tc>
      </w:tr>
    </w:tbl>
    <w:p w14:paraId="2CF13A0D" w14:textId="3CF1BBDC"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proceeds from the </w:t>
      </w:r>
      <w:r w:rsidR="00FE38EB">
        <w:rPr>
          <w:rFonts w:ascii="Arial" w:hAnsi="Arial"/>
          <w:color w:val="010000"/>
          <w:sz w:val="20"/>
        </w:rPr>
        <w:t>issue</w:t>
      </w:r>
      <w:r>
        <w:rPr>
          <w:rFonts w:ascii="Arial" w:hAnsi="Arial"/>
          <w:color w:val="010000"/>
          <w:sz w:val="20"/>
        </w:rPr>
        <w:t xml:space="preserve"> are not enough to use for all the above purposes, the order of priority for use from top to bottom is as follows:</w:t>
      </w:r>
    </w:p>
    <w:p w14:paraId="2CF13A0E" w14:textId="3A199BBE" w:rsidR="00896C4E" w:rsidRDefault="00163DBB" w:rsidP="00FE38EB">
      <w:pPr>
        <w:numPr>
          <w:ilvl w:val="0"/>
          <w:numId w:val="8"/>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Priority 1: </w:t>
      </w:r>
      <w:r w:rsidR="0091419C">
        <w:rPr>
          <w:rFonts w:ascii="Arial" w:hAnsi="Arial"/>
          <w:color w:val="010000"/>
          <w:sz w:val="20"/>
        </w:rPr>
        <w:t>repay loans</w:t>
      </w:r>
      <w:r>
        <w:rPr>
          <w:rFonts w:ascii="Arial" w:hAnsi="Arial"/>
          <w:color w:val="010000"/>
          <w:sz w:val="20"/>
        </w:rPr>
        <w:t xml:space="preserve"> at credit institutions;</w:t>
      </w:r>
    </w:p>
    <w:p w14:paraId="2CF13A0F" w14:textId="501A0563" w:rsidR="00896C4E" w:rsidRDefault="00163DBB" w:rsidP="00FE38EB">
      <w:pPr>
        <w:numPr>
          <w:ilvl w:val="0"/>
          <w:numId w:val="8"/>
        </w:numPr>
        <w:pBdr>
          <w:top w:val="nil"/>
          <w:left w:val="nil"/>
          <w:bottom w:val="nil"/>
          <w:right w:val="nil"/>
          <w:between w:val="nil"/>
        </w:pBdr>
        <w:tabs>
          <w:tab w:val="left" w:pos="267"/>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Priority 2: </w:t>
      </w:r>
      <w:r w:rsidR="0091419C">
        <w:rPr>
          <w:rFonts w:ascii="Arial" w:hAnsi="Arial"/>
          <w:color w:val="010000"/>
          <w:sz w:val="20"/>
        </w:rPr>
        <w:t>repay</w:t>
      </w:r>
      <w:r>
        <w:rPr>
          <w:rFonts w:ascii="Arial" w:hAnsi="Arial"/>
          <w:color w:val="010000"/>
          <w:sz w:val="20"/>
        </w:rPr>
        <w:t xml:space="preserve"> arising debts from purchasing assets to increase business </w:t>
      </w:r>
      <w:r w:rsidR="0091419C">
        <w:rPr>
          <w:rFonts w:ascii="Arial" w:hAnsi="Arial"/>
          <w:color w:val="010000"/>
          <w:sz w:val="20"/>
        </w:rPr>
        <w:t>size</w:t>
      </w:r>
      <w:r>
        <w:rPr>
          <w:rFonts w:ascii="Arial" w:hAnsi="Arial"/>
          <w:color w:val="010000"/>
          <w:sz w:val="20"/>
        </w:rPr>
        <w:t xml:space="preserve"> according to</w:t>
      </w:r>
      <w:r w:rsidR="0091419C">
        <w:rPr>
          <w:rFonts w:ascii="Arial" w:hAnsi="Arial"/>
          <w:color w:val="010000"/>
          <w:sz w:val="20"/>
        </w:rPr>
        <w:t xml:space="preserve"> </w:t>
      </w:r>
      <w:r>
        <w:rPr>
          <w:rFonts w:ascii="Arial" w:hAnsi="Arial"/>
          <w:color w:val="010000"/>
          <w:sz w:val="20"/>
        </w:rPr>
        <w:t>General Mandate No. 02/2023/BIG/NQ-DHDCD dated June 30, 2023.</w:t>
      </w:r>
    </w:p>
    <w:p w14:paraId="2CF13A10" w14:textId="5A208999"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 ensure flexibility</w:t>
      </w:r>
      <w:r w:rsidR="001C413C">
        <w:rPr>
          <w:rFonts w:ascii="Arial" w:hAnsi="Arial"/>
          <w:color w:val="010000"/>
          <w:sz w:val="20"/>
        </w:rPr>
        <w:t xml:space="preserve">, </w:t>
      </w:r>
      <w:r>
        <w:rPr>
          <w:rFonts w:ascii="Arial" w:hAnsi="Arial"/>
          <w:color w:val="010000"/>
          <w:sz w:val="20"/>
        </w:rPr>
        <w:t xml:space="preserve">the efficiency of capital use, and the interests of shareholders </w:t>
      </w:r>
      <w:r w:rsidR="001C413C">
        <w:rPr>
          <w:rFonts w:ascii="Arial" w:hAnsi="Arial"/>
          <w:color w:val="010000"/>
          <w:sz w:val="20"/>
        </w:rPr>
        <w:t>and the</w:t>
      </w:r>
      <w:r>
        <w:rPr>
          <w:rFonts w:ascii="Arial" w:hAnsi="Arial"/>
          <w:color w:val="010000"/>
          <w:sz w:val="20"/>
        </w:rPr>
        <w:t xml:space="preserve"> Company, the Board of Directors will deposit money at the bank and/or buy certificates of deposit from the bank </w:t>
      </w:r>
      <w:r w:rsidR="005974E4" w:rsidRPr="005974E4">
        <w:rPr>
          <w:rFonts w:ascii="Arial" w:hAnsi="Arial"/>
          <w:color w:val="010000"/>
          <w:sz w:val="20"/>
        </w:rPr>
        <w:t>during the period of not using capital for the above items.</w:t>
      </w:r>
    </w:p>
    <w:p w14:paraId="2CF13A11" w14:textId="1F8314A4"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FE38EB">
        <w:rPr>
          <w:rFonts w:ascii="Arial" w:hAnsi="Arial"/>
          <w:color w:val="010000"/>
          <w:sz w:val="20"/>
        </w:rPr>
        <w:t>General Meeting</w:t>
      </w:r>
      <w:r>
        <w:rPr>
          <w:rFonts w:ascii="Arial" w:hAnsi="Arial"/>
          <w:color w:val="010000"/>
          <w:sz w:val="20"/>
        </w:rPr>
        <w:t xml:space="preserve"> authorized the Board of Directors to decide in detail the plan for using proceeds from the offering, decide to temporarily deposit money at the bank and/or buy</w:t>
      </w:r>
      <w:r w:rsidR="0050617F">
        <w:rPr>
          <w:rFonts w:ascii="Arial" w:hAnsi="Arial"/>
          <w:color w:val="010000"/>
          <w:sz w:val="20"/>
        </w:rPr>
        <w:t xml:space="preserve"> </w:t>
      </w:r>
      <w:r>
        <w:rPr>
          <w:rFonts w:ascii="Arial" w:hAnsi="Arial"/>
          <w:color w:val="010000"/>
          <w:sz w:val="20"/>
        </w:rPr>
        <w:t>certificate</w:t>
      </w:r>
      <w:r w:rsidR="0050617F">
        <w:rPr>
          <w:rFonts w:ascii="Arial" w:hAnsi="Arial"/>
          <w:color w:val="010000"/>
          <w:sz w:val="20"/>
        </w:rPr>
        <w:t>s</w:t>
      </w:r>
      <w:r>
        <w:rPr>
          <w:rFonts w:ascii="Arial" w:hAnsi="Arial"/>
          <w:color w:val="010000"/>
          <w:sz w:val="20"/>
        </w:rPr>
        <w:t xml:space="preserve"> of deposit from the bank </w:t>
      </w:r>
      <w:r w:rsidR="0050617F" w:rsidRPr="005974E4">
        <w:rPr>
          <w:rFonts w:ascii="Arial" w:hAnsi="Arial"/>
          <w:color w:val="010000"/>
          <w:sz w:val="20"/>
        </w:rPr>
        <w:t>during the period of not using capita</w:t>
      </w:r>
      <w:r w:rsidR="0050617F">
        <w:rPr>
          <w:rFonts w:ascii="Arial" w:hAnsi="Arial"/>
          <w:color w:val="010000"/>
          <w:sz w:val="20"/>
        </w:rPr>
        <w:t>l</w:t>
      </w:r>
      <w:r w:rsidR="00903ED2">
        <w:rPr>
          <w:rFonts w:ascii="Arial" w:hAnsi="Arial"/>
          <w:color w:val="010000"/>
          <w:sz w:val="20"/>
        </w:rPr>
        <w:t xml:space="preserve"> for </w:t>
      </w:r>
      <w:r w:rsidR="00903ED2" w:rsidRPr="00903ED2">
        <w:rPr>
          <w:rFonts w:ascii="Arial" w:hAnsi="Arial"/>
          <w:color w:val="010000"/>
          <w:sz w:val="20"/>
        </w:rPr>
        <w:t>purpose</w:t>
      </w:r>
      <w:r w:rsidR="00903ED2">
        <w:rPr>
          <w:rFonts w:ascii="Arial" w:hAnsi="Arial"/>
          <w:color w:val="010000"/>
          <w:sz w:val="20"/>
        </w:rPr>
        <w:t xml:space="preserve">s </w:t>
      </w:r>
      <w:r w:rsidR="00903ED2" w:rsidRPr="00903ED2">
        <w:rPr>
          <w:rFonts w:ascii="Arial" w:hAnsi="Arial"/>
          <w:color w:val="010000"/>
          <w:sz w:val="20"/>
        </w:rPr>
        <w:t>of capital use</w:t>
      </w:r>
      <w:r>
        <w:rPr>
          <w:rFonts w:ascii="Arial" w:hAnsi="Arial"/>
          <w:color w:val="010000"/>
          <w:sz w:val="20"/>
        </w:rPr>
        <w:t xml:space="preserve">; decide to adjust the allocation of proceeds from the offering for the approved </w:t>
      </w:r>
      <w:r w:rsidR="007D5E7E">
        <w:rPr>
          <w:rFonts w:ascii="Arial" w:hAnsi="Arial"/>
          <w:color w:val="010000"/>
          <w:sz w:val="20"/>
        </w:rPr>
        <w:t xml:space="preserve">purposes of capital </w:t>
      </w:r>
      <w:r>
        <w:rPr>
          <w:rFonts w:ascii="Arial" w:hAnsi="Arial"/>
          <w:color w:val="010000"/>
          <w:sz w:val="20"/>
        </w:rPr>
        <w:t>use</w:t>
      </w:r>
      <w:r w:rsidR="007D5E7E">
        <w:rPr>
          <w:rFonts w:ascii="Arial" w:hAnsi="Arial"/>
          <w:color w:val="010000"/>
          <w:sz w:val="20"/>
        </w:rPr>
        <w:t xml:space="preserve"> </w:t>
      </w:r>
      <w:r>
        <w:rPr>
          <w:rFonts w:ascii="Arial" w:hAnsi="Arial"/>
          <w:color w:val="010000"/>
          <w:sz w:val="20"/>
        </w:rPr>
        <w:t xml:space="preserve">and/or change the purpose of </w:t>
      </w:r>
      <w:r w:rsidR="0017151E">
        <w:rPr>
          <w:rFonts w:ascii="Arial" w:hAnsi="Arial"/>
          <w:color w:val="010000"/>
          <w:sz w:val="20"/>
        </w:rPr>
        <w:t xml:space="preserve">the use of </w:t>
      </w:r>
      <w:r>
        <w:rPr>
          <w:rFonts w:ascii="Arial" w:hAnsi="Arial"/>
          <w:color w:val="010000"/>
          <w:sz w:val="20"/>
        </w:rPr>
        <w:t xml:space="preserve">capital obtained from the offering </w:t>
      </w:r>
      <w:r w:rsidR="0017151E">
        <w:rPr>
          <w:rFonts w:ascii="Arial" w:hAnsi="Arial"/>
          <w:color w:val="010000"/>
          <w:sz w:val="20"/>
        </w:rPr>
        <w:t>in accordance with the</w:t>
      </w:r>
      <w:r>
        <w:rPr>
          <w:rFonts w:ascii="Arial" w:hAnsi="Arial"/>
          <w:color w:val="010000"/>
          <w:sz w:val="20"/>
        </w:rPr>
        <w:t xml:space="preserve"> actual situation, ensur</w:t>
      </w:r>
      <w:r w:rsidR="0017151E">
        <w:rPr>
          <w:rFonts w:ascii="Arial" w:hAnsi="Arial"/>
          <w:color w:val="010000"/>
          <w:sz w:val="20"/>
        </w:rPr>
        <w:t>ing</w:t>
      </w:r>
      <w:r>
        <w:rPr>
          <w:rFonts w:ascii="Arial" w:hAnsi="Arial"/>
          <w:color w:val="010000"/>
          <w:sz w:val="20"/>
        </w:rPr>
        <w:t xml:space="preserve"> compliance with legal regulations and report to the </w:t>
      </w:r>
      <w:r w:rsidR="00565C88">
        <w:rPr>
          <w:rFonts w:ascii="Arial" w:hAnsi="Arial"/>
          <w:color w:val="010000"/>
          <w:sz w:val="20"/>
        </w:rPr>
        <w:t>most recent</w:t>
      </w:r>
      <w:r>
        <w:rPr>
          <w:rFonts w:ascii="Arial" w:hAnsi="Arial"/>
          <w:color w:val="010000"/>
          <w:sz w:val="20"/>
        </w:rPr>
        <w:t xml:space="preserve"> </w:t>
      </w:r>
      <w:r w:rsidR="00FE38EB">
        <w:rPr>
          <w:rFonts w:ascii="Arial" w:hAnsi="Arial"/>
          <w:color w:val="010000"/>
          <w:sz w:val="20"/>
        </w:rPr>
        <w:t>General Meeting</w:t>
      </w:r>
      <w:r>
        <w:rPr>
          <w:rFonts w:ascii="Arial" w:hAnsi="Arial"/>
          <w:color w:val="010000"/>
          <w:sz w:val="20"/>
        </w:rPr>
        <w:t xml:space="preserve"> on adjusted contents related to this capital use plan.</w:t>
      </w:r>
    </w:p>
    <w:p w14:paraId="2CF13A12" w14:textId="3DA3774A"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Approve the election of members o</w:t>
      </w:r>
      <w:r w:rsidR="00FE38EB">
        <w:rPr>
          <w:rFonts w:ascii="Arial" w:hAnsi="Arial"/>
          <w:color w:val="010000"/>
          <w:sz w:val="20"/>
        </w:rPr>
        <w:t>f the Board of Directors and</w:t>
      </w:r>
      <w:r>
        <w:rPr>
          <w:rFonts w:ascii="Arial" w:hAnsi="Arial"/>
          <w:color w:val="010000"/>
          <w:sz w:val="20"/>
        </w:rPr>
        <w:t xml:space="preserve"> Supervisory Board for the term 2024 - 2029.</w:t>
      </w:r>
    </w:p>
    <w:p w14:paraId="2CF13A13" w14:textId="6587EF82"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13. Approve the list of members of the Board of Directors and members of the Supervisory Board for the term 2024 - 2029 of the company </w:t>
      </w:r>
      <w:r w:rsidR="00827F3E">
        <w:rPr>
          <w:rFonts w:ascii="Arial" w:hAnsi="Arial"/>
          <w:color w:val="010000"/>
          <w:sz w:val="20"/>
        </w:rPr>
        <w:t>including</w:t>
      </w:r>
      <w:r>
        <w:rPr>
          <w:rFonts w:ascii="Arial" w:hAnsi="Arial"/>
          <w:color w:val="010000"/>
          <w:sz w:val="20"/>
        </w:rPr>
        <w:t xml:space="preserve"> the following members:</w:t>
      </w:r>
    </w:p>
    <w:p w14:paraId="2CF13A14" w14:textId="12141E2B" w:rsidR="00896C4E" w:rsidRDefault="00163DBB" w:rsidP="00FE38E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list of </w:t>
      </w:r>
      <w:r w:rsidR="00827F3E">
        <w:rPr>
          <w:rFonts w:ascii="Arial" w:hAnsi="Arial"/>
          <w:color w:val="010000"/>
          <w:sz w:val="20"/>
        </w:rPr>
        <w:t xml:space="preserve">members of the </w:t>
      </w:r>
      <w:r>
        <w:rPr>
          <w:rFonts w:ascii="Arial" w:hAnsi="Arial"/>
          <w:color w:val="010000"/>
          <w:sz w:val="20"/>
        </w:rPr>
        <w:t>Board of Directors for the term 2024-2029</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7533"/>
      </w:tblGrid>
      <w:tr w:rsidR="00896C4E" w14:paraId="2CF13A17" w14:textId="77777777">
        <w:tc>
          <w:tcPr>
            <w:tcW w:w="1484" w:type="dxa"/>
            <w:shd w:val="clear" w:color="auto" w:fill="auto"/>
            <w:tcMar>
              <w:top w:w="0" w:type="dxa"/>
              <w:bottom w:w="0" w:type="dxa"/>
            </w:tcMar>
            <w:vAlign w:val="center"/>
          </w:tcPr>
          <w:p w14:paraId="2CF13A1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No.</w:t>
            </w:r>
          </w:p>
        </w:tc>
        <w:tc>
          <w:tcPr>
            <w:tcW w:w="7533" w:type="dxa"/>
            <w:shd w:val="clear" w:color="auto" w:fill="auto"/>
            <w:tcMar>
              <w:top w:w="0" w:type="dxa"/>
              <w:bottom w:w="0" w:type="dxa"/>
            </w:tcMar>
            <w:vAlign w:val="center"/>
          </w:tcPr>
          <w:p w14:paraId="2CF13A1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896C4E" w14:paraId="2CF13A1A" w14:textId="77777777">
        <w:tc>
          <w:tcPr>
            <w:tcW w:w="1484" w:type="dxa"/>
            <w:shd w:val="clear" w:color="auto" w:fill="auto"/>
            <w:tcMar>
              <w:top w:w="0" w:type="dxa"/>
              <w:bottom w:w="0" w:type="dxa"/>
            </w:tcMar>
            <w:vAlign w:val="center"/>
          </w:tcPr>
          <w:p w14:paraId="2CF13A1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533" w:type="dxa"/>
            <w:shd w:val="clear" w:color="auto" w:fill="auto"/>
            <w:tcMar>
              <w:top w:w="0" w:type="dxa"/>
              <w:bottom w:w="0" w:type="dxa"/>
            </w:tcMar>
            <w:vAlign w:val="center"/>
          </w:tcPr>
          <w:p w14:paraId="2CF13A19" w14:textId="154EBC15"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Vo </w:t>
            </w:r>
            <w:r w:rsidR="00827F3E">
              <w:rPr>
                <w:rFonts w:ascii="Arial" w:hAnsi="Arial"/>
                <w:color w:val="010000"/>
                <w:sz w:val="20"/>
              </w:rPr>
              <w:t xml:space="preserve">Phi </w:t>
            </w:r>
            <w:proofErr w:type="spellStart"/>
            <w:r w:rsidR="00827F3E">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Huy</w:t>
            </w:r>
            <w:proofErr w:type="spellEnd"/>
          </w:p>
        </w:tc>
      </w:tr>
      <w:tr w:rsidR="00896C4E" w14:paraId="2CF13A1D" w14:textId="77777777">
        <w:tc>
          <w:tcPr>
            <w:tcW w:w="1484" w:type="dxa"/>
            <w:shd w:val="clear" w:color="auto" w:fill="auto"/>
            <w:tcMar>
              <w:top w:w="0" w:type="dxa"/>
              <w:bottom w:w="0" w:type="dxa"/>
            </w:tcMar>
            <w:vAlign w:val="center"/>
          </w:tcPr>
          <w:p w14:paraId="2CF13A1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b/>
                <w:bCs/>
                <w:color w:val="010000"/>
                <w:sz w:val="20"/>
              </w:rPr>
              <w:t>2</w:t>
            </w:r>
          </w:p>
        </w:tc>
        <w:tc>
          <w:tcPr>
            <w:tcW w:w="7533" w:type="dxa"/>
            <w:shd w:val="clear" w:color="auto" w:fill="auto"/>
            <w:tcMar>
              <w:top w:w="0" w:type="dxa"/>
              <w:bottom w:w="0" w:type="dxa"/>
            </w:tcMar>
            <w:vAlign w:val="center"/>
          </w:tcPr>
          <w:p w14:paraId="2CF13A1C"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Pr>
                <w:rFonts w:ascii="Arial" w:hAnsi="Arial"/>
                <w:color w:val="010000"/>
                <w:sz w:val="20"/>
              </w:rPr>
              <w:t>Kieu</w:t>
            </w:r>
            <w:proofErr w:type="spellEnd"/>
            <w:r>
              <w:rPr>
                <w:rFonts w:ascii="Arial" w:hAnsi="Arial"/>
                <w:color w:val="010000"/>
                <w:sz w:val="20"/>
              </w:rPr>
              <w:t xml:space="preserve"> Van Khoa</w:t>
            </w:r>
          </w:p>
        </w:tc>
      </w:tr>
      <w:tr w:rsidR="00896C4E" w14:paraId="2CF13A20" w14:textId="77777777">
        <w:tc>
          <w:tcPr>
            <w:tcW w:w="1484" w:type="dxa"/>
            <w:shd w:val="clear" w:color="auto" w:fill="auto"/>
            <w:tcMar>
              <w:top w:w="0" w:type="dxa"/>
              <w:bottom w:w="0" w:type="dxa"/>
            </w:tcMar>
            <w:vAlign w:val="center"/>
          </w:tcPr>
          <w:p w14:paraId="2CF13A1E"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7533" w:type="dxa"/>
            <w:shd w:val="clear" w:color="auto" w:fill="auto"/>
            <w:tcMar>
              <w:top w:w="0" w:type="dxa"/>
              <w:bottom w:w="0" w:type="dxa"/>
            </w:tcMar>
            <w:vAlign w:val="center"/>
          </w:tcPr>
          <w:p w14:paraId="2CF13A1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Mua</w:t>
            </w:r>
            <w:proofErr w:type="spellEnd"/>
            <w:r>
              <w:rPr>
                <w:rFonts w:ascii="Arial" w:hAnsi="Arial"/>
                <w:color w:val="010000"/>
                <w:sz w:val="20"/>
              </w:rPr>
              <w:t xml:space="preserve"> Thao</w:t>
            </w:r>
          </w:p>
        </w:tc>
      </w:tr>
    </w:tbl>
    <w:p w14:paraId="2CF13A21" w14:textId="51F5D49E" w:rsidR="00896C4E" w:rsidRDefault="00163DBB" w:rsidP="00FE38E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list of </w:t>
      </w:r>
      <w:r w:rsidR="00827F3E">
        <w:rPr>
          <w:rFonts w:ascii="Arial" w:hAnsi="Arial"/>
          <w:color w:val="010000"/>
          <w:sz w:val="20"/>
        </w:rPr>
        <w:t xml:space="preserve">members of </w:t>
      </w:r>
      <w:r>
        <w:rPr>
          <w:rFonts w:ascii="Arial" w:hAnsi="Arial"/>
          <w:color w:val="010000"/>
          <w:sz w:val="20"/>
        </w:rPr>
        <w:t>the Supervisory Board for the term 2024-2029</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7490"/>
      </w:tblGrid>
      <w:tr w:rsidR="00896C4E" w14:paraId="2CF13A24" w14:textId="77777777">
        <w:tc>
          <w:tcPr>
            <w:tcW w:w="1527" w:type="dxa"/>
            <w:shd w:val="clear" w:color="auto" w:fill="auto"/>
            <w:tcMar>
              <w:top w:w="0" w:type="dxa"/>
              <w:bottom w:w="0" w:type="dxa"/>
            </w:tcMar>
            <w:vAlign w:val="center"/>
          </w:tcPr>
          <w:p w14:paraId="2CF13A22"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7490" w:type="dxa"/>
            <w:shd w:val="clear" w:color="auto" w:fill="auto"/>
            <w:tcMar>
              <w:top w:w="0" w:type="dxa"/>
              <w:bottom w:w="0" w:type="dxa"/>
            </w:tcMar>
            <w:vAlign w:val="center"/>
          </w:tcPr>
          <w:p w14:paraId="2CF13A23"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896C4E" w14:paraId="2CF13A27" w14:textId="77777777">
        <w:tc>
          <w:tcPr>
            <w:tcW w:w="1527" w:type="dxa"/>
            <w:shd w:val="clear" w:color="auto" w:fill="auto"/>
            <w:tcMar>
              <w:top w:w="0" w:type="dxa"/>
              <w:bottom w:w="0" w:type="dxa"/>
            </w:tcMar>
            <w:vAlign w:val="center"/>
          </w:tcPr>
          <w:p w14:paraId="2CF13A25"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490" w:type="dxa"/>
            <w:shd w:val="clear" w:color="auto" w:fill="auto"/>
            <w:tcMar>
              <w:top w:w="0" w:type="dxa"/>
              <w:bottom w:w="0" w:type="dxa"/>
            </w:tcMar>
            <w:vAlign w:val="center"/>
          </w:tcPr>
          <w:p w14:paraId="2CF13A26"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Tan Loc Louis</w:t>
            </w:r>
          </w:p>
        </w:tc>
      </w:tr>
      <w:tr w:rsidR="00896C4E" w14:paraId="2CF13A2A" w14:textId="77777777">
        <w:tc>
          <w:tcPr>
            <w:tcW w:w="1527" w:type="dxa"/>
            <w:shd w:val="clear" w:color="auto" w:fill="auto"/>
            <w:tcMar>
              <w:top w:w="0" w:type="dxa"/>
              <w:bottom w:w="0" w:type="dxa"/>
            </w:tcMar>
            <w:vAlign w:val="center"/>
          </w:tcPr>
          <w:p w14:paraId="2CF13A28"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b/>
                <w:bCs/>
                <w:color w:val="010000"/>
                <w:sz w:val="20"/>
              </w:rPr>
              <w:t>2</w:t>
            </w:r>
          </w:p>
        </w:tc>
        <w:tc>
          <w:tcPr>
            <w:tcW w:w="7490" w:type="dxa"/>
            <w:shd w:val="clear" w:color="auto" w:fill="auto"/>
            <w:tcMar>
              <w:top w:w="0" w:type="dxa"/>
              <w:bottom w:w="0" w:type="dxa"/>
            </w:tcMar>
            <w:vAlign w:val="center"/>
          </w:tcPr>
          <w:p w14:paraId="2CF13A29"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Trinh Thi Thanh Phuong</w:t>
            </w:r>
          </w:p>
        </w:tc>
      </w:tr>
      <w:tr w:rsidR="00896C4E" w14:paraId="2CF13A2D" w14:textId="77777777">
        <w:tc>
          <w:tcPr>
            <w:tcW w:w="1527" w:type="dxa"/>
            <w:shd w:val="clear" w:color="auto" w:fill="auto"/>
            <w:tcMar>
              <w:top w:w="0" w:type="dxa"/>
              <w:bottom w:w="0" w:type="dxa"/>
            </w:tcMar>
            <w:vAlign w:val="center"/>
          </w:tcPr>
          <w:p w14:paraId="2CF13A2B"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7490" w:type="dxa"/>
            <w:shd w:val="clear" w:color="auto" w:fill="auto"/>
            <w:tcMar>
              <w:top w:w="0" w:type="dxa"/>
              <w:bottom w:w="0" w:type="dxa"/>
            </w:tcMar>
            <w:vAlign w:val="center"/>
          </w:tcPr>
          <w:p w14:paraId="2CF13A2C" w14:textId="10C9C51A"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Trieu </w:t>
            </w:r>
            <w:r w:rsidR="00827F3E">
              <w:rPr>
                <w:rFonts w:ascii="Arial" w:hAnsi="Arial"/>
                <w:color w:val="010000"/>
                <w:sz w:val="20"/>
              </w:rPr>
              <w:t>H</w:t>
            </w:r>
            <w:r>
              <w:rPr>
                <w:rFonts w:ascii="Arial" w:hAnsi="Arial"/>
                <w:color w:val="010000"/>
                <w:sz w:val="20"/>
              </w:rPr>
              <w:t xml:space="preserve">ieu </w:t>
            </w:r>
            <w:proofErr w:type="spellStart"/>
            <w:r w:rsidR="00827F3E">
              <w:rPr>
                <w:rFonts w:ascii="Arial" w:hAnsi="Arial"/>
                <w:color w:val="010000"/>
                <w:sz w:val="20"/>
              </w:rPr>
              <w:t>Khanh</w:t>
            </w:r>
            <w:proofErr w:type="spellEnd"/>
          </w:p>
        </w:tc>
      </w:tr>
    </w:tbl>
    <w:p w14:paraId="2CF13A2E" w14:textId="70271E18"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14: </w:t>
      </w:r>
      <w:r w:rsidR="00FE38EB">
        <w:rPr>
          <w:rFonts w:ascii="Arial" w:hAnsi="Arial"/>
          <w:color w:val="010000"/>
          <w:sz w:val="20"/>
        </w:rPr>
        <w:t>The Board of Directors,</w:t>
      </w:r>
      <w:r>
        <w:rPr>
          <w:rFonts w:ascii="Arial" w:hAnsi="Arial"/>
          <w:color w:val="010000"/>
          <w:sz w:val="20"/>
        </w:rPr>
        <w:t xml:space="preserve"> Supervisory Board, </w:t>
      </w:r>
      <w:r w:rsidR="00FE38EB">
        <w:rPr>
          <w:rFonts w:ascii="Arial" w:hAnsi="Arial"/>
          <w:color w:val="010000"/>
          <w:sz w:val="20"/>
        </w:rPr>
        <w:t>Managing Director and</w:t>
      </w:r>
      <w:bookmarkStart w:id="0" w:name="_GoBack"/>
      <w:bookmarkEnd w:id="0"/>
      <w:r>
        <w:rPr>
          <w:rFonts w:ascii="Arial" w:hAnsi="Arial"/>
          <w:color w:val="010000"/>
          <w:sz w:val="20"/>
        </w:rPr>
        <w:t xml:space="preserve"> relevant organizations, and individuals in the Company are responsible for implementing this General Mandate.</w:t>
      </w:r>
    </w:p>
    <w:p w14:paraId="2CF13A2F" w14:textId="77777777" w:rsidR="00896C4E" w:rsidRDefault="00163DBB" w:rsidP="00FE38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its signing.</w:t>
      </w:r>
    </w:p>
    <w:sectPr w:rsidR="00896C4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embedRegular r:id="rId1" w:fontKey="{006174CA-F583-44ED-B8CA-13CAC77EA25D}"/>
  </w:font>
  <w:font w:name="Cambria">
    <w:panose1 w:val="02040503050406030204"/>
    <w:charset w:val="00"/>
    <w:family w:val="roman"/>
    <w:pitch w:val="variable"/>
    <w:sig w:usb0="E00006FF" w:usb1="420024FF" w:usb2="02000000" w:usb3="00000000" w:csb0="0000019F" w:csb1="00000000"/>
    <w:embedBold r:id="rId2" w:fontKey="{B84BAA74-4371-42E1-B486-593751D6B72C}"/>
  </w:font>
  <w:font w:name="Georgia">
    <w:panose1 w:val="02040502050405020303"/>
    <w:charset w:val="00"/>
    <w:family w:val="roman"/>
    <w:pitch w:val="variable"/>
    <w:sig w:usb0="00000287" w:usb1="00000000" w:usb2="00000000" w:usb3="00000000" w:csb0="0000009F" w:csb1="00000000"/>
    <w:embedRegular r:id="rId3" w:fontKey="{E91AB1AF-CC1B-49B6-91B0-B1BA0C23E95D}"/>
    <w:embedItalic r:id="rId4" w:fontKey="{C11DB684-0301-4DB5-86C0-A557A2BB4BF0}"/>
  </w:font>
  <w:font w:name="Aptos Display">
    <w:charset w:val="00"/>
    <w:family w:val="swiss"/>
    <w:pitch w:val="variable"/>
    <w:sig w:usb0="20000287" w:usb1="00000003" w:usb2="00000000" w:usb3="00000000" w:csb0="0000019F" w:csb1="00000000"/>
    <w:embedRegular r:id="rId5" w:fontKey="{37BD7EBB-2313-421E-BA79-2AC476355692}"/>
  </w:font>
  <w:font w:name="Aptos">
    <w:charset w:val="00"/>
    <w:family w:val="swiss"/>
    <w:pitch w:val="variable"/>
    <w:sig w:usb0="20000287" w:usb1="00000003" w:usb2="00000000" w:usb3="00000000" w:csb0="0000019F" w:csb1="00000000"/>
    <w:embedRegular r:id="rId6" w:fontKey="{C9FDE6B8-8C14-4BE6-A97D-463AD1883AED}"/>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76E"/>
    <w:multiLevelType w:val="hybridMultilevel"/>
    <w:tmpl w:val="47E6AE40"/>
    <w:lvl w:ilvl="0" w:tplc="12D860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46E69"/>
    <w:multiLevelType w:val="multilevel"/>
    <w:tmpl w:val="05F4E0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BF53E1"/>
    <w:multiLevelType w:val="multilevel"/>
    <w:tmpl w:val="38E2A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2D2E13"/>
    <w:multiLevelType w:val="multilevel"/>
    <w:tmpl w:val="776E36B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424FA"/>
    <w:multiLevelType w:val="hybridMultilevel"/>
    <w:tmpl w:val="B844A87C"/>
    <w:lvl w:ilvl="0" w:tplc="F1247E96">
      <w:start w:val="22"/>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C6BB6"/>
    <w:multiLevelType w:val="multilevel"/>
    <w:tmpl w:val="F306DF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D29B5"/>
    <w:multiLevelType w:val="multilevel"/>
    <w:tmpl w:val="7242D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074D9A"/>
    <w:multiLevelType w:val="multilevel"/>
    <w:tmpl w:val="A0EE57C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D763E54"/>
    <w:multiLevelType w:val="multilevel"/>
    <w:tmpl w:val="BDF871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6313D5"/>
    <w:multiLevelType w:val="multilevel"/>
    <w:tmpl w:val="14FEC0E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1703C2"/>
    <w:multiLevelType w:val="multilevel"/>
    <w:tmpl w:val="D5D87AE8"/>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7"/>
  </w:num>
  <w:num w:numId="4">
    <w:abstractNumId w:val="10"/>
  </w:num>
  <w:num w:numId="5">
    <w:abstractNumId w:val="6"/>
  </w:num>
  <w:num w:numId="6">
    <w:abstractNumId w:val="5"/>
  </w:num>
  <w:num w:numId="7">
    <w:abstractNumId w:val="2"/>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E"/>
    <w:rsid w:val="00035884"/>
    <w:rsid w:val="00071B9E"/>
    <w:rsid w:val="00077211"/>
    <w:rsid w:val="000C6930"/>
    <w:rsid w:val="000D3378"/>
    <w:rsid w:val="000E6AD5"/>
    <w:rsid w:val="00100196"/>
    <w:rsid w:val="0013332A"/>
    <w:rsid w:val="0014462D"/>
    <w:rsid w:val="00151463"/>
    <w:rsid w:val="00163DBB"/>
    <w:rsid w:val="0017151E"/>
    <w:rsid w:val="00192694"/>
    <w:rsid w:val="001C413C"/>
    <w:rsid w:val="001E0CD8"/>
    <w:rsid w:val="0028233B"/>
    <w:rsid w:val="0029169F"/>
    <w:rsid w:val="002A2C27"/>
    <w:rsid w:val="002D7F11"/>
    <w:rsid w:val="00336F24"/>
    <w:rsid w:val="00363A37"/>
    <w:rsid w:val="003677D0"/>
    <w:rsid w:val="00444BD0"/>
    <w:rsid w:val="004A1FBB"/>
    <w:rsid w:val="0050617F"/>
    <w:rsid w:val="00532CAB"/>
    <w:rsid w:val="00540744"/>
    <w:rsid w:val="00557B43"/>
    <w:rsid w:val="005634D5"/>
    <w:rsid w:val="00565C88"/>
    <w:rsid w:val="005974E4"/>
    <w:rsid w:val="005A5136"/>
    <w:rsid w:val="005B0F0B"/>
    <w:rsid w:val="005C291C"/>
    <w:rsid w:val="005E4054"/>
    <w:rsid w:val="005F5593"/>
    <w:rsid w:val="00600C40"/>
    <w:rsid w:val="00610AA8"/>
    <w:rsid w:val="00610C83"/>
    <w:rsid w:val="006730C0"/>
    <w:rsid w:val="006953EE"/>
    <w:rsid w:val="006A3FFF"/>
    <w:rsid w:val="0073342B"/>
    <w:rsid w:val="00756312"/>
    <w:rsid w:val="007D5824"/>
    <w:rsid w:val="007D5E7E"/>
    <w:rsid w:val="00827F3E"/>
    <w:rsid w:val="00896C4E"/>
    <w:rsid w:val="008C0B91"/>
    <w:rsid w:val="008D2EDA"/>
    <w:rsid w:val="008D4F7B"/>
    <w:rsid w:val="008F025E"/>
    <w:rsid w:val="00903ED2"/>
    <w:rsid w:val="0091419C"/>
    <w:rsid w:val="00931C6F"/>
    <w:rsid w:val="009B5E6B"/>
    <w:rsid w:val="009E5AD6"/>
    <w:rsid w:val="00A05A23"/>
    <w:rsid w:val="00A75E86"/>
    <w:rsid w:val="00B32866"/>
    <w:rsid w:val="00B45F62"/>
    <w:rsid w:val="00B63744"/>
    <w:rsid w:val="00C01A98"/>
    <w:rsid w:val="00C10EDB"/>
    <w:rsid w:val="00C332E3"/>
    <w:rsid w:val="00C42BFD"/>
    <w:rsid w:val="00C7310B"/>
    <w:rsid w:val="00CE1097"/>
    <w:rsid w:val="00D5161E"/>
    <w:rsid w:val="00D93A3D"/>
    <w:rsid w:val="00E06628"/>
    <w:rsid w:val="00E2664E"/>
    <w:rsid w:val="00E443BA"/>
    <w:rsid w:val="00E801AB"/>
    <w:rsid w:val="00E8093A"/>
    <w:rsid w:val="00E850D9"/>
    <w:rsid w:val="00F741AE"/>
    <w:rsid w:val="00FE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3940"/>
  <w15:docId w15:val="{C2D7B15D-D9EE-49C1-8B6B-1F906FCD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53181F"/>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Cambria" w:eastAsia="Cambria" w:hAnsi="Cambria" w:cs="Cambria"/>
      <w:b/>
      <w:bCs/>
      <w:i w:val="0"/>
      <w:iCs w:val="0"/>
      <w:smallCaps w:val="0"/>
      <w:strike w:val="0"/>
      <w:sz w:val="34"/>
      <w:szCs w:val="3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53181F"/>
      <w:sz w:val="20"/>
      <w:szCs w:val="20"/>
      <w:u w:val="none"/>
      <w:shd w:val="clear" w:color="auto" w:fill="auto"/>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sz w:val="22"/>
      <w:szCs w:val="22"/>
    </w:rPr>
  </w:style>
  <w:style w:type="paragraph" w:customStyle="1" w:styleId="Khc0">
    <w:name w:val="Khác"/>
    <w:basedOn w:val="Normal"/>
    <w:link w:val="Khc"/>
    <w:pPr>
      <w:spacing w:line="319"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343" w:lineRule="auto"/>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4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55" w:lineRule="auto"/>
      <w:jc w:val="right"/>
    </w:pPr>
    <w:rPr>
      <w:rFonts w:ascii="Arial" w:eastAsia="Arial" w:hAnsi="Arial" w:cs="Arial"/>
      <w:color w:val="53181F"/>
      <w:sz w:val="16"/>
      <w:szCs w:val="16"/>
    </w:rPr>
  </w:style>
  <w:style w:type="paragraph" w:customStyle="1" w:styleId="Vnbnnidung20">
    <w:name w:val="Văn bản nội dung (2)"/>
    <w:basedOn w:val="Normal"/>
    <w:link w:val="Vnbnnidung2"/>
    <w:pPr>
      <w:spacing w:line="401" w:lineRule="auto"/>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Cambria" w:eastAsia="Cambria" w:hAnsi="Cambria" w:cs="Cambria"/>
      <w:b/>
      <w:bCs/>
      <w:sz w:val="34"/>
      <w:szCs w:val="34"/>
    </w:rPr>
  </w:style>
  <w:style w:type="paragraph" w:customStyle="1" w:styleId="Vnbnnidung40">
    <w:name w:val="Văn bản nội dung (4)"/>
    <w:basedOn w:val="Normal"/>
    <w:link w:val="Vnbnnidung4"/>
    <w:pPr>
      <w:jc w:val="center"/>
    </w:pPr>
    <w:rPr>
      <w:rFonts w:ascii="Arial" w:eastAsia="Arial" w:hAnsi="Arial" w:cs="Arial"/>
      <w:color w:val="53181F"/>
      <w:sz w:val="20"/>
      <w:szCs w:val="20"/>
    </w:rPr>
  </w:style>
  <w:style w:type="table" w:styleId="TableGrid">
    <w:name w:val="Table Grid"/>
    <w:basedOn w:val="TableNormal"/>
    <w:uiPriority w:val="39"/>
    <w:rsid w:val="00A8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3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wS1Hr5o6Eh0n4//2bgLonrenlA==">CgMxLjA4AHIhMU90bEJlRVZrVFBOQ1BGZnJoMnJzbmY0bUcwd1lsNk1N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2024-07-05T03:21:00Z</dcterms:created>
  <dcterms:modified xsi:type="dcterms:W3CDTF">2024-07-05T03:21:00Z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de39df679ef4a5ca3839a7cf83cfb578937b2ac94b80952f1a1ca4ccd14d38d5</vt:lpwstr>
  </property>
</Properties>
</file>