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04E09" w:rsidRDefault="006A5499" w:rsidP="004A04E7">
      <w:pPr>
        <w:pBdr>
          <w:top w:val="nil"/>
          <w:left w:val="nil"/>
          <w:bottom w:val="nil"/>
          <w:right w:val="nil"/>
          <w:between w:val="nil"/>
        </w:pBdr>
        <w:tabs>
          <w:tab w:val="left" w:pos="5011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IDP: Board Resolution</w:t>
      </w:r>
    </w:p>
    <w:p w14:paraId="00000002" w14:textId="77777777" w:rsidR="00004E09" w:rsidRDefault="006A5499" w:rsidP="004A04E7">
      <w:pPr>
        <w:pBdr>
          <w:top w:val="nil"/>
          <w:left w:val="nil"/>
          <w:bottom w:val="nil"/>
          <w:right w:val="nil"/>
          <w:between w:val="nil"/>
        </w:pBdr>
        <w:tabs>
          <w:tab w:val="left" w:pos="50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July 3, 2024, International Dairy Products Joint Stock Company announced Resolution No. 08/2024/NQ.HDQT.IDP on approving on selecting an audit company for 2024 as follows:</w:t>
      </w:r>
    </w:p>
    <w:p w14:paraId="00000003" w14:textId="6C4780ED" w:rsidR="00004E09" w:rsidRDefault="006A5499" w:rsidP="004A04E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</w:t>
      </w:r>
      <w:r>
        <w:rPr>
          <w:rFonts w:ascii="Arial" w:hAnsi="Arial"/>
          <w:color w:val="010000"/>
          <w:sz w:val="20"/>
          <w:lang w:val="vi-VN"/>
        </w:rPr>
        <w:t>:</w:t>
      </w:r>
      <w:r>
        <w:rPr>
          <w:rFonts w:ascii="Arial" w:hAnsi="Arial"/>
          <w:color w:val="010000"/>
          <w:sz w:val="20"/>
        </w:rPr>
        <w:t xml:space="preserve"> Approve on selecting Ernst &amp; Young Vietnam Limited as the independent audit company to implement the audit for 2024 of International Dairy Products Joint Stock Company</w:t>
      </w:r>
    </w:p>
    <w:p w14:paraId="00000004" w14:textId="5CDC51E4" w:rsidR="00004E09" w:rsidRDefault="006A5499" w:rsidP="004A04E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2: Approve on assigning Mr. Bui Hoang Sang</w:t>
      </w:r>
      <w:r>
        <w:rPr>
          <w:rFonts w:ascii="Arial" w:hAnsi="Arial"/>
          <w:color w:val="010000"/>
          <w:sz w:val="20"/>
          <w:lang w:val="vi-VN"/>
        </w:rPr>
        <w:t xml:space="preserve"> </w:t>
      </w:r>
      <w:r>
        <w:rPr>
          <w:rFonts w:ascii="Arial" w:hAnsi="Arial"/>
          <w:color w:val="010000"/>
          <w:sz w:val="20"/>
        </w:rPr>
        <w:t xml:space="preserve">- Position:  </w:t>
      </w:r>
      <w:r w:rsidR="004A04E7">
        <w:rPr>
          <w:rFonts w:ascii="Arial" w:hAnsi="Arial"/>
          <w:color w:val="010000"/>
          <w:sz w:val="20"/>
        </w:rPr>
        <w:t>Managing Director –</w:t>
      </w:r>
      <w:r>
        <w:rPr>
          <w:rFonts w:ascii="Arial" w:hAnsi="Arial"/>
          <w:color w:val="010000"/>
          <w:sz w:val="20"/>
        </w:rPr>
        <w:t xml:space="preserve"> to make agreements, signs contracts with the selected audit company and implement related work.</w:t>
      </w:r>
    </w:p>
    <w:p w14:paraId="00000005" w14:textId="45413FD9" w:rsidR="00004E09" w:rsidRDefault="006A5499" w:rsidP="004A04E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3: The Chair of the Board of Directors of the Company, the Board of Directors, the Company's legal representative, and </w:t>
      </w:r>
      <w:r w:rsidR="004A04E7">
        <w:rPr>
          <w:rFonts w:ascii="Arial" w:hAnsi="Arial"/>
          <w:color w:val="010000"/>
          <w:sz w:val="20"/>
        </w:rPr>
        <w:t>s</w:t>
      </w:r>
      <w:r>
        <w:rPr>
          <w:rFonts w:ascii="Arial" w:hAnsi="Arial"/>
          <w:color w:val="010000"/>
          <w:sz w:val="20"/>
        </w:rPr>
        <w:t>hareholders are responsible for implementing this Resolution.</w:t>
      </w:r>
    </w:p>
    <w:p w14:paraId="00000006" w14:textId="0B9540C0" w:rsidR="00004E09" w:rsidRDefault="006A5499" w:rsidP="004A04E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4:  This </w:t>
      </w:r>
      <w:r w:rsidR="004A04E7">
        <w:rPr>
          <w:rFonts w:ascii="Arial" w:hAnsi="Arial"/>
          <w:color w:val="010000"/>
          <w:sz w:val="20"/>
        </w:rPr>
        <w:t xml:space="preserve">Board </w:t>
      </w:r>
      <w:bookmarkStart w:id="0" w:name="_GoBack"/>
      <w:bookmarkEnd w:id="0"/>
      <w:r>
        <w:rPr>
          <w:rFonts w:ascii="Arial" w:hAnsi="Arial"/>
          <w:color w:val="010000"/>
          <w:sz w:val="20"/>
        </w:rPr>
        <w:t>Resolution takes effect from the date of its signing.</w:t>
      </w:r>
    </w:p>
    <w:sectPr w:rsidR="00004E09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09"/>
    <w:rsid w:val="00004E09"/>
    <w:rsid w:val="004A04E7"/>
    <w:rsid w:val="006A5499"/>
    <w:rsid w:val="008E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6735D"/>
  <w15:docId w15:val="{28B15D8A-0785-4CC7-AD26-EFBF2FB8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G8ol/MJ7AWLwroOBOzyKMiaJzQ==">CgMxLjA4AHIhMU04RlpzaDhLei1vWnZhU2FNalMwZDZyb3ZLdExXS2s2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Nguyen Duc Quan</cp:lastModifiedBy>
  <cp:revision>2</cp:revision>
  <dcterms:created xsi:type="dcterms:W3CDTF">2024-07-05T04:47:00Z</dcterms:created>
  <dcterms:modified xsi:type="dcterms:W3CDTF">2024-07-05T04:47:00Z</dcterms:modified>
</cp:coreProperties>
</file>