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E7DF"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JOS: Annual General Mandate 2024</w:t>
      </w:r>
    </w:p>
    <w:p w14:paraId="774C18C5"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Minh Hai Export Frozen Seafood Processing Joint-Stock Company announced General Mandate as follows:</w:t>
      </w:r>
    </w:p>
    <w:p w14:paraId="3D5F37B3"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w:t>
      </w:r>
    </w:p>
    <w:p w14:paraId="08E8AADE"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activities results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693"/>
        <w:gridCol w:w="1495"/>
        <w:gridCol w:w="3307"/>
      </w:tblGrid>
      <w:tr w:rsidR="003A101E" w14:paraId="3EE4D9C9" w14:textId="77777777">
        <w:tc>
          <w:tcPr>
            <w:tcW w:w="522" w:type="dxa"/>
            <w:shd w:val="clear" w:color="auto" w:fill="auto"/>
            <w:tcMar>
              <w:top w:w="0" w:type="dxa"/>
              <w:bottom w:w="0" w:type="dxa"/>
            </w:tcMar>
            <w:vAlign w:val="center"/>
          </w:tcPr>
          <w:p w14:paraId="60EFBC25"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693" w:type="dxa"/>
            <w:shd w:val="clear" w:color="auto" w:fill="auto"/>
            <w:tcMar>
              <w:top w:w="0" w:type="dxa"/>
              <w:bottom w:w="0" w:type="dxa"/>
            </w:tcMar>
            <w:vAlign w:val="center"/>
          </w:tcPr>
          <w:p w14:paraId="6811CBCE"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495" w:type="dxa"/>
            <w:shd w:val="clear" w:color="auto" w:fill="auto"/>
            <w:tcMar>
              <w:top w:w="0" w:type="dxa"/>
              <w:bottom w:w="0" w:type="dxa"/>
            </w:tcMar>
            <w:vAlign w:val="center"/>
          </w:tcPr>
          <w:p w14:paraId="0DC47B0D"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3307" w:type="dxa"/>
            <w:shd w:val="clear" w:color="auto" w:fill="auto"/>
            <w:tcMar>
              <w:top w:w="0" w:type="dxa"/>
              <w:bottom w:w="0" w:type="dxa"/>
            </w:tcMar>
            <w:vAlign w:val="center"/>
          </w:tcPr>
          <w:p w14:paraId="45B153B3"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w:t>
            </w:r>
          </w:p>
        </w:tc>
      </w:tr>
      <w:tr w:rsidR="003A101E" w14:paraId="593DC723" w14:textId="77777777">
        <w:tc>
          <w:tcPr>
            <w:tcW w:w="522" w:type="dxa"/>
            <w:shd w:val="clear" w:color="auto" w:fill="auto"/>
            <w:tcMar>
              <w:top w:w="0" w:type="dxa"/>
              <w:bottom w:w="0" w:type="dxa"/>
            </w:tcMar>
            <w:vAlign w:val="center"/>
          </w:tcPr>
          <w:p w14:paraId="6C83D31A"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693" w:type="dxa"/>
            <w:shd w:val="clear" w:color="auto" w:fill="auto"/>
            <w:tcMar>
              <w:top w:w="0" w:type="dxa"/>
              <w:bottom w:w="0" w:type="dxa"/>
            </w:tcMar>
            <w:vAlign w:val="center"/>
          </w:tcPr>
          <w:p w14:paraId="1846798B"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Export turnover</w:t>
            </w:r>
          </w:p>
        </w:tc>
        <w:tc>
          <w:tcPr>
            <w:tcW w:w="1495" w:type="dxa"/>
            <w:shd w:val="clear" w:color="auto" w:fill="auto"/>
            <w:tcMar>
              <w:top w:w="0" w:type="dxa"/>
              <w:bottom w:w="0" w:type="dxa"/>
            </w:tcMar>
            <w:vAlign w:val="center"/>
          </w:tcPr>
          <w:p w14:paraId="62B18EF4"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USD</w:t>
            </w:r>
          </w:p>
        </w:tc>
        <w:tc>
          <w:tcPr>
            <w:tcW w:w="3307" w:type="dxa"/>
            <w:shd w:val="clear" w:color="auto" w:fill="auto"/>
            <w:tcMar>
              <w:top w:w="0" w:type="dxa"/>
              <w:bottom w:w="0" w:type="dxa"/>
            </w:tcMar>
            <w:vAlign w:val="center"/>
          </w:tcPr>
          <w:p w14:paraId="50C60F17"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w:t>
            </w:r>
          </w:p>
        </w:tc>
      </w:tr>
      <w:tr w:rsidR="003A101E" w14:paraId="74426260" w14:textId="77777777">
        <w:tc>
          <w:tcPr>
            <w:tcW w:w="522" w:type="dxa"/>
            <w:shd w:val="clear" w:color="auto" w:fill="auto"/>
            <w:tcMar>
              <w:top w:w="0" w:type="dxa"/>
              <w:bottom w:w="0" w:type="dxa"/>
            </w:tcMar>
            <w:vAlign w:val="center"/>
          </w:tcPr>
          <w:p w14:paraId="320D6521"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b/>
                <w:bCs/>
                <w:color w:val="010000"/>
                <w:sz w:val="20"/>
              </w:rPr>
              <w:t>2</w:t>
            </w:r>
          </w:p>
        </w:tc>
        <w:tc>
          <w:tcPr>
            <w:tcW w:w="3693" w:type="dxa"/>
            <w:shd w:val="clear" w:color="auto" w:fill="auto"/>
            <w:tcMar>
              <w:top w:w="0" w:type="dxa"/>
              <w:bottom w:w="0" w:type="dxa"/>
            </w:tcMar>
            <w:vAlign w:val="center"/>
          </w:tcPr>
          <w:p w14:paraId="46ED6D8B"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495" w:type="dxa"/>
            <w:shd w:val="clear" w:color="auto" w:fill="auto"/>
            <w:tcMar>
              <w:top w:w="0" w:type="dxa"/>
              <w:bottom w:w="0" w:type="dxa"/>
            </w:tcMar>
            <w:vAlign w:val="center"/>
          </w:tcPr>
          <w:p w14:paraId="1D903D13"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3307" w:type="dxa"/>
            <w:shd w:val="clear" w:color="auto" w:fill="auto"/>
            <w:tcMar>
              <w:top w:w="0" w:type="dxa"/>
              <w:bottom w:w="0" w:type="dxa"/>
            </w:tcMar>
            <w:vAlign w:val="center"/>
          </w:tcPr>
          <w:p w14:paraId="4183B1A2"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91.41</w:t>
            </w:r>
          </w:p>
        </w:tc>
      </w:tr>
      <w:tr w:rsidR="003A101E" w14:paraId="15B25733" w14:textId="77777777">
        <w:tc>
          <w:tcPr>
            <w:tcW w:w="522" w:type="dxa"/>
            <w:shd w:val="clear" w:color="auto" w:fill="auto"/>
            <w:tcMar>
              <w:top w:w="0" w:type="dxa"/>
              <w:bottom w:w="0" w:type="dxa"/>
            </w:tcMar>
            <w:vAlign w:val="center"/>
          </w:tcPr>
          <w:p w14:paraId="31C4E481"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693" w:type="dxa"/>
            <w:shd w:val="clear" w:color="auto" w:fill="auto"/>
            <w:tcMar>
              <w:top w:w="0" w:type="dxa"/>
              <w:bottom w:w="0" w:type="dxa"/>
            </w:tcMar>
            <w:vAlign w:val="center"/>
          </w:tcPr>
          <w:p w14:paraId="697EE46E"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495" w:type="dxa"/>
            <w:shd w:val="clear" w:color="auto" w:fill="auto"/>
            <w:tcMar>
              <w:top w:w="0" w:type="dxa"/>
              <w:bottom w:w="0" w:type="dxa"/>
            </w:tcMar>
            <w:vAlign w:val="center"/>
          </w:tcPr>
          <w:p w14:paraId="440E394F"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3307" w:type="dxa"/>
            <w:shd w:val="clear" w:color="auto" w:fill="auto"/>
            <w:tcMar>
              <w:top w:w="0" w:type="dxa"/>
              <w:bottom w:w="0" w:type="dxa"/>
            </w:tcMar>
            <w:vAlign w:val="center"/>
          </w:tcPr>
          <w:p w14:paraId="70B9745F" w14:textId="77777777" w:rsidR="003A101E" w:rsidRDefault="00B400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-33.80</w:t>
            </w:r>
          </w:p>
        </w:tc>
      </w:tr>
    </w:tbl>
    <w:p w14:paraId="75C80E93"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w:t>
      </w:r>
    </w:p>
    <w:p w14:paraId="16E40F72" w14:textId="6A66242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plan 2024.</w:t>
      </w:r>
    </w:p>
    <w:p w14:paraId="46314D93" w14:textId="77777777" w:rsidR="003A101E" w:rsidRPr="0074166E" w:rsidRDefault="00B40078" w:rsidP="0009535E">
      <w:pPr>
        <w:numPr>
          <w:ilvl w:val="0"/>
          <w:numId w:val="7"/>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Pr>
          <w:rFonts w:ascii="Arial" w:hAnsi="Arial"/>
          <w:color w:val="010000"/>
          <w:sz w:val="20"/>
        </w:rPr>
        <w:t>Factory rental, code leasing, undertake processing, export entrustment to have money to maintain machinery and equipment, pay salaries to employees.</w:t>
      </w:r>
    </w:p>
    <w:p w14:paraId="6C79CCFA" w14:textId="77777777" w:rsidR="003A101E" w:rsidRDefault="00B40078" w:rsidP="0009535E">
      <w:pPr>
        <w:numPr>
          <w:ilvl w:val="0"/>
          <w:numId w:val="7"/>
        </w:numPr>
        <w:pBdr>
          <w:top w:val="nil"/>
          <w:left w:val="nil"/>
          <w:bottom w:val="nil"/>
          <w:right w:val="nil"/>
          <w:between w:val="nil"/>
        </w:pBdr>
        <w:tabs>
          <w:tab w:val="left" w:pos="432"/>
          <w:tab w:val="left" w:pos="9199"/>
          <w:tab w:val="left" w:pos="9578"/>
          <w:tab w:val="left" w:pos="9759"/>
        </w:tabs>
        <w:spacing w:after="120" w:line="360" w:lineRule="auto"/>
        <w:jc w:val="both"/>
        <w:rPr>
          <w:rFonts w:ascii="Arial" w:eastAsia="Arial" w:hAnsi="Arial" w:cs="Arial"/>
          <w:color w:val="010000"/>
          <w:sz w:val="20"/>
          <w:szCs w:val="20"/>
        </w:rPr>
      </w:pPr>
      <w:r>
        <w:rPr>
          <w:rFonts w:ascii="Arial" w:hAnsi="Arial"/>
          <w:color w:val="010000"/>
          <w:sz w:val="20"/>
        </w:rPr>
        <w:t>Because the signed orders have been completed, we should stop applying quality management systems such as BAP, ASC, HALAL to reduce related expenses including personnel.</w:t>
      </w:r>
    </w:p>
    <w:p w14:paraId="17B98517" w14:textId="77777777" w:rsidR="003A101E" w:rsidRDefault="00B40078" w:rsidP="0009535E">
      <w:pPr>
        <w:numPr>
          <w:ilvl w:val="0"/>
          <w:numId w:val="7"/>
        </w:numPr>
        <w:pBdr>
          <w:top w:val="nil"/>
          <w:left w:val="nil"/>
          <w:bottom w:val="nil"/>
          <w:right w:val="nil"/>
          <w:between w:val="nil"/>
        </w:pBdr>
        <w:tabs>
          <w:tab w:val="left" w:pos="432"/>
          <w:tab w:val="left" w:pos="8335"/>
        </w:tabs>
        <w:spacing w:after="120" w:line="360" w:lineRule="auto"/>
        <w:jc w:val="both"/>
        <w:rPr>
          <w:rFonts w:ascii="Arial" w:eastAsia="Arial" w:hAnsi="Arial" w:cs="Arial"/>
          <w:color w:val="010000"/>
          <w:sz w:val="20"/>
          <w:szCs w:val="20"/>
        </w:rPr>
      </w:pPr>
      <w:r>
        <w:rPr>
          <w:rFonts w:ascii="Arial" w:hAnsi="Arial"/>
          <w:color w:val="010000"/>
          <w:sz w:val="20"/>
        </w:rPr>
        <w:t>Manage the assets that have been distrained and will hand over these assets to the winning auction unit upon notification from the judgment enforcement agency.</w:t>
      </w:r>
    </w:p>
    <w:p w14:paraId="433376FB" w14:textId="77777777" w:rsidR="003A101E" w:rsidRDefault="00B40078" w:rsidP="0009535E">
      <w:pPr>
        <w:numPr>
          <w:ilvl w:val="0"/>
          <w:numId w:val="7"/>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Pr>
          <w:rFonts w:ascii="Arial" w:hAnsi="Arial"/>
          <w:color w:val="010000"/>
          <w:sz w:val="20"/>
        </w:rPr>
        <w:t>After handing over all assets to the Judgment Enforcement agency, the company will proceed with procedures to stop operations or dissolve (if possible).</w:t>
      </w:r>
    </w:p>
    <w:p w14:paraId="28685ACB"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Board of Directors in 2023.</w:t>
      </w:r>
    </w:p>
    <w:p w14:paraId="466FEEE5"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of Supervisory Board in 2023.</w:t>
      </w:r>
    </w:p>
    <w:p w14:paraId="4F2C962A"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on authorizing the Chair of the Board of Directors to select one of the independent audit companies, approved by the State Securities Commission to audit organizations listed on the stock exchange, to conduct the audit for the fiscal year 2024 of the Company</w:t>
      </w:r>
    </w:p>
    <w:p w14:paraId="7C89B454" w14:textId="45E3A0A1"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on dismissing members of the Board of Directors and the Supervisory Board for the term 2018-2023; The list of members elected to be members of the Board of Directors and the Supervisory Board for the term 2024 - 2028 is as follows:</w:t>
      </w:r>
    </w:p>
    <w:p w14:paraId="49D7EA02" w14:textId="77777777" w:rsidR="003A101E" w:rsidRDefault="00B40078" w:rsidP="0009535E">
      <w:pPr>
        <w:numPr>
          <w:ilvl w:val="0"/>
          <w:numId w:val="8"/>
        </w:numPr>
        <w:pBdr>
          <w:top w:val="nil"/>
          <w:left w:val="nil"/>
          <w:bottom w:val="nil"/>
          <w:right w:val="nil"/>
          <w:between w:val="nil"/>
        </w:pBdr>
        <w:tabs>
          <w:tab w:val="left" w:pos="363"/>
          <w:tab w:val="left" w:pos="432"/>
        </w:tabs>
        <w:spacing w:after="120" w:line="360" w:lineRule="auto"/>
        <w:jc w:val="both"/>
        <w:rPr>
          <w:rFonts w:ascii="Arial" w:eastAsia="Arial" w:hAnsi="Arial" w:cs="Arial"/>
          <w:color w:val="010000"/>
          <w:sz w:val="20"/>
          <w:szCs w:val="20"/>
        </w:rPr>
      </w:pPr>
      <w:r>
        <w:rPr>
          <w:rFonts w:ascii="Arial" w:hAnsi="Arial"/>
          <w:color w:val="010000"/>
          <w:sz w:val="20"/>
        </w:rPr>
        <w:t>Dismiss members of the Board of Directors and the Supervisory Board for the term 2018-2923:</w:t>
      </w:r>
    </w:p>
    <w:p w14:paraId="7B39335A" w14:textId="77777777" w:rsidR="003A101E" w:rsidRDefault="00B40078" w:rsidP="0009535E">
      <w:pPr>
        <w:numPr>
          <w:ilvl w:val="0"/>
          <w:numId w:val="5"/>
        </w:numPr>
        <w:pBdr>
          <w:top w:val="nil"/>
          <w:left w:val="nil"/>
          <w:bottom w:val="nil"/>
          <w:right w:val="nil"/>
          <w:between w:val="nil"/>
        </w:pBdr>
        <w:tabs>
          <w:tab w:val="left" w:pos="432"/>
          <w:tab w:val="left" w:pos="7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w:t>
      </w:r>
    </w:p>
    <w:p w14:paraId="5C7401B9" w14:textId="77777777" w:rsidR="003A101E" w:rsidRDefault="00B40078" w:rsidP="0009535E">
      <w:pPr>
        <w:numPr>
          <w:ilvl w:val="0"/>
          <w:numId w:val="1"/>
        </w:numPr>
        <w:pBdr>
          <w:top w:val="nil"/>
          <w:left w:val="nil"/>
          <w:bottom w:val="nil"/>
          <w:right w:val="nil"/>
          <w:between w:val="nil"/>
        </w:pBdr>
        <w:tabs>
          <w:tab w:val="left" w:pos="432"/>
          <w:tab w:val="left" w:pos="5487"/>
        </w:tabs>
        <w:spacing w:after="120" w:line="360" w:lineRule="auto"/>
        <w:jc w:val="both"/>
        <w:rPr>
          <w:rFonts w:ascii="Arial" w:eastAsia="Arial" w:hAnsi="Arial" w:cs="Arial"/>
          <w:color w:val="010000"/>
          <w:sz w:val="20"/>
          <w:szCs w:val="20"/>
        </w:rPr>
      </w:pPr>
      <w:r>
        <w:rPr>
          <w:rFonts w:ascii="Arial" w:hAnsi="Arial"/>
          <w:color w:val="010000"/>
          <w:sz w:val="20"/>
        </w:rPr>
        <w:t xml:space="preserve"> Mr. Nguyen Tan Duong - The Chair of the Board of Directors</w:t>
      </w:r>
    </w:p>
    <w:p w14:paraId="69730420" w14:textId="06281743" w:rsidR="003A101E" w:rsidRDefault="00B40078" w:rsidP="0009535E">
      <w:pPr>
        <w:numPr>
          <w:ilvl w:val="0"/>
          <w:numId w:val="1"/>
        </w:numPr>
        <w:pBdr>
          <w:top w:val="nil"/>
          <w:left w:val="nil"/>
          <w:bottom w:val="nil"/>
          <w:right w:val="nil"/>
          <w:between w:val="nil"/>
        </w:pBdr>
        <w:tabs>
          <w:tab w:val="left" w:pos="432"/>
          <w:tab w:val="left" w:pos="708"/>
          <w:tab w:val="left" w:pos="5487"/>
        </w:tabs>
        <w:spacing w:after="120" w:line="360" w:lineRule="auto"/>
        <w:jc w:val="both"/>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Phu</w:t>
      </w:r>
      <w:proofErr w:type="spellEnd"/>
      <w:r>
        <w:rPr>
          <w:rFonts w:ascii="Arial" w:hAnsi="Arial"/>
          <w:color w:val="010000"/>
          <w:sz w:val="20"/>
        </w:rPr>
        <w:t xml:space="preserve"> Dung - The </w:t>
      </w:r>
      <w:r w:rsidR="00454E70">
        <w:rPr>
          <w:rFonts w:ascii="Arial" w:hAnsi="Arial"/>
          <w:color w:val="010000"/>
          <w:sz w:val="20"/>
        </w:rPr>
        <w:t>Vice</w:t>
      </w:r>
      <w:r>
        <w:rPr>
          <w:rFonts w:ascii="Arial" w:hAnsi="Arial"/>
          <w:color w:val="010000"/>
          <w:sz w:val="20"/>
        </w:rPr>
        <w:t xml:space="preserve"> Chair of the Board of Directors</w:t>
      </w:r>
    </w:p>
    <w:p w14:paraId="7C722B5E" w14:textId="77777777" w:rsidR="003A101E" w:rsidRDefault="00B40078" w:rsidP="0009535E">
      <w:pPr>
        <w:numPr>
          <w:ilvl w:val="0"/>
          <w:numId w:val="1"/>
        </w:numPr>
        <w:pBdr>
          <w:top w:val="nil"/>
          <w:left w:val="nil"/>
          <w:bottom w:val="nil"/>
          <w:right w:val="nil"/>
          <w:between w:val="nil"/>
        </w:pBdr>
        <w:tabs>
          <w:tab w:val="left" w:pos="432"/>
          <w:tab w:val="left" w:pos="708"/>
          <w:tab w:val="left" w:pos="5487"/>
        </w:tabs>
        <w:spacing w:after="120" w:line="360" w:lineRule="auto"/>
        <w:jc w:val="both"/>
        <w:rPr>
          <w:rFonts w:ascii="Arial" w:eastAsia="Arial" w:hAnsi="Arial" w:cs="Arial"/>
          <w:color w:val="010000"/>
          <w:sz w:val="20"/>
          <w:szCs w:val="20"/>
        </w:rPr>
      </w:pPr>
      <w:r>
        <w:rPr>
          <w:rFonts w:ascii="Arial" w:hAnsi="Arial"/>
          <w:color w:val="010000"/>
          <w:sz w:val="20"/>
        </w:rPr>
        <w:t>Ms. Tran Thi Han- Member</w:t>
      </w:r>
    </w:p>
    <w:p w14:paraId="42F6BCFE" w14:textId="77777777" w:rsidR="003A101E" w:rsidRDefault="00B40078" w:rsidP="0009535E">
      <w:pPr>
        <w:numPr>
          <w:ilvl w:val="0"/>
          <w:numId w:val="5"/>
        </w:numPr>
        <w:pBdr>
          <w:top w:val="nil"/>
          <w:left w:val="nil"/>
          <w:bottom w:val="nil"/>
          <w:right w:val="nil"/>
          <w:between w:val="nil"/>
        </w:pBdr>
        <w:tabs>
          <w:tab w:val="left" w:pos="432"/>
          <w:tab w:val="left" w:pos="7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The Supervisory Board </w:t>
      </w:r>
    </w:p>
    <w:p w14:paraId="0EBD4241" w14:textId="15885C22" w:rsidR="003A101E" w:rsidRDefault="00B40078" w:rsidP="0009535E">
      <w:pPr>
        <w:numPr>
          <w:ilvl w:val="0"/>
          <w:numId w:val="2"/>
        </w:numPr>
        <w:pBdr>
          <w:top w:val="nil"/>
          <w:left w:val="nil"/>
          <w:bottom w:val="nil"/>
          <w:right w:val="nil"/>
          <w:between w:val="nil"/>
        </w:pBdr>
        <w:tabs>
          <w:tab w:val="left" w:pos="432"/>
          <w:tab w:val="left" w:pos="764"/>
        </w:tabs>
        <w:spacing w:after="120" w:line="360" w:lineRule="auto"/>
        <w:jc w:val="both"/>
        <w:rPr>
          <w:rFonts w:ascii="Arial" w:eastAsia="Arial" w:hAnsi="Arial" w:cs="Arial"/>
          <w:color w:val="010000"/>
          <w:sz w:val="20"/>
          <w:szCs w:val="20"/>
        </w:rPr>
      </w:pPr>
      <w:r>
        <w:rPr>
          <w:rFonts w:ascii="Arial" w:hAnsi="Arial"/>
          <w:color w:val="010000"/>
          <w:sz w:val="20"/>
        </w:rPr>
        <w:t xml:space="preserve">Ms. Le </w:t>
      </w:r>
      <w:proofErr w:type="spellStart"/>
      <w:r>
        <w:rPr>
          <w:rFonts w:ascii="Arial" w:hAnsi="Arial"/>
          <w:color w:val="010000"/>
          <w:sz w:val="20"/>
        </w:rPr>
        <w:t>Tu</w:t>
      </w:r>
      <w:proofErr w:type="spellEnd"/>
      <w:r>
        <w:rPr>
          <w:rFonts w:ascii="Arial" w:hAnsi="Arial"/>
          <w:color w:val="010000"/>
          <w:sz w:val="20"/>
        </w:rPr>
        <w:t xml:space="preserve"> Trinh</w:t>
      </w:r>
      <w:r w:rsidR="0009535E">
        <w:rPr>
          <w:rFonts w:ascii="Arial" w:hAnsi="Arial"/>
          <w:color w:val="010000"/>
          <w:sz w:val="20"/>
        </w:rPr>
        <w:t xml:space="preserve"> </w:t>
      </w:r>
      <w:r>
        <w:rPr>
          <w:rFonts w:ascii="Arial" w:hAnsi="Arial"/>
          <w:color w:val="010000"/>
          <w:sz w:val="20"/>
        </w:rPr>
        <w:t>- Member</w:t>
      </w:r>
    </w:p>
    <w:p w14:paraId="0DA37342" w14:textId="77777777" w:rsidR="003A101E" w:rsidRDefault="00B40078" w:rsidP="0009535E">
      <w:pPr>
        <w:numPr>
          <w:ilvl w:val="0"/>
          <w:numId w:val="2"/>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List of candidates elected to the Board of Directors and the Supervisory Board for the term 2024 - </w:t>
      </w:r>
      <w:proofErr w:type="gramStart"/>
      <w:r>
        <w:rPr>
          <w:rFonts w:ascii="Arial" w:hAnsi="Arial"/>
          <w:color w:val="010000"/>
          <w:sz w:val="20"/>
        </w:rPr>
        <w:t>2028 :</w:t>
      </w:r>
      <w:proofErr w:type="gramEnd"/>
    </w:p>
    <w:p w14:paraId="528974EE" w14:textId="77777777" w:rsidR="003A101E" w:rsidRDefault="00B40078" w:rsidP="0009535E">
      <w:pPr>
        <w:numPr>
          <w:ilvl w:val="0"/>
          <w:numId w:val="5"/>
        </w:numPr>
        <w:pBdr>
          <w:top w:val="nil"/>
          <w:left w:val="nil"/>
          <w:bottom w:val="nil"/>
          <w:right w:val="nil"/>
          <w:between w:val="nil"/>
        </w:pBdr>
        <w:tabs>
          <w:tab w:val="left" w:pos="432"/>
          <w:tab w:val="left" w:pos="807"/>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w:t>
      </w:r>
    </w:p>
    <w:p w14:paraId="7E57B303" w14:textId="02A881CE" w:rsidR="003A101E" w:rsidRDefault="00B40078" w:rsidP="0009535E">
      <w:pPr>
        <w:numPr>
          <w:ilvl w:val="0"/>
          <w:numId w:val="3"/>
        </w:numPr>
        <w:pBdr>
          <w:top w:val="nil"/>
          <w:left w:val="nil"/>
          <w:bottom w:val="nil"/>
          <w:right w:val="nil"/>
          <w:between w:val="nil"/>
        </w:pBdr>
        <w:tabs>
          <w:tab w:val="left" w:pos="432"/>
          <w:tab w:val="left" w:pos="759"/>
        </w:tabs>
        <w:spacing w:after="120" w:line="360" w:lineRule="auto"/>
        <w:jc w:val="both"/>
        <w:rPr>
          <w:rFonts w:ascii="Arial" w:eastAsia="Arial" w:hAnsi="Arial" w:cs="Arial"/>
          <w:color w:val="010000"/>
          <w:sz w:val="20"/>
          <w:szCs w:val="20"/>
        </w:rPr>
      </w:pPr>
      <w:r>
        <w:rPr>
          <w:rFonts w:ascii="Arial" w:hAnsi="Arial"/>
          <w:color w:val="010000"/>
          <w:sz w:val="20"/>
        </w:rPr>
        <w:t>Ms. Phan Thi Anh Thu</w:t>
      </w:r>
      <w:r w:rsidR="0009535E">
        <w:rPr>
          <w:rFonts w:ascii="Arial" w:hAnsi="Arial"/>
          <w:color w:val="010000"/>
          <w:sz w:val="20"/>
        </w:rPr>
        <w:t xml:space="preserve"> </w:t>
      </w:r>
      <w:r>
        <w:rPr>
          <w:rFonts w:ascii="Arial" w:hAnsi="Arial"/>
          <w:color w:val="010000"/>
          <w:sz w:val="20"/>
        </w:rPr>
        <w:t>- The Chair of the Board of Directors</w:t>
      </w:r>
    </w:p>
    <w:p w14:paraId="057B7128" w14:textId="71C3E156" w:rsidR="003A101E" w:rsidRDefault="00B40078" w:rsidP="0009535E">
      <w:pPr>
        <w:numPr>
          <w:ilvl w:val="0"/>
          <w:numId w:val="3"/>
        </w:numPr>
        <w:pBdr>
          <w:top w:val="nil"/>
          <w:left w:val="nil"/>
          <w:bottom w:val="nil"/>
          <w:right w:val="nil"/>
          <w:between w:val="nil"/>
        </w:pBdr>
        <w:tabs>
          <w:tab w:val="left" w:pos="432"/>
          <w:tab w:val="left" w:pos="793"/>
        </w:tabs>
        <w:spacing w:after="120" w:line="360" w:lineRule="auto"/>
        <w:jc w:val="both"/>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Phu</w:t>
      </w:r>
      <w:proofErr w:type="spellEnd"/>
      <w:r>
        <w:rPr>
          <w:rFonts w:ascii="Arial" w:hAnsi="Arial"/>
          <w:color w:val="010000"/>
          <w:sz w:val="20"/>
        </w:rPr>
        <w:t xml:space="preserve"> Dung</w:t>
      </w:r>
      <w:r w:rsidR="0009535E">
        <w:rPr>
          <w:rFonts w:ascii="Arial" w:hAnsi="Arial"/>
          <w:color w:val="010000"/>
          <w:sz w:val="20"/>
        </w:rPr>
        <w:t xml:space="preserve"> </w:t>
      </w:r>
      <w:r>
        <w:rPr>
          <w:rFonts w:ascii="Arial" w:hAnsi="Arial"/>
          <w:color w:val="010000"/>
          <w:sz w:val="20"/>
        </w:rPr>
        <w:t xml:space="preserve">- The </w:t>
      </w:r>
      <w:r w:rsidR="00EA2D9F">
        <w:rPr>
          <w:rFonts w:ascii="Arial" w:hAnsi="Arial"/>
          <w:color w:val="010000"/>
          <w:sz w:val="20"/>
        </w:rPr>
        <w:t xml:space="preserve">Vice </w:t>
      </w:r>
      <w:r>
        <w:rPr>
          <w:rFonts w:ascii="Arial" w:hAnsi="Arial"/>
          <w:color w:val="010000"/>
          <w:sz w:val="20"/>
        </w:rPr>
        <w:t>Chair of the Board of Directors</w:t>
      </w:r>
    </w:p>
    <w:p w14:paraId="6BB0B0C5" w14:textId="60FD5572" w:rsidR="003A101E" w:rsidRDefault="00B40078" w:rsidP="0009535E">
      <w:pPr>
        <w:numPr>
          <w:ilvl w:val="0"/>
          <w:numId w:val="3"/>
        </w:numPr>
        <w:pBdr>
          <w:top w:val="nil"/>
          <w:left w:val="nil"/>
          <w:bottom w:val="nil"/>
          <w:right w:val="nil"/>
          <w:between w:val="nil"/>
        </w:pBdr>
        <w:tabs>
          <w:tab w:val="left" w:pos="432"/>
          <w:tab w:val="left" w:pos="807"/>
        </w:tabs>
        <w:spacing w:after="120" w:line="360" w:lineRule="auto"/>
        <w:jc w:val="both"/>
        <w:rPr>
          <w:rFonts w:ascii="Arial" w:eastAsia="Arial" w:hAnsi="Arial" w:cs="Arial"/>
          <w:color w:val="010000"/>
          <w:sz w:val="20"/>
          <w:szCs w:val="20"/>
        </w:rPr>
      </w:pPr>
      <w:r>
        <w:rPr>
          <w:rFonts w:ascii="Arial" w:hAnsi="Arial"/>
          <w:color w:val="010000"/>
          <w:sz w:val="20"/>
        </w:rPr>
        <w:t>Ms. Tran Thi Han</w:t>
      </w:r>
      <w:r w:rsidR="0009535E">
        <w:rPr>
          <w:rFonts w:ascii="Arial" w:hAnsi="Arial"/>
          <w:color w:val="010000"/>
          <w:sz w:val="20"/>
        </w:rPr>
        <w:t xml:space="preserve"> </w:t>
      </w:r>
      <w:r>
        <w:rPr>
          <w:rFonts w:ascii="Arial" w:hAnsi="Arial"/>
          <w:color w:val="010000"/>
          <w:sz w:val="20"/>
        </w:rPr>
        <w:t>- Member</w:t>
      </w:r>
    </w:p>
    <w:p w14:paraId="747A59F8" w14:textId="77777777" w:rsidR="003A101E" w:rsidRDefault="00B40078" w:rsidP="0009535E">
      <w:pPr>
        <w:numPr>
          <w:ilvl w:val="0"/>
          <w:numId w:val="6"/>
        </w:numPr>
        <w:pBdr>
          <w:top w:val="nil"/>
          <w:left w:val="nil"/>
          <w:bottom w:val="nil"/>
          <w:right w:val="nil"/>
          <w:between w:val="nil"/>
        </w:pBdr>
        <w:tabs>
          <w:tab w:val="left" w:pos="432"/>
          <w:tab w:val="left" w:pos="807"/>
        </w:tabs>
        <w:spacing w:after="120" w:line="360" w:lineRule="auto"/>
        <w:ind w:left="0" w:firstLine="0"/>
        <w:jc w:val="both"/>
        <w:rPr>
          <w:rFonts w:ascii="Arial" w:eastAsia="Arial" w:hAnsi="Arial" w:cs="Arial"/>
          <w:color w:val="010000"/>
          <w:sz w:val="20"/>
          <w:szCs w:val="20"/>
        </w:rPr>
      </w:pPr>
      <w:r>
        <w:rPr>
          <w:rFonts w:ascii="Arial" w:hAnsi="Arial"/>
          <w:color w:val="010000"/>
          <w:sz w:val="20"/>
        </w:rPr>
        <w:t>The Supervisory Board</w:t>
      </w:r>
    </w:p>
    <w:p w14:paraId="14DA6839" w14:textId="77777777" w:rsidR="003A101E" w:rsidRDefault="00B40078" w:rsidP="0009535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Ms. Le </w:t>
      </w:r>
      <w:proofErr w:type="spellStart"/>
      <w:r>
        <w:rPr>
          <w:rFonts w:ascii="Arial" w:hAnsi="Arial"/>
          <w:color w:val="010000"/>
          <w:sz w:val="20"/>
        </w:rPr>
        <w:t>Tu</w:t>
      </w:r>
      <w:proofErr w:type="spellEnd"/>
      <w:r>
        <w:rPr>
          <w:rFonts w:ascii="Arial" w:hAnsi="Arial"/>
          <w:color w:val="010000"/>
          <w:sz w:val="20"/>
        </w:rPr>
        <w:t xml:space="preserve"> Trinh- Member</w:t>
      </w:r>
    </w:p>
    <w:p w14:paraId="19DD0031" w14:textId="77777777"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07: Terms of enforcement</w:t>
      </w:r>
    </w:p>
    <w:p w14:paraId="4E5D1517" w14:textId="1704DA71" w:rsidR="003A101E" w:rsidRDefault="00B40078" w:rsidP="000953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takes effect from the date of its signing, all shareholders, the Board of Directors, </w:t>
      </w:r>
      <w:r w:rsidR="0009535E">
        <w:rPr>
          <w:rFonts w:ascii="Arial" w:hAnsi="Arial"/>
          <w:color w:val="010000"/>
          <w:sz w:val="20"/>
        </w:rPr>
        <w:t>Executive Board</w:t>
      </w:r>
      <w:r>
        <w:rPr>
          <w:rFonts w:ascii="Arial" w:hAnsi="Arial"/>
          <w:color w:val="010000"/>
          <w:sz w:val="20"/>
        </w:rPr>
        <w:t xml:space="preserve"> and all officers and employees of Minh Hai Export Frozen Seafood Processing Joint-Stock Company </w:t>
      </w:r>
      <w:r w:rsidR="0009535E">
        <w:rPr>
          <w:rFonts w:ascii="Arial" w:hAnsi="Arial"/>
          <w:color w:val="010000"/>
          <w:sz w:val="20"/>
        </w:rPr>
        <w:t>are responsible for implementation</w:t>
      </w:r>
      <w:bookmarkStart w:id="0" w:name="_GoBack"/>
      <w:bookmarkEnd w:id="0"/>
      <w:r>
        <w:rPr>
          <w:rFonts w:ascii="Arial" w:hAnsi="Arial"/>
          <w:color w:val="010000"/>
          <w:sz w:val="20"/>
        </w:rPr>
        <w:t>.</w:t>
      </w:r>
    </w:p>
    <w:sectPr w:rsidR="003A101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437C"/>
    <w:multiLevelType w:val="multilevel"/>
    <w:tmpl w:val="5EF08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051CA3"/>
    <w:multiLevelType w:val="multilevel"/>
    <w:tmpl w:val="B310F80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4D5A35"/>
    <w:multiLevelType w:val="multilevel"/>
    <w:tmpl w:val="F690A10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643306"/>
    <w:multiLevelType w:val="multilevel"/>
    <w:tmpl w:val="68BEA63A"/>
    <w:lvl w:ilvl="0">
      <w:start w:val="1"/>
      <w:numFmt w:val="bullet"/>
      <w:lvlText w:val="-"/>
      <w:lvlJc w:val="left"/>
      <w:pPr>
        <w:ind w:left="0" w:firstLine="0"/>
      </w:pPr>
      <w:rPr>
        <w:rFonts w:ascii="Arial" w:eastAsia="Arial" w:hAnsi="Arial" w:cs="Arial"/>
        <w:b w:val="0"/>
        <w:i w:val="0"/>
        <w:smallCaps w:val="0"/>
        <w:strike w:val="0"/>
        <w:color w:val="1A1A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D131650"/>
    <w:multiLevelType w:val="multilevel"/>
    <w:tmpl w:val="6F488E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7756D7"/>
    <w:multiLevelType w:val="multilevel"/>
    <w:tmpl w:val="703AE4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BC641E"/>
    <w:multiLevelType w:val="multilevel"/>
    <w:tmpl w:val="48BE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CE560C"/>
    <w:multiLevelType w:val="multilevel"/>
    <w:tmpl w:val="8AA68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1E"/>
    <w:rsid w:val="0009535E"/>
    <w:rsid w:val="003A101E"/>
    <w:rsid w:val="00454E70"/>
    <w:rsid w:val="0074166E"/>
    <w:rsid w:val="00B40078"/>
    <w:rsid w:val="00D25122"/>
    <w:rsid w:val="00EA2D9F"/>
    <w:rsid w:val="00F7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024C"/>
  <w15:docId w15:val="{9746D6DA-898D-4FC4-BBDB-B33E13D1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b/>
      <w:bCs/>
      <w:i w:val="0"/>
      <w:iCs w:val="0"/>
      <w:smallCaps w:val="0"/>
      <w:strike w:val="0"/>
      <w:color w:val="000001"/>
      <w:sz w:val="38"/>
      <w:szCs w:val="3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010103"/>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color w:val="222223"/>
      <w:sz w:val="22"/>
      <w:szCs w:val="22"/>
      <w:u w:val="none"/>
      <w:shd w:val="clear" w:color="auto" w:fill="auto"/>
    </w:rPr>
  </w:style>
  <w:style w:type="paragraph" w:customStyle="1" w:styleId="Khc0">
    <w:name w:val="Khác"/>
    <w:basedOn w:val="Normal"/>
    <w:link w:val="Khc"/>
    <w:rPr>
      <w:rFonts w:ascii="Times New Roman" w:eastAsia="Times New Roman" w:hAnsi="Times New Roman" w:cs="Times New Roman"/>
    </w:rPr>
  </w:style>
  <w:style w:type="paragraph" w:customStyle="1" w:styleId="Vnbnnidung20">
    <w:name w:val="Văn bản nội dung (2)"/>
    <w:basedOn w:val="Normal"/>
    <w:link w:val="Vnbnnidung2"/>
    <w:pPr>
      <w:spacing w:line="209" w:lineRule="auto"/>
    </w:pPr>
    <w:rPr>
      <w:rFonts w:ascii="Arial" w:eastAsia="Arial" w:hAnsi="Arial" w:cs="Arial"/>
      <w:sz w:val="8"/>
      <w:szCs w:val="8"/>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10">
    <w:name w:val="Tiêu đề #1"/>
    <w:basedOn w:val="Normal"/>
    <w:link w:val="Tiu1"/>
    <w:pPr>
      <w:jc w:val="center"/>
      <w:outlineLvl w:val="0"/>
    </w:pPr>
    <w:rPr>
      <w:b/>
      <w:bCs/>
      <w:color w:val="000001"/>
      <w:sz w:val="38"/>
      <w:szCs w:val="38"/>
    </w:rPr>
  </w:style>
  <w:style w:type="paragraph" w:customStyle="1" w:styleId="Tiu30">
    <w:name w:val="Tiêu đề #3"/>
    <w:basedOn w:val="Normal"/>
    <w:link w:val="Tiu3"/>
    <w:pPr>
      <w:spacing w:line="322" w:lineRule="auto"/>
      <w:jc w:val="center"/>
      <w:outlineLvl w:val="2"/>
    </w:pPr>
    <w:rPr>
      <w:rFonts w:ascii="Times New Roman" w:eastAsia="Times New Roman" w:hAnsi="Times New Roman" w:cs="Times New Roman"/>
      <w:b/>
      <w:bCs/>
      <w:color w:val="010103"/>
      <w:sz w:val="28"/>
      <w:szCs w:val="28"/>
    </w:rPr>
  </w:style>
  <w:style w:type="paragraph" w:customStyle="1" w:styleId="Chthchbng0">
    <w:name w:val="Chú thích bảng"/>
    <w:basedOn w:val="Normal"/>
    <w:link w:val="Chthchbng"/>
    <w:rPr>
      <w:rFonts w:ascii="Times New Roman" w:eastAsia="Times New Roman" w:hAnsi="Times New Roman" w:cs="Times New Roman"/>
      <w:i/>
      <w:iCs/>
      <w:color w:val="222223"/>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l0cRU9/WQX40xZZg6OdOXFhqSQ==">CgMxLjA4AHIhMUlFYndtVG5udHpUeklPREszdEJaUjBKR19Mbmtpaktj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2024-07-05T04:00:00Z</dcterms:created>
  <dcterms:modified xsi:type="dcterms:W3CDTF">2024-07-05T04:00:00Z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290fba444078342bf9d2e181f38f61a162ecdb5cbd5f58347049183c9ece6235</vt:lpwstr>
  </property>
</Properties>
</file>