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50E8" w14:textId="77777777" w:rsidR="00636799" w:rsidRPr="006D3715" w:rsidRDefault="00636799" w:rsidP="004B5260">
      <w:pPr>
        <w:pStyle w:val="BodyText"/>
        <w:tabs>
          <w:tab w:val="left" w:pos="432"/>
          <w:tab w:val="left" w:pos="4737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</w:rPr>
      </w:pPr>
      <w:r w:rsidRPr="006D3715">
        <w:rPr>
          <w:rFonts w:ascii="Arial" w:hAnsi="Arial" w:cs="Arial"/>
          <w:b/>
          <w:color w:val="010000"/>
          <w:sz w:val="20"/>
        </w:rPr>
        <w:t>NDW: Board Resolution</w:t>
      </w:r>
    </w:p>
    <w:p w14:paraId="16EC330A" w14:textId="5989199F" w:rsidR="00636799" w:rsidRPr="006D3715" w:rsidRDefault="00C5383E" w:rsidP="004B5260">
      <w:pPr>
        <w:pStyle w:val="BodyText"/>
        <w:tabs>
          <w:tab w:val="left" w:pos="432"/>
          <w:tab w:val="left" w:pos="4737"/>
        </w:tabs>
        <w:spacing w:after="120" w:line="360" w:lineRule="auto"/>
        <w:ind w:firstLine="0"/>
        <w:jc w:val="both"/>
        <w:rPr>
          <w:rFonts w:ascii="Arial" w:hAnsi="Arial" w:cs="Arial"/>
          <w:bCs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On July </w:t>
      </w:r>
      <w:r w:rsidR="00D040DF">
        <w:rPr>
          <w:rFonts w:ascii="Arial" w:hAnsi="Arial" w:cs="Arial"/>
          <w:color w:val="010000"/>
          <w:sz w:val="20"/>
        </w:rPr>
        <w:t>0</w:t>
      </w:r>
      <w:bookmarkStart w:id="0" w:name="_GoBack"/>
      <w:bookmarkEnd w:id="0"/>
      <w:r w:rsidRPr="006D3715">
        <w:rPr>
          <w:rFonts w:ascii="Arial" w:hAnsi="Arial" w:cs="Arial"/>
          <w:color w:val="010000"/>
          <w:sz w:val="20"/>
        </w:rPr>
        <w:t xml:space="preserve">3, 2024, </w:t>
      </w:r>
      <w:r w:rsidR="00636799" w:rsidRPr="006D3715">
        <w:rPr>
          <w:rFonts w:ascii="Arial" w:hAnsi="Arial" w:cs="Arial"/>
          <w:color w:val="010000"/>
          <w:sz w:val="20"/>
        </w:rPr>
        <w:t xml:space="preserve">Nam Dinh Water Supply Joint Stock Company announced Resolution </w:t>
      </w:r>
      <w:r w:rsidR="00B5596D" w:rsidRPr="006D3715">
        <w:rPr>
          <w:rFonts w:ascii="Arial" w:hAnsi="Arial" w:cs="Arial"/>
          <w:color w:val="010000"/>
          <w:sz w:val="20"/>
        </w:rPr>
        <w:t xml:space="preserve">No. </w:t>
      </w:r>
      <w:r w:rsidR="00636799" w:rsidRPr="006D3715">
        <w:rPr>
          <w:rFonts w:ascii="Arial" w:hAnsi="Arial" w:cs="Arial"/>
          <w:color w:val="010000"/>
          <w:sz w:val="20"/>
        </w:rPr>
        <w:t xml:space="preserve">05-2024/NQ-HDQT as follows: </w:t>
      </w:r>
    </w:p>
    <w:p w14:paraId="6E46B89C" w14:textId="6182FC10" w:rsidR="007A766A" w:rsidRPr="006D3715" w:rsidRDefault="00636799" w:rsidP="004B526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Article 1: Approve the record date </w:t>
      </w:r>
      <w:r w:rsidR="00445AF3" w:rsidRPr="006D3715">
        <w:rPr>
          <w:rFonts w:ascii="Arial" w:hAnsi="Arial" w:cs="Arial"/>
          <w:color w:val="010000"/>
          <w:sz w:val="20"/>
        </w:rPr>
        <w:t>of</w:t>
      </w:r>
      <w:r w:rsidR="00445AF3" w:rsidRPr="006D3715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6D3715">
        <w:rPr>
          <w:rFonts w:ascii="Arial" w:hAnsi="Arial" w:cs="Arial"/>
          <w:color w:val="010000"/>
          <w:sz w:val="20"/>
        </w:rPr>
        <w:t xml:space="preserve">the list </w:t>
      </w:r>
      <w:r w:rsidR="00C5383E" w:rsidRPr="006D3715">
        <w:rPr>
          <w:rFonts w:ascii="Arial" w:hAnsi="Arial" w:cs="Arial"/>
          <w:color w:val="010000"/>
          <w:sz w:val="20"/>
        </w:rPr>
        <w:t xml:space="preserve">of shareholders </w:t>
      </w:r>
      <w:r w:rsidRPr="006D3715">
        <w:rPr>
          <w:rFonts w:ascii="Arial" w:hAnsi="Arial" w:cs="Arial"/>
          <w:color w:val="010000"/>
          <w:sz w:val="20"/>
        </w:rPr>
        <w:t>to attend the Extraordinary General Meeting of Shareholders 2024:</w:t>
      </w:r>
    </w:p>
    <w:p w14:paraId="2A253DBF" w14:textId="77777777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>Record date: August 02, 2024</w:t>
      </w:r>
    </w:p>
    <w:p w14:paraId="71BEA106" w14:textId="337ADF68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Meeting date of the Extraordinary General Meeting of Shareholders: Will be announced </w:t>
      </w:r>
      <w:r w:rsidR="006D3715" w:rsidRPr="006D3715">
        <w:rPr>
          <w:rFonts w:ascii="Arial" w:hAnsi="Arial" w:cs="Arial"/>
          <w:color w:val="010000"/>
          <w:sz w:val="20"/>
        </w:rPr>
        <w:t xml:space="preserve">specifically </w:t>
      </w:r>
      <w:r w:rsidRPr="006D3715">
        <w:rPr>
          <w:rFonts w:ascii="Arial" w:hAnsi="Arial" w:cs="Arial"/>
          <w:color w:val="010000"/>
          <w:sz w:val="20"/>
        </w:rPr>
        <w:t>in the Invitation letter</w:t>
      </w:r>
    </w:p>
    <w:p w14:paraId="39345ED0" w14:textId="05B82A34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Venue: Will be announced </w:t>
      </w:r>
      <w:r w:rsidR="006D3715" w:rsidRPr="006D3715">
        <w:rPr>
          <w:rFonts w:ascii="Arial" w:hAnsi="Arial" w:cs="Arial"/>
          <w:color w:val="010000"/>
          <w:sz w:val="20"/>
        </w:rPr>
        <w:t xml:space="preserve">specifically </w:t>
      </w:r>
      <w:r w:rsidRPr="006D3715">
        <w:rPr>
          <w:rFonts w:ascii="Arial" w:hAnsi="Arial" w:cs="Arial"/>
          <w:color w:val="010000"/>
          <w:sz w:val="20"/>
        </w:rPr>
        <w:t>in the Invitation letter</w:t>
      </w:r>
    </w:p>
    <w:p w14:paraId="2926202A" w14:textId="77777777" w:rsidR="007A766A" w:rsidRPr="006D3715" w:rsidRDefault="00636799" w:rsidP="004B526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>Article 2: Approve the contents of the Extraordinary General Meeting of Shareholders of Nam Dinh Water Supply Joint Stock Company:</w:t>
      </w:r>
    </w:p>
    <w:p w14:paraId="36ACB37D" w14:textId="77777777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>Dismissal of members of the Board of Directors and the Supervisory Board for the term 2023-2028;</w:t>
      </w:r>
    </w:p>
    <w:p w14:paraId="1A6EA026" w14:textId="09D06B03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>Election of additional members of the Board of Directors and the Supervisory Board for the term 2023</w:t>
      </w:r>
      <w:r w:rsidR="00FF3453" w:rsidRPr="006D3715">
        <w:rPr>
          <w:rFonts w:ascii="Arial" w:hAnsi="Arial" w:cs="Arial"/>
          <w:color w:val="010000"/>
          <w:sz w:val="20"/>
        </w:rPr>
        <w:t>-</w:t>
      </w:r>
      <w:r w:rsidRPr="006D3715">
        <w:rPr>
          <w:rFonts w:ascii="Arial" w:hAnsi="Arial" w:cs="Arial"/>
          <w:color w:val="010000"/>
          <w:sz w:val="20"/>
        </w:rPr>
        <w:t>2028;</w:t>
      </w:r>
    </w:p>
    <w:p w14:paraId="21028E33" w14:textId="7C049B6C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Amendment and supplement of the Charter on </w:t>
      </w:r>
      <w:r w:rsidR="006D3715" w:rsidRPr="006D3715">
        <w:rPr>
          <w:rFonts w:ascii="Arial" w:hAnsi="Arial" w:cs="Arial"/>
          <w:color w:val="010000"/>
          <w:sz w:val="20"/>
        </w:rPr>
        <w:t xml:space="preserve">organization </w:t>
      </w:r>
      <w:r w:rsidRPr="006D3715">
        <w:rPr>
          <w:rFonts w:ascii="Arial" w:hAnsi="Arial" w:cs="Arial"/>
          <w:color w:val="010000"/>
          <w:sz w:val="20"/>
        </w:rPr>
        <w:t xml:space="preserve">and </w:t>
      </w:r>
      <w:r w:rsidR="006D3715" w:rsidRPr="006D3715">
        <w:rPr>
          <w:rFonts w:ascii="Arial" w:hAnsi="Arial" w:cs="Arial"/>
          <w:color w:val="010000"/>
          <w:sz w:val="20"/>
        </w:rPr>
        <w:t>operation</w:t>
      </w:r>
      <w:r w:rsidRPr="006D3715">
        <w:rPr>
          <w:rFonts w:ascii="Arial" w:hAnsi="Arial" w:cs="Arial"/>
          <w:color w:val="010000"/>
          <w:sz w:val="20"/>
        </w:rPr>
        <w:t>;</w:t>
      </w:r>
    </w:p>
    <w:p w14:paraId="7A15FD6F" w14:textId="77777777" w:rsidR="007A766A" w:rsidRPr="006D3715" w:rsidRDefault="00636799" w:rsidP="004B5260">
      <w:pPr>
        <w:pStyle w:val="BodyText"/>
        <w:numPr>
          <w:ilvl w:val="0"/>
          <w:numId w:val="1"/>
        </w:numPr>
        <w:tabs>
          <w:tab w:val="left" w:pos="432"/>
          <w:tab w:val="left" w:pos="50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>Other issues under the authority of the Meeting.</w:t>
      </w:r>
    </w:p>
    <w:p w14:paraId="38C73364" w14:textId="17CC2E33" w:rsidR="007A766A" w:rsidRPr="006D3715" w:rsidRDefault="00636799" w:rsidP="004B526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6D3715">
        <w:rPr>
          <w:rFonts w:ascii="Arial" w:hAnsi="Arial" w:cs="Arial"/>
          <w:color w:val="010000"/>
          <w:sz w:val="20"/>
        </w:rPr>
        <w:t xml:space="preserve">Article 3: The Board of Directors assigned the </w:t>
      </w:r>
      <w:r w:rsidR="006D3715" w:rsidRPr="006D3715">
        <w:rPr>
          <w:rFonts w:ascii="Arial" w:hAnsi="Arial" w:cs="Arial"/>
          <w:color w:val="010000"/>
          <w:sz w:val="20"/>
        </w:rPr>
        <w:t>Executive</w:t>
      </w:r>
      <w:r w:rsidRPr="006D3715">
        <w:rPr>
          <w:rFonts w:ascii="Arial" w:hAnsi="Arial" w:cs="Arial"/>
          <w:color w:val="010000"/>
          <w:sz w:val="20"/>
        </w:rPr>
        <w:t xml:space="preserve"> Board</w:t>
      </w:r>
      <w:r w:rsidR="00FF3453" w:rsidRPr="006D3715">
        <w:rPr>
          <w:rFonts w:ascii="Arial" w:hAnsi="Arial" w:cs="Arial"/>
          <w:color w:val="010000"/>
          <w:sz w:val="20"/>
        </w:rPr>
        <w:t xml:space="preserve"> to direct and assign relevant D</w:t>
      </w:r>
      <w:r w:rsidRPr="006D3715">
        <w:rPr>
          <w:rFonts w:ascii="Arial" w:hAnsi="Arial" w:cs="Arial"/>
          <w:color w:val="010000"/>
          <w:sz w:val="20"/>
        </w:rPr>
        <w:t>epartments to organize the implementation of the Annual General Meeting of Shareholders in accordance with the provisions of law. This Resolution takes effect from the date of its signing.</w:t>
      </w:r>
    </w:p>
    <w:p w14:paraId="644DA464" w14:textId="77777777" w:rsidR="004B5260" w:rsidRPr="006D3715" w:rsidRDefault="004B5260">
      <w:pPr>
        <w:pStyle w:val="BodyText"/>
        <w:tabs>
          <w:tab w:val="left" w:pos="432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</w:p>
    <w:sectPr w:rsidR="004B5260" w:rsidRPr="006D3715" w:rsidSect="00B5596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E35A" w14:textId="77777777" w:rsidR="00F77556" w:rsidRDefault="00F77556">
      <w:r>
        <w:separator/>
      </w:r>
    </w:p>
  </w:endnote>
  <w:endnote w:type="continuationSeparator" w:id="0">
    <w:p w14:paraId="374CF9B3" w14:textId="77777777" w:rsidR="00F77556" w:rsidRDefault="00F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CB0A" w14:textId="77777777" w:rsidR="00F77556" w:rsidRDefault="00F77556"/>
  </w:footnote>
  <w:footnote w:type="continuationSeparator" w:id="0">
    <w:p w14:paraId="6C1593D5" w14:textId="77777777" w:rsidR="00F77556" w:rsidRDefault="00F77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805"/>
    <w:multiLevelType w:val="multilevel"/>
    <w:tmpl w:val="C0D0950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A"/>
    <w:rsid w:val="00187161"/>
    <w:rsid w:val="00445AF3"/>
    <w:rsid w:val="004B5260"/>
    <w:rsid w:val="005A0A32"/>
    <w:rsid w:val="00636799"/>
    <w:rsid w:val="006D3715"/>
    <w:rsid w:val="007A766A"/>
    <w:rsid w:val="009E0CD8"/>
    <w:rsid w:val="00B5596D"/>
    <w:rsid w:val="00C5383E"/>
    <w:rsid w:val="00D040DF"/>
    <w:rsid w:val="00D04DF4"/>
    <w:rsid w:val="00D626B4"/>
    <w:rsid w:val="00F77556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03955"/>
      <w:w w:val="7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1" w:lineRule="auto"/>
      <w:ind w:firstLine="260"/>
    </w:pPr>
    <w:rPr>
      <w:rFonts w:ascii="Arial" w:eastAsia="Arial" w:hAnsi="Arial" w:cs="Arial"/>
      <w:b/>
      <w:bCs/>
      <w:color w:val="E03955"/>
      <w:w w:val="7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03955"/>
      <w:w w:val="7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71" w:lineRule="auto"/>
      <w:ind w:firstLine="260"/>
    </w:pPr>
    <w:rPr>
      <w:rFonts w:ascii="Arial" w:eastAsia="Arial" w:hAnsi="Arial" w:cs="Arial"/>
      <w:b/>
      <w:bCs/>
      <w:color w:val="E03955"/>
      <w:w w:val="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Tran Ha Anh</cp:lastModifiedBy>
  <cp:revision>9</cp:revision>
  <dcterms:created xsi:type="dcterms:W3CDTF">2024-07-05T08:19:00Z</dcterms:created>
  <dcterms:modified xsi:type="dcterms:W3CDTF">2024-07-08T04:13:00Z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7a0bce13b1629cb6cf0cb0de3e15091b5fa513a00de1c83b8fbc11e8a9eadc47</vt:lpwstr>
  </property>
</Properties>
</file>