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25407" w:rsidRPr="00AC4347" w:rsidRDefault="00450115" w:rsidP="00596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C4347">
        <w:rPr>
          <w:rFonts w:ascii="Arial" w:hAnsi="Arial" w:cs="Arial"/>
          <w:b/>
          <w:color w:val="010000"/>
          <w:sz w:val="20"/>
        </w:rPr>
        <w:t>PQN: Board Resolution</w:t>
      </w:r>
    </w:p>
    <w:p w14:paraId="00000002" w14:textId="7B036CAB" w:rsidR="00525407" w:rsidRPr="00AC4347" w:rsidRDefault="00450115" w:rsidP="00596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4347">
        <w:rPr>
          <w:rFonts w:ascii="Arial" w:hAnsi="Arial" w:cs="Arial"/>
          <w:color w:val="010000"/>
          <w:sz w:val="20"/>
        </w:rPr>
        <w:t xml:space="preserve">On July </w:t>
      </w:r>
      <w:r w:rsidR="00B546B1" w:rsidRPr="00AC4347">
        <w:rPr>
          <w:rFonts w:ascii="Arial" w:hAnsi="Arial" w:cs="Arial"/>
          <w:color w:val="010000"/>
          <w:sz w:val="20"/>
        </w:rPr>
        <w:t>0</w:t>
      </w:r>
      <w:r w:rsidRPr="00AC4347">
        <w:rPr>
          <w:rFonts w:ascii="Arial" w:hAnsi="Arial" w:cs="Arial"/>
          <w:color w:val="010000"/>
          <w:sz w:val="20"/>
        </w:rPr>
        <w:t xml:space="preserve">3, 2024, PTSC Quang </w:t>
      </w:r>
      <w:proofErr w:type="spellStart"/>
      <w:r w:rsidRPr="00AC4347">
        <w:rPr>
          <w:rFonts w:ascii="Arial" w:hAnsi="Arial" w:cs="Arial"/>
          <w:color w:val="010000"/>
          <w:sz w:val="20"/>
        </w:rPr>
        <w:t>Ngai</w:t>
      </w:r>
      <w:proofErr w:type="spellEnd"/>
      <w:r w:rsidRPr="00AC4347">
        <w:rPr>
          <w:rFonts w:ascii="Arial" w:hAnsi="Arial" w:cs="Arial"/>
          <w:color w:val="010000"/>
          <w:sz w:val="20"/>
        </w:rPr>
        <w:t xml:space="preserve"> Joint Stock Company announced Resolution </w:t>
      </w:r>
      <w:r w:rsidR="00AC4347" w:rsidRPr="00AC4347">
        <w:rPr>
          <w:rFonts w:ascii="Arial" w:hAnsi="Arial" w:cs="Arial"/>
          <w:color w:val="010000"/>
          <w:sz w:val="20"/>
        </w:rPr>
        <w:t xml:space="preserve">No. </w:t>
      </w:r>
      <w:r w:rsidRPr="00AC4347">
        <w:rPr>
          <w:rFonts w:ascii="Arial" w:hAnsi="Arial" w:cs="Arial"/>
          <w:color w:val="010000"/>
          <w:sz w:val="20"/>
        </w:rPr>
        <w:t xml:space="preserve">89/NQ-DKQN-HDQT </w:t>
      </w:r>
      <w:bookmarkStart w:id="0" w:name="_GoBack"/>
      <w:r w:rsidRPr="00AC4347">
        <w:rPr>
          <w:rFonts w:ascii="Arial" w:hAnsi="Arial" w:cs="Arial"/>
          <w:color w:val="010000"/>
          <w:sz w:val="20"/>
        </w:rPr>
        <w:t xml:space="preserve">on approving the production and business plan 2024 </w:t>
      </w:r>
      <w:bookmarkEnd w:id="0"/>
      <w:r w:rsidRPr="00AC4347">
        <w:rPr>
          <w:rFonts w:ascii="Arial" w:hAnsi="Arial" w:cs="Arial"/>
          <w:color w:val="010000"/>
          <w:sz w:val="20"/>
        </w:rPr>
        <w:t xml:space="preserve">of PTSC Quang </w:t>
      </w:r>
      <w:proofErr w:type="spellStart"/>
      <w:r w:rsidRPr="00AC4347">
        <w:rPr>
          <w:rFonts w:ascii="Arial" w:hAnsi="Arial" w:cs="Arial"/>
          <w:color w:val="010000"/>
          <w:sz w:val="20"/>
        </w:rPr>
        <w:t>Ngai</w:t>
      </w:r>
      <w:proofErr w:type="spellEnd"/>
      <w:r w:rsidRPr="00AC4347">
        <w:rPr>
          <w:rFonts w:ascii="Arial" w:hAnsi="Arial" w:cs="Arial"/>
          <w:color w:val="010000"/>
          <w:sz w:val="20"/>
        </w:rPr>
        <w:t xml:space="preserve"> Joint Stock Company as follows: </w:t>
      </w:r>
    </w:p>
    <w:p w14:paraId="4FA90B10" w14:textId="30A93E12" w:rsidR="00AC4347" w:rsidRPr="00AC4347" w:rsidRDefault="00450115" w:rsidP="00596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proofErr w:type="gramStart"/>
      <w:r w:rsidRPr="00AC4347">
        <w:rPr>
          <w:rFonts w:ascii="Arial" w:hAnsi="Arial" w:cs="Arial"/>
          <w:color w:val="010000"/>
          <w:sz w:val="20"/>
        </w:rPr>
        <w:t>‎‎Article 1.</w:t>
      </w:r>
      <w:proofErr w:type="gramEnd"/>
      <w:r w:rsidRPr="00AC4347">
        <w:rPr>
          <w:rFonts w:ascii="Arial" w:hAnsi="Arial" w:cs="Arial"/>
          <w:color w:val="010000"/>
          <w:sz w:val="20"/>
        </w:rPr>
        <w:t xml:space="preserve"> Approve the production and business plan 2024 of PTSC Quang </w:t>
      </w:r>
      <w:proofErr w:type="spellStart"/>
      <w:r w:rsidRPr="00AC4347">
        <w:rPr>
          <w:rFonts w:ascii="Arial" w:hAnsi="Arial" w:cs="Arial"/>
          <w:color w:val="010000"/>
          <w:sz w:val="20"/>
        </w:rPr>
        <w:t>Ngai</w:t>
      </w:r>
      <w:proofErr w:type="spellEnd"/>
      <w:r w:rsidRPr="00AC4347">
        <w:rPr>
          <w:rFonts w:ascii="Arial" w:hAnsi="Arial" w:cs="Arial"/>
          <w:color w:val="010000"/>
          <w:sz w:val="20"/>
        </w:rPr>
        <w:t xml:space="preserve"> Joint Stock Company.</w:t>
      </w:r>
      <w:r w:rsidR="00AC4347" w:rsidRPr="00AC4347">
        <w:rPr>
          <w:rFonts w:ascii="Arial" w:hAnsi="Arial" w:cs="Arial"/>
          <w:color w:val="010000"/>
          <w:sz w:val="20"/>
        </w:rPr>
        <w:t xml:space="preserve"> Major planned targets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695"/>
        <w:gridCol w:w="1208"/>
        <w:gridCol w:w="1589"/>
      </w:tblGrid>
      <w:tr w:rsidR="00AC4347" w:rsidRPr="00AC4347" w14:paraId="4230018A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778C219E" w14:textId="55C5326C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5F29B77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74301D1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0A983BF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AC4347" w:rsidRPr="00AC4347" w14:paraId="42E6590A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46B7EC17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A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8E909D8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Financial targets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F2B74FE" w14:textId="3BC030F0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133FFBB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 </w:t>
            </w:r>
          </w:p>
        </w:tc>
      </w:tr>
      <w:tr w:rsidR="00AC4347" w:rsidRPr="00AC4347" w14:paraId="2F7CCA72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19F29FA4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BE30EB4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Owners’ equity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0B7C4BE" w14:textId="57224273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5036D16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 </w:t>
            </w:r>
          </w:p>
        </w:tc>
      </w:tr>
      <w:tr w:rsidR="00AC4347" w:rsidRPr="00AC4347" w14:paraId="0FAD8ED9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616F4F01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636C02B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Charter capital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D76ED30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67633C9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300.00</w:t>
            </w:r>
          </w:p>
        </w:tc>
      </w:tr>
      <w:tr w:rsidR="00AC4347" w:rsidRPr="00AC4347" w14:paraId="1E4D290B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104DD2BB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49A16BE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In which: Participation rate of PTSC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6674373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293771B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95.19</w:t>
            </w:r>
          </w:p>
        </w:tc>
      </w:tr>
      <w:tr w:rsidR="00AC4347" w:rsidRPr="00AC4347" w14:paraId="18EF3394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112C4392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6A28F0D5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FAC0F71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6D949C0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1,000.00</w:t>
            </w:r>
          </w:p>
        </w:tc>
      </w:tr>
      <w:tr w:rsidR="00AC4347" w:rsidRPr="00AC4347" w14:paraId="5725FE29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2B9A6CAA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E477C90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Total expenses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7829319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75230C6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970.00</w:t>
            </w:r>
          </w:p>
        </w:tc>
      </w:tr>
      <w:tr w:rsidR="00AC4347" w:rsidRPr="00AC4347" w14:paraId="29A06DFB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679449C0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3EDE494E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In which: depreciation expense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0AF0728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5B270DC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54.07</w:t>
            </w:r>
          </w:p>
        </w:tc>
      </w:tr>
      <w:tr w:rsidR="00AC4347" w:rsidRPr="00AC4347" w14:paraId="52544B3B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0AA809A8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6B8732D8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CB666E1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C959A7C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30.00</w:t>
            </w:r>
          </w:p>
        </w:tc>
      </w:tr>
      <w:tr w:rsidR="00AC4347" w:rsidRPr="00AC4347" w14:paraId="4E78DEB2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06D6FB84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07BABB5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376ED70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47F9B63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24.00</w:t>
            </w:r>
          </w:p>
        </w:tc>
      </w:tr>
      <w:tr w:rsidR="00AC4347" w:rsidRPr="00AC4347" w14:paraId="6BB1FC34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0E043DED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3C8746E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Payables to the State budget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C2776CD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1058452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13.30</w:t>
            </w:r>
          </w:p>
        </w:tc>
      </w:tr>
      <w:tr w:rsidR="00AC4347" w:rsidRPr="00AC4347" w14:paraId="48D6290A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26253C7F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B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D8E934C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Targets for investment and purchase of fixed assets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1B5CF88" w14:textId="585C18C2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6E7773D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 </w:t>
            </w:r>
          </w:p>
        </w:tc>
      </w:tr>
      <w:tr w:rsidR="00AC4347" w:rsidRPr="00AC4347" w14:paraId="1E77EECE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5AF14238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4863329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Investment implementation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B659D69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454A62D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227.38</w:t>
            </w:r>
          </w:p>
        </w:tc>
      </w:tr>
      <w:tr w:rsidR="00AC4347" w:rsidRPr="00AC4347" w14:paraId="20183E97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7A11223C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F3241DC" w14:textId="249ECE0A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Capital construction investment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6154B66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9FA3D8E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156.21</w:t>
            </w:r>
          </w:p>
        </w:tc>
      </w:tr>
      <w:tr w:rsidR="00AC4347" w:rsidRPr="00AC4347" w14:paraId="7E799CB2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5D25DDB4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0B71ABC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Purchasing equipment and facilities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B8957B1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3EF60063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71.17</w:t>
            </w:r>
          </w:p>
        </w:tc>
      </w:tr>
      <w:tr w:rsidR="00AC4347" w:rsidRPr="00AC4347" w14:paraId="0292A9C8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1A7D447D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2B93192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Investment disbursement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5AF96CA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C389AAC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227.38</w:t>
            </w:r>
          </w:p>
        </w:tc>
      </w:tr>
      <w:tr w:rsidR="00AC4347" w:rsidRPr="00AC4347" w14:paraId="2D652A12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4F880358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2FF52ED3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Owner’s equity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C1215B0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CD6F441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69.96</w:t>
            </w:r>
          </w:p>
        </w:tc>
      </w:tr>
      <w:tr w:rsidR="00AC4347" w:rsidRPr="00AC4347" w14:paraId="7BE88D19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1D0BC0D2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66F0E851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Loan/other capital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30D55D3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1A256CB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15.42</w:t>
            </w:r>
          </w:p>
        </w:tc>
      </w:tr>
      <w:tr w:rsidR="00AC4347" w:rsidRPr="00AC4347" w14:paraId="557D1EEE" w14:textId="77777777" w:rsidTr="00AC4347">
        <w:tc>
          <w:tcPr>
            <w:tcW w:w="312" w:type="pct"/>
            <w:shd w:val="clear" w:color="auto" w:fill="auto"/>
            <w:vAlign w:val="center"/>
            <w:hideMark/>
          </w:tcPr>
          <w:p w14:paraId="2379F2E4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867E395" w14:textId="77777777" w:rsidR="00AC4347" w:rsidRPr="00AC4347" w:rsidRDefault="00AC4347" w:rsidP="00AC4347">
            <w:pPr>
              <w:pStyle w:val="NormalWeb"/>
              <w:spacing w:before="0" w:beforeAutospacing="0" w:after="120" w:afterAutospacing="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Purchase of equipment, office software, and other purchases form fixed assets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4927AEE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6282F851" w14:textId="77777777" w:rsidR="00AC4347" w:rsidRPr="00AC4347" w:rsidRDefault="00AC4347" w:rsidP="005960E6">
            <w:pPr>
              <w:pStyle w:val="NormalWeb"/>
              <w:spacing w:before="0" w:beforeAutospacing="0" w:after="120" w:afterAutospacing="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AC4347">
              <w:rPr>
                <w:rFonts w:ascii="Arial" w:hAnsi="Arial" w:cs="Arial"/>
                <w:color w:val="010000"/>
                <w:sz w:val="20"/>
                <w:szCs w:val="20"/>
              </w:rPr>
              <w:t>5.20</w:t>
            </w:r>
          </w:p>
        </w:tc>
      </w:tr>
    </w:tbl>
    <w:p w14:paraId="00000004" w14:textId="2F256BE6" w:rsidR="00525407" w:rsidRPr="00AC4347" w:rsidRDefault="00450115" w:rsidP="00596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C4347">
        <w:rPr>
          <w:rFonts w:ascii="Arial" w:hAnsi="Arial" w:cs="Arial"/>
          <w:color w:val="010000"/>
          <w:sz w:val="20"/>
        </w:rPr>
        <w:t>‎‎Article 2.</w:t>
      </w:r>
      <w:proofErr w:type="gramEnd"/>
      <w:r w:rsidRPr="00AC4347">
        <w:rPr>
          <w:rFonts w:ascii="Arial" w:hAnsi="Arial" w:cs="Arial"/>
          <w:color w:val="010000"/>
          <w:sz w:val="20"/>
        </w:rPr>
        <w:t xml:space="preserve"> The Manager is responsible for directing and organizing the implementation of the next tasks in accordance with </w:t>
      </w:r>
      <w:r w:rsidR="00B546B1" w:rsidRPr="00AC4347">
        <w:rPr>
          <w:rFonts w:ascii="Arial" w:hAnsi="Arial" w:cs="Arial"/>
          <w:color w:val="010000"/>
          <w:sz w:val="20"/>
        </w:rPr>
        <w:t xml:space="preserve">the </w:t>
      </w:r>
      <w:r w:rsidRPr="00AC4347">
        <w:rPr>
          <w:rFonts w:ascii="Arial" w:hAnsi="Arial" w:cs="Arial"/>
          <w:color w:val="010000"/>
          <w:sz w:val="20"/>
        </w:rPr>
        <w:t xml:space="preserve">contents approved in Article 1, ensuring compliance with </w:t>
      </w:r>
      <w:r w:rsidR="00B546B1" w:rsidRPr="00AC4347">
        <w:rPr>
          <w:rFonts w:ascii="Arial" w:hAnsi="Arial" w:cs="Arial"/>
          <w:color w:val="010000"/>
          <w:sz w:val="20"/>
        </w:rPr>
        <w:t>current</w:t>
      </w:r>
      <w:r w:rsidRPr="00AC4347">
        <w:rPr>
          <w:rFonts w:ascii="Arial" w:hAnsi="Arial" w:cs="Arial"/>
          <w:color w:val="010000"/>
          <w:sz w:val="20"/>
        </w:rPr>
        <w:t xml:space="preserve"> regulations.</w:t>
      </w:r>
    </w:p>
    <w:p w14:paraId="00000005" w14:textId="10D39F5B" w:rsidR="00525407" w:rsidRPr="00AC4347" w:rsidRDefault="00450115" w:rsidP="00596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C4347">
        <w:rPr>
          <w:rFonts w:ascii="Arial" w:hAnsi="Arial" w:cs="Arial"/>
          <w:color w:val="010000"/>
          <w:sz w:val="20"/>
        </w:rPr>
        <w:t>‎‎Article 3.</w:t>
      </w:r>
      <w:proofErr w:type="gramEnd"/>
      <w:r w:rsidRPr="00AC4347">
        <w:rPr>
          <w:rFonts w:ascii="Arial" w:hAnsi="Arial" w:cs="Arial"/>
          <w:color w:val="010000"/>
          <w:sz w:val="20"/>
        </w:rPr>
        <w:t xml:space="preserve"> This Resolution takes effect from the date of its signing and replaces Resolution </w:t>
      </w:r>
      <w:r w:rsidR="00AC4347" w:rsidRPr="00AC4347">
        <w:rPr>
          <w:rFonts w:ascii="Arial" w:hAnsi="Arial" w:cs="Arial"/>
          <w:color w:val="010000"/>
          <w:sz w:val="20"/>
        </w:rPr>
        <w:t xml:space="preserve">No. </w:t>
      </w:r>
      <w:r w:rsidRPr="00AC4347">
        <w:rPr>
          <w:rFonts w:ascii="Arial" w:hAnsi="Arial" w:cs="Arial"/>
          <w:color w:val="010000"/>
          <w:sz w:val="20"/>
        </w:rPr>
        <w:t>33/NQ-</w:t>
      </w:r>
      <w:r w:rsidRPr="00AC4347">
        <w:rPr>
          <w:rFonts w:ascii="Arial" w:hAnsi="Arial" w:cs="Arial"/>
          <w:color w:val="010000"/>
          <w:sz w:val="20"/>
        </w:rPr>
        <w:lastRenderedPageBreak/>
        <w:t xml:space="preserve">DKQN-HDQT dated March 19, 2024 on approving the temporary production and business plan 2024 of PTSC Quang </w:t>
      </w:r>
      <w:proofErr w:type="spellStart"/>
      <w:r w:rsidRPr="00AC4347">
        <w:rPr>
          <w:rFonts w:ascii="Arial" w:hAnsi="Arial" w:cs="Arial"/>
          <w:color w:val="010000"/>
          <w:sz w:val="20"/>
        </w:rPr>
        <w:t>Ngai</w:t>
      </w:r>
      <w:proofErr w:type="spellEnd"/>
      <w:r w:rsidRPr="00AC4347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6" w14:textId="49A926E1" w:rsidR="00525407" w:rsidRPr="00AC4347" w:rsidRDefault="00450115" w:rsidP="005960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C4347">
        <w:rPr>
          <w:rFonts w:ascii="Arial" w:hAnsi="Arial" w:cs="Arial"/>
          <w:color w:val="010000"/>
          <w:sz w:val="20"/>
        </w:rPr>
        <w:t>‎‎Article 4.</w:t>
      </w:r>
      <w:proofErr w:type="gramEnd"/>
      <w:r w:rsidRPr="00AC4347">
        <w:rPr>
          <w:rFonts w:ascii="Arial" w:hAnsi="Arial" w:cs="Arial"/>
          <w:color w:val="010000"/>
          <w:sz w:val="20"/>
        </w:rPr>
        <w:t xml:space="preserve"> The Board of Managers, Heads of relevant departments under the authorities of PTSC Quang </w:t>
      </w:r>
      <w:proofErr w:type="spellStart"/>
      <w:r w:rsidRPr="00AC4347">
        <w:rPr>
          <w:rFonts w:ascii="Arial" w:hAnsi="Arial" w:cs="Arial"/>
          <w:color w:val="010000"/>
          <w:sz w:val="20"/>
        </w:rPr>
        <w:t>Ngai</w:t>
      </w:r>
      <w:proofErr w:type="spellEnd"/>
      <w:r w:rsidRPr="00AC4347">
        <w:rPr>
          <w:rFonts w:ascii="Arial" w:hAnsi="Arial" w:cs="Arial"/>
          <w:color w:val="010000"/>
          <w:sz w:val="20"/>
        </w:rPr>
        <w:t xml:space="preserve"> Joint Stock Company are responsible for implementing this Resolution.</w:t>
      </w:r>
    </w:p>
    <w:sectPr w:rsidR="00525407" w:rsidRPr="00AC4347" w:rsidSect="00AC434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07"/>
    <w:rsid w:val="00450115"/>
    <w:rsid w:val="004C626A"/>
    <w:rsid w:val="004D4393"/>
    <w:rsid w:val="00525407"/>
    <w:rsid w:val="005960E6"/>
    <w:rsid w:val="0060616D"/>
    <w:rsid w:val="007964C6"/>
    <w:rsid w:val="00AC4347"/>
    <w:rsid w:val="00B546B1"/>
    <w:rsid w:val="00BE441E"/>
    <w:rsid w:val="00C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F6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9020B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35" w:lineRule="auto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color w:val="F9020B"/>
      <w:sz w:val="13"/>
      <w:szCs w:val="13"/>
    </w:rPr>
  </w:style>
  <w:style w:type="paragraph" w:customStyle="1" w:styleId="Bodytext30">
    <w:name w:val="Body text (3)"/>
    <w:basedOn w:val="Normal"/>
    <w:link w:val="Bodytext3"/>
    <w:pPr>
      <w:ind w:left="2520" w:firstLine="500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43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9020B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35" w:lineRule="auto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color w:val="F9020B"/>
      <w:sz w:val="13"/>
      <w:szCs w:val="13"/>
    </w:rPr>
  </w:style>
  <w:style w:type="paragraph" w:customStyle="1" w:styleId="Bodytext30">
    <w:name w:val="Body text (3)"/>
    <w:basedOn w:val="Normal"/>
    <w:link w:val="Bodytext3"/>
    <w:pPr>
      <w:ind w:left="2520" w:firstLine="500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43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OFcsYVTp7ib9pg2R/fwCnKhXzw==">CgMxLjA4AHIhMUY4U3RseVZIeVJaNnd5OU9VOGg1S3FhaVdkNExUQi01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Tran Ha Anh</cp:lastModifiedBy>
  <cp:revision>2</cp:revision>
  <dcterms:created xsi:type="dcterms:W3CDTF">2024-07-08T04:15:00Z</dcterms:created>
  <dcterms:modified xsi:type="dcterms:W3CDTF">2024-07-08T04:15:00Z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3603847659a1535b6d27df115434a9761b996a0ae7a9182edbaa50ccaf524dcd</vt:lpwstr>
  </property>
</Properties>
</file>