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B2D76" w:rsidRPr="0054206F" w:rsidRDefault="00EE2565" w:rsidP="002B28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4206F">
        <w:rPr>
          <w:rFonts w:ascii="Arial" w:hAnsi="Arial" w:cs="Arial"/>
          <w:b/>
          <w:color w:val="010000"/>
          <w:sz w:val="20"/>
        </w:rPr>
        <w:t>BSD: Board Resolution</w:t>
      </w:r>
    </w:p>
    <w:p w14:paraId="00000002" w14:textId="48740B00" w:rsidR="001B2D76" w:rsidRPr="0054206F" w:rsidRDefault="00EE2565" w:rsidP="002B28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06F">
        <w:rPr>
          <w:rFonts w:ascii="Arial" w:hAnsi="Arial" w:cs="Arial"/>
          <w:color w:val="010000"/>
          <w:sz w:val="20"/>
        </w:rPr>
        <w:t xml:space="preserve">On July </w:t>
      </w:r>
      <w:r w:rsidR="0054206F" w:rsidRPr="0054206F">
        <w:rPr>
          <w:rFonts w:ascii="Arial" w:hAnsi="Arial" w:cs="Arial"/>
          <w:color w:val="010000"/>
          <w:sz w:val="20"/>
        </w:rPr>
        <w:t>0</w:t>
      </w:r>
      <w:r w:rsidRPr="0054206F">
        <w:rPr>
          <w:rFonts w:ascii="Arial" w:hAnsi="Arial" w:cs="Arial"/>
          <w:color w:val="010000"/>
          <w:sz w:val="20"/>
        </w:rPr>
        <w:t xml:space="preserve">5, 2024, </w:t>
      </w:r>
      <w:proofErr w:type="spellStart"/>
      <w:r w:rsidRPr="0054206F">
        <w:rPr>
          <w:rFonts w:ascii="Arial" w:hAnsi="Arial" w:cs="Arial"/>
          <w:color w:val="010000"/>
          <w:sz w:val="20"/>
        </w:rPr>
        <w:t>Sai</w:t>
      </w:r>
      <w:proofErr w:type="spellEnd"/>
      <w:r w:rsidRPr="0054206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4206F">
        <w:rPr>
          <w:rFonts w:ascii="Arial" w:hAnsi="Arial" w:cs="Arial"/>
          <w:color w:val="010000"/>
          <w:sz w:val="20"/>
        </w:rPr>
        <w:t>Gon</w:t>
      </w:r>
      <w:proofErr w:type="spellEnd"/>
      <w:r w:rsidRPr="0054206F">
        <w:rPr>
          <w:rFonts w:ascii="Arial" w:hAnsi="Arial" w:cs="Arial"/>
          <w:color w:val="010000"/>
          <w:sz w:val="20"/>
        </w:rPr>
        <w:t xml:space="preserve"> - Dong </w:t>
      </w:r>
      <w:proofErr w:type="spellStart"/>
      <w:r w:rsidRPr="0054206F">
        <w:rPr>
          <w:rFonts w:ascii="Arial" w:hAnsi="Arial" w:cs="Arial"/>
          <w:color w:val="010000"/>
          <w:sz w:val="20"/>
        </w:rPr>
        <w:t>Xuan</w:t>
      </w:r>
      <w:proofErr w:type="spellEnd"/>
      <w:r w:rsidRPr="0054206F">
        <w:rPr>
          <w:rFonts w:ascii="Arial" w:hAnsi="Arial" w:cs="Arial"/>
          <w:color w:val="010000"/>
          <w:sz w:val="20"/>
        </w:rPr>
        <w:t xml:space="preserve"> Beer Alcohol Joint Stock Company announced Resolution </w:t>
      </w:r>
      <w:r w:rsidR="007521CA" w:rsidRPr="0054206F">
        <w:rPr>
          <w:rFonts w:ascii="Arial" w:hAnsi="Arial" w:cs="Arial"/>
          <w:color w:val="010000"/>
          <w:sz w:val="20"/>
        </w:rPr>
        <w:t xml:space="preserve">No. </w:t>
      </w:r>
      <w:r w:rsidRPr="0054206F">
        <w:rPr>
          <w:rFonts w:ascii="Arial" w:hAnsi="Arial" w:cs="Arial"/>
          <w:color w:val="010000"/>
          <w:sz w:val="20"/>
        </w:rPr>
        <w:t>05/2024/NQ-HDQT on the record date for the dividend payment 2023 as follows:</w:t>
      </w:r>
    </w:p>
    <w:p w14:paraId="00000003" w14:textId="77777777" w:rsidR="001B2D76" w:rsidRPr="0054206F" w:rsidRDefault="00EE2565" w:rsidP="002B28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06F">
        <w:rPr>
          <w:rFonts w:ascii="Arial" w:hAnsi="Arial" w:cs="Arial"/>
          <w:color w:val="010000"/>
          <w:sz w:val="20"/>
        </w:rPr>
        <w:t>Article 1: Approve the record date and dividend payment rate 2023 in cash. In details:</w:t>
      </w:r>
    </w:p>
    <w:p w14:paraId="00000004" w14:textId="77777777" w:rsidR="001B2D76" w:rsidRPr="0054206F" w:rsidRDefault="00EE2565" w:rsidP="002B2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06F">
        <w:rPr>
          <w:rFonts w:ascii="Arial" w:hAnsi="Arial" w:cs="Arial"/>
          <w:color w:val="010000"/>
          <w:sz w:val="20"/>
        </w:rPr>
        <w:t>Record date for the list of shareholders: July 29, 2024</w:t>
      </w:r>
    </w:p>
    <w:p w14:paraId="00000005" w14:textId="26D6EAF9" w:rsidR="001B2D76" w:rsidRPr="0054206F" w:rsidRDefault="00EE2565" w:rsidP="002B2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06F">
        <w:rPr>
          <w:rFonts w:ascii="Arial" w:hAnsi="Arial" w:cs="Arial"/>
          <w:color w:val="010000"/>
          <w:sz w:val="20"/>
        </w:rPr>
        <w:t>Time of dividend payment in 2023</w:t>
      </w:r>
      <w:r w:rsidR="0054206F" w:rsidRPr="0054206F">
        <w:rPr>
          <w:rFonts w:ascii="Arial" w:hAnsi="Arial" w:cs="Arial"/>
          <w:color w:val="010000"/>
          <w:sz w:val="20"/>
        </w:rPr>
        <w:t>:</w:t>
      </w:r>
      <w:r w:rsidRPr="0054206F">
        <w:rPr>
          <w:rFonts w:ascii="Arial" w:hAnsi="Arial" w:cs="Arial"/>
          <w:color w:val="010000"/>
          <w:sz w:val="20"/>
        </w:rPr>
        <w:t xml:space="preserve"> August 28, 2024</w:t>
      </w:r>
    </w:p>
    <w:p w14:paraId="00000006" w14:textId="77777777" w:rsidR="001B2D76" w:rsidRPr="0054206F" w:rsidRDefault="00EE2565" w:rsidP="002B2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06F">
        <w:rPr>
          <w:rFonts w:ascii="Arial" w:hAnsi="Arial" w:cs="Arial"/>
          <w:color w:val="010000"/>
          <w:sz w:val="20"/>
        </w:rPr>
        <w:t>The dividend payment rate according to the Annual General Mandate 2024.</w:t>
      </w:r>
    </w:p>
    <w:p w14:paraId="00000007" w14:textId="77777777" w:rsidR="001B2D76" w:rsidRPr="0054206F" w:rsidRDefault="00EE2565" w:rsidP="002B28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06F">
        <w:rPr>
          <w:rFonts w:ascii="Arial" w:hAnsi="Arial" w:cs="Arial"/>
          <w:color w:val="010000"/>
          <w:sz w:val="20"/>
        </w:rPr>
        <w:t>For shares: 5%/share (Shareholders receive VND500 for every share they own)</w:t>
      </w:r>
    </w:p>
    <w:p w14:paraId="00000008" w14:textId="77777777" w:rsidR="001B2D76" w:rsidRPr="0054206F" w:rsidRDefault="00EE2565" w:rsidP="002B28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06F">
        <w:rPr>
          <w:rFonts w:ascii="Arial" w:hAnsi="Arial" w:cs="Arial"/>
          <w:color w:val="010000"/>
          <w:sz w:val="20"/>
        </w:rPr>
        <w:t>Article 2: Approve the contents of the Report on the management of the Company for the first 6 months of 2024.</w:t>
      </w:r>
    </w:p>
    <w:p w14:paraId="00000009" w14:textId="77777777" w:rsidR="001B2D76" w:rsidRPr="0054206F" w:rsidRDefault="00EE2565" w:rsidP="002B28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06F">
        <w:rPr>
          <w:rFonts w:ascii="Arial" w:hAnsi="Arial" w:cs="Arial"/>
          <w:color w:val="010000"/>
          <w:sz w:val="20"/>
        </w:rPr>
        <w:t>Article 3: Organize the implementation of the Resolution.</w:t>
      </w:r>
    </w:p>
    <w:p w14:paraId="0000000A" w14:textId="77777777" w:rsidR="001B2D76" w:rsidRPr="0054206F" w:rsidRDefault="00EE2565" w:rsidP="002B28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06F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B" w14:textId="09F1E818" w:rsidR="001B2D76" w:rsidRPr="0054206F" w:rsidRDefault="00EE2565" w:rsidP="002B28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06F">
        <w:rPr>
          <w:rFonts w:ascii="Arial" w:hAnsi="Arial" w:cs="Arial"/>
          <w:color w:val="010000"/>
          <w:sz w:val="20"/>
        </w:rPr>
        <w:t>Members of the Board of Directors, the Manager, the Deputy Manager of the Company, management</w:t>
      </w:r>
      <w:r w:rsidR="0054206F" w:rsidRPr="0054206F">
        <w:rPr>
          <w:rFonts w:ascii="Arial" w:hAnsi="Arial" w:cs="Arial"/>
          <w:color w:val="010000"/>
          <w:sz w:val="20"/>
        </w:rPr>
        <w:t>,</w:t>
      </w:r>
      <w:r w:rsidRPr="0054206F">
        <w:rPr>
          <w:rFonts w:ascii="Arial" w:hAnsi="Arial" w:cs="Arial"/>
          <w:color w:val="010000"/>
          <w:sz w:val="20"/>
        </w:rPr>
        <w:t xml:space="preserve"> and executive positions of the Company, relevant units</w:t>
      </w:r>
      <w:r w:rsidR="002B287B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54206F">
        <w:rPr>
          <w:rFonts w:ascii="Arial" w:hAnsi="Arial" w:cs="Arial"/>
          <w:color w:val="010000"/>
          <w:sz w:val="20"/>
        </w:rPr>
        <w:t xml:space="preserve"> and individuals are responsible for organizing and implementing the contents stated in the Resolution; at the same time, inspect and supervise the implementation of the Resolution according to functions and tasks./.</w:t>
      </w:r>
    </w:p>
    <w:sectPr w:rsidR="001B2D76" w:rsidRPr="0054206F" w:rsidSect="007521C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D3179"/>
    <w:multiLevelType w:val="multilevel"/>
    <w:tmpl w:val="39D636D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37E797B"/>
    <w:multiLevelType w:val="multilevel"/>
    <w:tmpl w:val="59CA14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6"/>
    <w:rsid w:val="001B2D76"/>
    <w:rsid w:val="002B287B"/>
    <w:rsid w:val="0054206F"/>
    <w:rsid w:val="007521CA"/>
    <w:rsid w:val="00E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CC8E7"/>
  <w15:docId w15:val="{F281E11A-A33A-4147-BC60-8F7553AB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C32146"/>
      <w:sz w:val="16"/>
      <w:szCs w:val="1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C32146"/>
      <w:w w:val="70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0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spacing w:line="300" w:lineRule="auto"/>
    </w:pPr>
    <w:rPr>
      <w:rFonts w:ascii="Arial" w:eastAsia="Arial" w:hAnsi="Arial" w:cs="Arial"/>
      <w:color w:val="C32146"/>
      <w:sz w:val="16"/>
      <w:szCs w:val="16"/>
    </w:rPr>
  </w:style>
  <w:style w:type="paragraph" w:customStyle="1" w:styleId="Vnbnnidung40">
    <w:name w:val="Văn bản nội dung (4)"/>
    <w:basedOn w:val="Normal"/>
    <w:link w:val="Vnbnnidung4"/>
    <w:pPr>
      <w:spacing w:line="257" w:lineRule="auto"/>
      <w:jc w:val="center"/>
    </w:pPr>
    <w:rPr>
      <w:rFonts w:ascii="Arial" w:eastAsia="Arial" w:hAnsi="Arial" w:cs="Arial"/>
      <w:b/>
      <w:bCs/>
      <w:color w:val="C32146"/>
      <w:w w:val="70"/>
      <w:sz w:val="18"/>
      <w:szCs w:val="18"/>
    </w:rPr>
  </w:style>
  <w:style w:type="paragraph" w:customStyle="1" w:styleId="Tiu10">
    <w:name w:val="Tiêu đề #1"/>
    <w:basedOn w:val="Normal"/>
    <w:link w:val="Tiu1"/>
    <w:pPr>
      <w:ind w:left="59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93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290" w:lineRule="auto"/>
      <w:ind w:firstLine="2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fbZD3PiKJ+URC7cK+pwprWb3wA==">CgMxLjA4AHIhMUNlb0wtM0N4Y1lDWTl6ZnNVclZXVGtsX3FmYWkzaWp6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957</Characters>
  <Application>Microsoft Office Word</Application>
  <DocSecurity>0</DocSecurity>
  <Lines>16</Lines>
  <Paragraphs>11</Paragraphs>
  <ScaleCrop>false</ScaleCrop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2024-07-08T03:40:00Z</dcterms:created>
  <dcterms:modified xsi:type="dcterms:W3CDTF">2024-07-09T07:25:00Z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017f486a2638088c30b1d3e3e251be3fb413e40b082968ef0d7dc1ada8dd9220</vt:lpwstr>
  </property>
</Properties>
</file>