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87C66" w14:textId="062F7D4C" w:rsidR="007C5FD4" w:rsidRPr="000E5E66" w:rsidRDefault="00827C0C" w:rsidP="00A6596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E5E66">
        <w:rPr>
          <w:rFonts w:ascii="Arial" w:hAnsi="Arial" w:cs="Arial"/>
          <w:b/>
          <w:bCs/>
          <w:color w:val="010000"/>
          <w:sz w:val="20"/>
        </w:rPr>
        <w:t>C69:</w:t>
      </w:r>
      <w:r w:rsidRPr="000E5E66">
        <w:rPr>
          <w:rFonts w:ascii="Arial" w:hAnsi="Arial" w:cs="Arial"/>
          <w:b/>
          <w:color w:val="010000"/>
          <w:sz w:val="20"/>
        </w:rPr>
        <w:t xml:space="preserve"> Official dispatch </w:t>
      </w:r>
      <w:r w:rsidR="00ED61F2">
        <w:rPr>
          <w:rFonts w:ascii="Arial" w:hAnsi="Arial" w:cs="Arial"/>
          <w:b/>
          <w:color w:val="010000"/>
          <w:sz w:val="20"/>
        </w:rPr>
        <w:t xml:space="preserve">on </w:t>
      </w:r>
      <w:r w:rsidR="00ED61F2" w:rsidRPr="00ED61F2">
        <w:rPr>
          <w:rFonts w:ascii="Arial" w:hAnsi="Arial" w:cs="Arial"/>
          <w:b/>
          <w:color w:val="010000"/>
          <w:sz w:val="20"/>
        </w:rPr>
        <w:t xml:space="preserve">explaining, reporting solutions and routes to overcome the situation of shares </w:t>
      </w:r>
      <w:r w:rsidR="0020097B">
        <w:rPr>
          <w:rFonts w:ascii="Arial" w:hAnsi="Arial" w:cs="Arial"/>
          <w:b/>
          <w:color w:val="010000"/>
          <w:sz w:val="20"/>
        </w:rPr>
        <w:t xml:space="preserve">being </w:t>
      </w:r>
      <w:r w:rsidR="00ED61F2" w:rsidRPr="00ED61F2">
        <w:rPr>
          <w:rFonts w:ascii="Arial" w:hAnsi="Arial" w:cs="Arial"/>
          <w:b/>
          <w:color w:val="010000"/>
          <w:sz w:val="20"/>
        </w:rPr>
        <w:t>put under alert</w:t>
      </w:r>
    </w:p>
    <w:p w14:paraId="22487C67" w14:textId="2327B4C2" w:rsidR="007C5FD4" w:rsidRPr="000E5E66" w:rsidRDefault="00827C0C" w:rsidP="00A659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5E66">
        <w:rPr>
          <w:rFonts w:ascii="Arial" w:hAnsi="Arial" w:cs="Arial"/>
          <w:color w:val="010000"/>
          <w:sz w:val="20"/>
        </w:rPr>
        <w:t xml:space="preserve">On July 3, 2024, 1369 Construction Joint Stock Company announced Official Dispatch No. 45/CVGT-C69.2024 on explaining, reporting solutions and </w:t>
      </w:r>
      <w:r w:rsidR="000E5E66" w:rsidRPr="000E5E66">
        <w:rPr>
          <w:rFonts w:ascii="Arial" w:hAnsi="Arial" w:cs="Arial"/>
          <w:color w:val="010000"/>
          <w:sz w:val="20"/>
        </w:rPr>
        <w:t>routes</w:t>
      </w:r>
      <w:r w:rsidRPr="000E5E66">
        <w:rPr>
          <w:rFonts w:ascii="Arial" w:hAnsi="Arial" w:cs="Arial"/>
          <w:color w:val="010000"/>
          <w:sz w:val="20"/>
        </w:rPr>
        <w:t xml:space="preserve"> to overcome the situation of shares </w:t>
      </w:r>
      <w:r w:rsidR="00E74135" w:rsidRPr="000E5E66">
        <w:rPr>
          <w:rFonts w:ascii="Arial" w:hAnsi="Arial" w:cs="Arial"/>
          <w:color w:val="010000"/>
          <w:sz w:val="20"/>
        </w:rPr>
        <w:t>put under alert</w:t>
      </w:r>
      <w:r w:rsidRPr="000E5E66">
        <w:rPr>
          <w:rFonts w:ascii="Arial" w:hAnsi="Arial" w:cs="Arial"/>
          <w:color w:val="010000"/>
          <w:sz w:val="20"/>
        </w:rPr>
        <w:t xml:space="preserve"> as follows:</w:t>
      </w:r>
      <w:bookmarkStart w:id="0" w:name="_GoBack"/>
      <w:bookmarkEnd w:id="0"/>
    </w:p>
    <w:p w14:paraId="22487C68" w14:textId="77777777" w:rsidR="007C5FD4" w:rsidRPr="000E5E66" w:rsidRDefault="00827C0C" w:rsidP="00A65960">
      <w:pPr>
        <w:keepNext/>
        <w:numPr>
          <w:ilvl w:val="0"/>
          <w:numId w:val="1"/>
        </w:numPr>
        <w:pBdr>
          <w:top w:val="nil"/>
          <w:left w:val="nil"/>
          <w:bottom w:val="nil"/>
          <w:right w:val="nil"/>
          <w:between w:val="nil"/>
        </w:pBdr>
        <w:tabs>
          <w:tab w:val="left" w:pos="432"/>
          <w:tab w:val="left" w:pos="884"/>
        </w:tabs>
        <w:spacing w:after="120" w:line="360" w:lineRule="auto"/>
        <w:jc w:val="both"/>
        <w:rPr>
          <w:rFonts w:ascii="Arial" w:eastAsia="Arial" w:hAnsi="Arial" w:cs="Arial"/>
          <w:color w:val="010000"/>
          <w:sz w:val="20"/>
          <w:szCs w:val="20"/>
        </w:rPr>
      </w:pPr>
      <w:r w:rsidRPr="000E5E66">
        <w:rPr>
          <w:rFonts w:ascii="Arial" w:hAnsi="Arial" w:cs="Arial"/>
          <w:color w:val="010000"/>
          <w:sz w:val="20"/>
        </w:rPr>
        <w:t>Explanation:</w:t>
      </w:r>
    </w:p>
    <w:p w14:paraId="22487C69" w14:textId="09C7AFE1" w:rsidR="007C5FD4" w:rsidRPr="000E5E66" w:rsidRDefault="00827C0C" w:rsidP="00A65960">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0E5E66">
        <w:rPr>
          <w:rFonts w:ascii="Arial" w:hAnsi="Arial" w:cs="Arial"/>
          <w:color w:val="010000"/>
          <w:sz w:val="20"/>
        </w:rPr>
        <w:t>As detailed in Document No. 22/CVGT-C69.2024 dated March 30, 2024</w:t>
      </w:r>
      <w:r w:rsidR="000E5E66" w:rsidRPr="000E5E66">
        <w:rPr>
          <w:rFonts w:ascii="Arial" w:hAnsi="Arial" w:cs="Arial"/>
          <w:color w:val="010000"/>
          <w:sz w:val="20"/>
        </w:rPr>
        <w:t>,</w:t>
      </w:r>
      <w:r w:rsidRPr="000E5E66">
        <w:rPr>
          <w:rFonts w:ascii="Arial" w:hAnsi="Arial" w:cs="Arial"/>
          <w:color w:val="010000"/>
          <w:sz w:val="20"/>
        </w:rPr>
        <w:t xml:space="preserve"> when </w:t>
      </w:r>
      <w:r w:rsidR="00CB5E89" w:rsidRPr="000E5E66">
        <w:rPr>
          <w:rFonts w:ascii="Arial" w:hAnsi="Arial" w:cs="Arial"/>
          <w:color w:val="010000"/>
          <w:sz w:val="20"/>
        </w:rPr>
        <w:t>disclosing</w:t>
      </w:r>
      <w:r w:rsidRPr="000E5E66">
        <w:rPr>
          <w:rFonts w:ascii="Arial" w:hAnsi="Arial" w:cs="Arial"/>
          <w:color w:val="010000"/>
          <w:sz w:val="20"/>
        </w:rPr>
        <w:t xml:space="preserve"> information </w:t>
      </w:r>
      <w:r w:rsidR="004A0382" w:rsidRPr="000E5E66">
        <w:rPr>
          <w:rFonts w:ascii="Arial" w:hAnsi="Arial" w:cs="Arial"/>
          <w:color w:val="010000"/>
          <w:sz w:val="20"/>
        </w:rPr>
        <w:t xml:space="preserve">on </w:t>
      </w:r>
      <w:r w:rsidRPr="000E5E66">
        <w:rPr>
          <w:rFonts w:ascii="Arial" w:hAnsi="Arial" w:cs="Arial"/>
          <w:color w:val="010000"/>
          <w:sz w:val="20"/>
        </w:rPr>
        <w:t>the Audited Financial Statements 2023</w:t>
      </w:r>
      <w:r w:rsidR="004A0382" w:rsidRPr="000E5E66">
        <w:rPr>
          <w:rFonts w:ascii="Arial" w:hAnsi="Arial" w:cs="Arial"/>
          <w:color w:val="010000"/>
          <w:sz w:val="20"/>
        </w:rPr>
        <w:t xml:space="preserve">, the </w:t>
      </w:r>
      <w:r w:rsidRPr="000E5E66">
        <w:rPr>
          <w:rFonts w:ascii="Arial" w:hAnsi="Arial" w:cs="Arial"/>
          <w:color w:val="010000"/>
          <w:sz w:val="20"/>
        </w:rPr>
        <w:t xml:space="preserve">Annual Financial Statements </w:t>
      </w:r>
      <w:r w:rsidR="004A0382" w:rsidRPr="000E5E66">
        <w:rPr>
          <w:rFonts w:ascii="Arial" w:hAnsi="Arial" w:cs="Arial"/>
          <w:color w:val="010000"/>
          <w:sz w:val="20"/>
        </w:rPr>
        <w:t xml:space="preserve">of the Company </w:t>
      </w:r>
      <w:r w:rsidRPr="000E5E66">
        <w:rPr>
          <w:rFonts w:ascii="Arial" w:hAnsi="Arial" w:cs="Arial"/>
          <w:color w:val="010000"/>
          <w:sz w:val="20"/>
        </w:rPr>
        <w:t>were given an auditor's qualified opinion by the aud</w:t>
      </w:r>
      <w:r w:rsidR="000E5E66" w:rsidRPr="000E5E66">
        <w:rPr>
          <w:rFonts w:ascii="Arial" w:hAnsi="Arial" w:cs="Arial"/>
          <w:color w:val="010000"/>
          <w:sz w:val="20"/>
        </w:rPr>
        <w:t>it company regarding the "Prepayment</w:t>
      </w:r>
      <w:r w:rsidRPr="000E5E66">
        <w:rPr>
          <w:rFonts w:ascii="Arial" w:hAnsi="Arial" w:cs="Arial"/>
          <w:color w:val="010000"/>
          <w:sz w:val="20"/>
        </w:rPr>
        <w:t xml:space="preserve"> </w:t>
      </w:r>
      <w:r w:rsidR="000E5E66" w:rsidRPr="000E5E66">
        <w:rPr>
          <w:rFonts w:ascii="Arial" w:hAnsi="Arial" w:cs="Arial"/>
          <w:color w:val="010000"/>
          <w:sz w:val="20"/>
        </w:rPr>
        <w:t>for</w:t>
      </w:r>
      <w:r w:rsidRPr="000E5E66">
        <w:rPr>
          <w:rFonts w:ascii="Arial" w:hAnsi="Arial" w:cs="Arial"/>
          <w:color w:val="010000"/>
          <w:sz w:val="20"/>
        </w:rPr>
        <w:t xml:space="preserve"> sellers", Branch of Dong Hai </w:t>
      </w:r>
      <w:proofErr w:type="spellStart"/>
      <w:r w:rsidRPr="000E5E66">
        <w:rPr>
          <w:rFonts w:ascii="Arial" w:hAnsi="Arial" w:cs="Arial"/>
          <w:color w:val="010000"/>
          <w:sz w:val="20"/>
        </w:rPr>
        <w:t>Quang</w:t>
      </w:r>
      <w:proofErr w:type="spellEnd"/>
      <w:r w:rsidRPr="000E5E66">
        <w:rPr>
          <w:rFonts w:ascii="Arial" w:hAnsi="Arial" w:cs="Arial"/>
          <w:color w:val="010000"/>
          <w:sz w:val="20"/>
        </w:rPr>
        <w:t xml:space="preserve"> </w:t>
      </w:r>
      <w:proofErr w:type="spellStart"/>
      <w:r w:rsidRPr="000E5E66">
        <w:rPr>
          <w:rFonts w:ascii="Arial" w:hAnsi="Arial" w:cs="Arial"/>
          <w:color w:val="010000"/>
          <w:sz w:val="20"/>
        </w:rPr>
        <w:t>Ninh</w:t>
      </w:r>
      <w:proofErr w:type="spellEnd"/>
      <w:r w:rsidRPr="000E5E66">
        <w:rPr>
          <w:rFonts w:ascii="Arial" w:hAnsi="Arial" w:cs="Arial"/>
          <w:color w:val="010000"/>
          <w:sz w:val="20"/>
        </w:rPr>
        <w:t xml:space="preserve"> Construction Joint Stock Company</w:t>
      </w:r>
      <w:r w:rsidR="00DC3221" w:rsidRPr="000E5E66">
        <w:rPr>
          <w:rFonts w:ascii="Arial" w:hAnsi="Arial" w:cs="Arial"/>
          <w:color w:val="010000"/>
          <w:sz w:val="20"/>
        </w:rPr>
        <w:t xml:space="preserve"> </w:t>
      </w:r>
      <w:r w:rsidRPr="000E5E66">
        <w:rPr>
          <w:rFonts w:ascii="Arial" w:hAnsi="Arial" w:cs="Arial"/>
          <w:color w:val="010000"/>
          <w:sz w:val="20"/>
        </w:rPr>
        <w:t xml:space="preserve">- Thong </w:t>
      </w:r>
      <w:proofErr w:type="spellStart"/>
      <w:r w:rsidRPr="000E5E66">
        <w:rPr>
          <w:rFonts w:ascii="Arial" w:hAnsi="Arial" w:cs="Arial"/>
          <w:color w:val="010000"/>
          <w:sz w:val="20"/>
        </w:rPr>
        <w:t>Nhat</w:t>
      </w:r>
      <w:proofErr w:type="spellEnd"/>
      <w:r w:rsidRPr="000E5E66">
        <w:rPr>
          <w:rFonts w:ascii="Arial" w:hAnsi="Arial" w:cs="Arial"/>
          <w:color w:val="010000"/>
          <w:sz w:val="20"/>
        </w:rPr>
        <w:t xml:space="preserve"> </w:t>
      </w:r>
      <w:r w:rsidR="00DC3221" w:rsidRPr="000E5E66">
        <w:rPr>
          <w:rFonts w:ascii="Arial" w:hAnsi="Arial" w:cs="Arial"/>
          <w:color w:val="010000"/>
          <w:sz w:val="20"/>
        </w:rPr>
        <w:t>Limes</w:t>
      </w:r>
      <w:r w:rsidRPr="000E5E66">
        <w:rPr>
          <w:rFonts w:ascii="Arial" w:hAnsi="Arial" w:cs="Arial"/>
          <w:color w:val="010000"/>
          <w:sz w:val="20"/>
        </w:rPr>
        <w:t xml:space="preserve">tone Enterprise, the amount of VND10,147,497,533 (section V.4 of the </w:t>
      </w:r>
      <w:r w:rsidR="00C44B5A" w:rsidRPr="000E5E66">
        <w:rPr>
          <w:rFonts w:ascii="Arial" w:hAnsi="Arial" w:cs="Arial"/>
          <w:color w:val="010000"/>
          <w:sz w:val="20"/>
        </w:rPr>
        <w:t>Financial Statement Footnotes</w:t>
      </w:r>
      <w:r w:rsidRPr="000E5E66">
        <w:rPr>
          <w:rFonts w:ascii="Arial" w:hAnsi="Arial" w:cs="Arial"/>
          <w:color w:val="010000"/>
          <w:sz w:val="20"/>
        </w:rPr>
        <w:t>), this is due to:</w:t>
      </w:r>
    </w:p>
    <w:p w14:paraId="22487C6A" w14:textId="6441218B" w:rsidR="007C5FD4" w:rsidRPr="000E5E66" w:rsidRDefault="00827C0C" w:rsidP="00A65960">
      <w:pPr>
        <w:numPr>
          <w:ilvl w:val="0"/>
          <w:numId w:val="2"/>
        </w:numPr>
        <w:pBdr>
          <w:top w:val="nil"/>
          <w:left w:val="nil"/>
          <w:bottom w:val="nil"/>
          <w:right w:val="nil"/>
          <w:between w:val="nil"/>
        </w:pBdr>
        <w:tabs>
          <w:tab w:val="left" w:pos="432"/>
          <w:tab w:val="left" w:pos="759"/>
        </w:tabs>
        <w:spacing w:after="120" w:line="360" w:lineRule="auto"/>
        <w:jc w:val="both"/>
        <w:rPr>
          <w:rFonts w:ascii="Arial" w:eastAsia="Arial" w:hAnsi="Arial" w:cs="Arial"/>
          <w:color w:val="010000"/>
          <w:sz w:val="20"/>
          <w:szCs w:val="20"/>
        </w:rPr>
      </w:pPr>
      <w:r w:rsidRPr="000E5E66">
        <w:rPr>
          <w:rFonts w:ascii="Arial" w:hAnsi="Arial" w:cs="Arial"/>
          <w:color w:val="010000"/>
          <w:sz w:val="20"/>
        </w:rPr>
        <w:t xml:space="preserve">Thong </w:t>
      </w:r>
      <w:proofErr w:type="spellStart"/>
      <w:r w:rsidRPr="000E5E66">
        <w:rPr>
          <w:rFonts w:ascii="Arial" w:hAnsi="Arial" w:cs="Arial"/>
          <w:color w:val="010000"/>
          <w:sz w:val="20"/>
        </w:rPr>
        <w:t>Nhat</w:t>
      </w:r>
      <w:proofErr w:type="spellEnd"/>
      <w:r w:rsidRPr="000E5E66">
        <w:rPr>
          <w:rFonts w:ascii="Arial" w:hAnsi="Arial" w:cs="Arial"/>
          <w:color w:val="010000"/>
          <w:sz w:val="20"/>
        </w:rPr>
        <w:t xml:space="preserve"> </w:t>
      </w:r>
      <w:r w:rsidR="007753A4" w:rsidRPr="000E5E66">
        <w:rPr>
          <w:rFonts w:ascii="Arial" w:hAnsi="Arial" w:cs="Arial"/>
          <w:color w:val="010000"/>
          <w:sz w:val="20"/>
        </w:rPr>
        <w:t>Limes</w:t>
      </w:r>
      <w:r w:rsidRPr="000E5E66">
        <w:rPr>
          <w:rFonts w:ascii="Arial" w:hAnsi="Arial" w:cs="Arial"/>
          <w:color w:val="010000"/>
          <w:sz w:val="20"/>
        </w:rPr>
        <w:t xml:space="preserve">tone Enterprise is a long-term partner of the Company. The Company regularly imports goods in large quantities, so the Company has a better financial policy with </w:t>
      </w:r>
      <w:r w:rsidR="00911A4C" w:rsidRPr="000E5E66">
        <w:rPr>
          <w:rFonts w:ascii="Arial" w:hAnsi="Arial" w:cs="Arial"/>
          <w:color w:val="010000"/>
          <w:sz w:val="20"/>
        </w:rPr>
        <w:t>this</w:t>
      </w:r>
      <w:r w:rsidRPr="000E5E66">
        <w:rPr>
          <w:rFonts w:ascii="Arial" w:hAnsi="Arial" w:cs="Arial"/>
          <w:color w:val="010000"/>
          <w:sz w:val="20"/>
        </w:rPr>
        <w:t xml:space="preserve"> partner than </w:t>
      </w:r>
      <w:r w:rsidR="0013571E" w:rsidRPr="000E5E66">
        <w:rPr>
          <w:rFonts w:ascii="Arial" w:hAnsi="Arial" w:cs="Arial"/>
          <w:color w:val="010000"/>
          <w:sz w:val="20"/>
        </w:rPr>
        <w:t>others</w:t>
      </w:r>
      <w:r w:rsidRPr="000E5E66">
        <w:rPr>
          <w:rFonts w:ascii="Arial" w:hAnsi="Arial" w:cs="Arial"/>
          <w:color w:val="010000"/>
          <w:sz w:val="20"/>
        </w:rPr>
        <w:t xml:space="preserve">. Therefore, Thong </w:t>
      </w:r>
      <w:proofErr w:type="spellStart"/>
      <w:r w:rsidRPr="000E5E66">
        <w:rPr>
          <w:rFonts w:ascii="Arial" w:hAnsi="Arial" w:cs="Arial"/>
          <w:color w:val="010000"/>
          <w:sz w:val="20"/>
        </w:rPr>
        <w:t>Nhat</w:t>
      </w:r>
      <w:proofErr w:type="spellEnd"/>
      <w:r w:rsidRPr="000E5E66">
        <w:rPr>
          <w:rFonts w:ascii="Arial" w:hAnsi="Arial" w:cs="Arial"/>
          <w:color w:val="010000"/>
          <w:sz w:val="20"/>
        </w:rPr>
        <w:t xml:space="preserve"> </w:t>
      </w:r>
      <w:r w:rsidR="00911A4C" w:rsidRPr="000E5E66">
        <w:rPr>
          <w:rFonts w:ascii="Arial" w:hAnsi="Arial" w:cs="Arial"/>
          <w:color w:val="010000"/>
          <w:sz w:val="20"/>
        </w:rPr>
        <w:t>Limes</w:t>
      </w:r>
      <w:r w:rsidRPr="000E5E66">
        <w:rPr>
          <w:rFonts w:ascii="Arial" w:hAnsi="Arial" w:cs="Arial"/>
          <w:color w:val="010000"/>
          <w:sz w:val="20"/>
        </w:rPr>
        <w:t>tone Enterprise always prioritizes supplying goods to the Company earlier than other partners, so that the Company always ensures readiness for large orders with customers.</w:t>
      </w:r>
    </w:p>
    <w:p w14:paraId="22487C6B" w14:textId="73A8F2AB" w:rsidR="007C5FD4" w:rsidRPr="000E5E66" w:rsidRDefault="00827C0C" w:rsidP="00A65960">
      <w:pPr>
        <w:numPr>
          <w:ilvl w:val="0"/>
          <w:numId w:val="2"/>
        </w:numPr>
        <w:pBdr>
          <w:top w:val="nil"/>
          <w:left w:val="nil"/>
          <w:bottom w:val="nil"/>
          <w:right w:val="nil"/>
          <w:between w:val="nil"/>
        </w:pBdr>
        <w:tabs>
          <w:tab w:val="left" w:pos="432"/>
          <w:tab w:val="left" w:pos="759"/>
        </w:tabs>
        <w:spacing w:after="120" w:line="360" w:lineRule="auto"/>
        <w:jc w:val="both"/>
        <w:rPr>
          <w:rFonts w:ascii="Arial" w:eastAsia="Arial" w:hAnsi="Arial" w:cs="Arial"/>
          <w:color w:val="010000"/>
          <w:sz w:val="20"/>
          <w:szCs w:val="20"/>
        </w:rPr>
      </w:pPr>
      <w:r w:rsidRPr="000E5E66">
        <w:rPr>
          <w:rFonts w:ascii="Arial" w:hAnsi="Arial" w:cs="Arial"/>
          <w:color w:val="010000"/>
          <w:sz w:val="20"/>
        </w:rPr>
        <w:t xml:space="preserve">The Company also evaluates the demand in the market for stone products, which are becoming increasingly scarce, which will lead to fluctuations in price increases when market demand is increasing, prepayment is also the basis for </w:t>
      </w:r>
      <w:r w:rsidR="006A12C9" w:rsidRPr="000E5E66">
        <w:rPr>
          <w:rFonts w:ascii="Arial" w:hAnsi="Arial" w:cs="Arial"/>
          <w:color w:val="010000"/>
          <w:sz w:val="20"/>
        </w:rPr>
        <w:t>p</w:t>
      </w:r>
      <w:r w:rsidRPr="000E5E66">
        <w:rPr>
          <w:rFonts w:ascii="Arial" w:hAnsi="Arial" w:cs="Arial"/>
          <w:color w:val="010000"/>
          <w:sz w:val="20"/>
        </w:rPr>
        <w:t xml:space="preserve">artners </w:t>
      </w:r>
      <w:r w:rsidR="006A12C9" w:rsidRPr="000E5E66">
        <w:rPr>
          <w:rFonts w:ascii="Arial" w:hAnsi="Arial" w:cs="Arial"/>
          <w:color w:val="010000"/>
          <w:sz w:val="20"/>
        </w:rPr>
        <w:t xml:space="preserve">to </w:t>
      </w:r>
      <w:r w:rsidRPr="000E5E66">
        <w:rPr>
          <w:rFonts w:ascii="Arial" w:hAnsi="Arial" w:cs="Arial"/>
          <w:color w:val="010000"/>
          <w:sz w:val="20"/>
        </w:rPr>
        <w:t>limit price increases when supplying goods to our Company. In addition, maintaining prepayment with the above amount is not large compared to the total revenue the company recorded as a normal level for the Company.</w:t>
      </w:r>
    </w:p>
    <w:p w14:paraId="22487C6C" w14:textId="635DA62A" w:rsidR="007C5FD4" w:rsidRPr="000E5E66" w:rsidRDefault="00827C0C" w:rsidP="00A65960">
      <w:pPr>
        <w:keepNext/>
        <w:numPr>
          <w:ilvl w:val="0"/>
          <w:numId w:val="1"/>
        </w:numPr>
        <w:pBdr>
          <w:top w:val="nil"/>
          <w:left w:val="nil"/>
          <w:bottom w:val="nil"/>
          <w:right w:val="nil"/>
          <w:between w:val="nil"/>
        </w:pBdr>
        <w:tabs>
          <w:tab w:val="left" w:pos="432"/>
          <w:tab w:val="left" w:pos="954"/>
        </w:tabs>
        <w:spacing w:after="120" w:line="360" w:lineRule="auto"/>
        <w:jc w:val="both"/>
        <w:rPr>
          <w:rFonts w:ascii="Arial" w:eastAsia="Arial" w:hAnsi="Arial" w:cs="Arial"/>
          <w:color w:val="010000"/>
          <w:sz w:val="20"/>
          <w:szCs w:val="20"/>
        </w:rPr>
      </w:pPr>
      <w:r w:rsidRPr="000E5E66">
        <w:rPr>
          <w:rFonts w:ascii="Arial" w:hAnsi="Arial" w:cs="Arial"/>
          <w:color w:val="010000"/>
          <w:sz w:val="20"/>
        </w:rPr>
        <w:t xml:space="preserve">Solutions and </w:t>
      </w:r>
      <w:r w:rsidR="000E5E66" w:rsidRPr="000E5E66">
        <w:rPr>
          <w:rFonts w:ascii="Arial" w:hAnsi="Arial" w:cs="Arial"/>
          <w:color w:val="010000"/>
          <w:sz w:val="20"/>
        </w:rPr>
        <w:t>routes</w:t>
      </w:r>
      <w:r w:rsidRPr="000E5E66">
        <w:rPr>
          <w:rFonts w:ascii="Arial" w:hAnsi="Arial" w:cs="Arial"/>
          <w:color w:val="010000"/>
          <w:sz w:val="20"/>
        </w:rPr>
        <w:t xml:space="preserve"> to overcome the situation of </w:t>
      </w:r>
      <w:r w:rsidR="002106E1" w:rsidRPr="000E5E66">
        <w:rPr>
          <w:rFonts w:ascii="Arial" w:hAnsi="Arial" w:cs="Arial"/>
          <w:color w:val="010000"/>
          <w:sz w:val="20"/>
        </w:rPr>
        <w:t>shares</w:t>
      </w:r>
      <w:r w:rsidRPr="000E5E66">
        <w:rPr>
          <w:rFonts w:ascii="Arial" w:hAnsi="Arial" w:cs="Arial"/>
          <w:color w:val="010000"/>
          <w:sz w:val="20"/>
        </w:rPr>
        <w:t xml:space="preserve"> </w:t>
      </w:r>
      <w:r w:rsidR="002106E1" w:rsidRPr="000E5E66">
        <w:rPr>
          <w:rFonts w:ascii="Arial" w:hAnsi="Arial" w:cs="Arial"/>
          <w:color w:val="010000"/>
          <w:sz w:val="20"/>
        </w:rPr>
        <w:t>put under alert</w:t>
      </w:r>
      <w:r w:rsidRPr="000E5E66">
        <w:rPr>
          <w:rFonts w:ascii="Arial" w:hAnsi="Arial" w:cs="Arial"/>
          <w:color w:val="010000"/>
          <w:sz w:val="20"/>
        </w:rPr>
        <w:t>.</w:t>
      </w:r>
    </w:p>
    <w:p w14:paraId="22487C6D" w14:textId="16227BE7" w:rsidR="007C5FD4" w:rsidRPr="000E5E66" w:rsidRDefault="00827C0C" w:rsidP="00A65960">
      <w:pPr>
        <w:numPr>
          <w:ilvl w:val="0"/>
          <w:numId w:val="2"/>
        </w:numPr>
        <w:pBdr>
          <w:top w:val="nil"/>
          <w:left w:val="nil"/>
          <w:bottom w:val="nil"/>
          <w:right w:val="nil"/>
          <w:between w:val="nil"/>
        </w:pBdr>
        <w:tabs>
          <w:tab w:val="left" w:pos="432"/>
          <w:tab w:val="left" w:pos="824"/>
        </w:tabs>
        <w:spacing w:after="120" w:line="360" w:lineRule="auto"/>
        <w:jc w:val="both"/>
        <w:rPr>
          <w:rFonts w:ascii="Arial" w:eastAsia="Arial" w:hAnsi="Arial" w:cs="Arial"/>
          <w:color w:val="010000"/>
          <w:sz w:val="20"/>
          <w:szCs w:val="20"/>
        </w:rPr>
      </w:pPr>
      <w:r w:rsidRPr="000E5E66">
        <w:rPr>
          <w:rFonts w:ascii="Arial" w:hAnsi="Arial" w:cs="Arial"/>
          <w:color w:val="010000"/>
          <w:sz w:val="20"/>
        </w:rPr>
        <w:t xml:space="preserve">Solutions: The company overcame the </w:t>
      </w:r>
      <w:r w:rsidR="00BD64C9" w:rsidRPr="000E5E66">
        <w:rPr>
          <w:rFonts w:ascii="Arial" w:hAnsi="Arial" w:cs="Arial"/>
          <w:color w:val="010000"/>
          <w:sz w:val="20"/>
        </w:rPr>
        <w:t>auditor’s</w:t>
      </w:r>
      <w:r w:rsidRPr="000E5E66">
        <w:rPr>
          <w:rFonts w:ascii="Arial" w:hAnsi="Arial" w:cs="Arial"/>
          <w:color w:val="010000"/>
          <w:sz w:val="20"/>
        </w:rPr>
        <w:t xml:space="preserve"> opinion by importing goods and collecting </w:t>
      </w:r>
      <w:r w:rsidR="001B0BBE" w:rsidRPr="000E5E66">
        <w:rPr>
          <w:rFonts w:ascii="Arial" w:hAnsi="Arial" w:cs="Arial"/>
          <w:color w:val="010000"/>
          <w:sz w:val="20"/>
        </w:rPr>
        <w:t>prepayments</w:t>
      </w:r>
      <w:r w:rsidRPr="000E5E66">
        <w:rPr>
          <w:rFonts w:ascii="Arial" w:hAnsi="Arial" w:cs="Arial"/>
          <w:color w:val="010000"/>
          <w:sz w:val="20"/>
        </w:rPr>
        <w:t>.</w:t>
      </w:r>
    </w:p>
    <w:p w14:paraId="22487C6E" w14:textId="2C9F52F1" w:rsidR="007C5FD4" w:rsidRPr="000E5E66" w:rsidRDefault="000E5E66" w:rsidP="00A65960">
      <w:pPr>
        <w:numPr>
          <w:ilvl w:val="0"/>
          <w:numId w:val="2"/>
        </w:numPr>
        <w:pBdr>
          <w:top w:val="nil"/>
          <w:left w:val="nil"/>
          <w:bottom w:val="nil"/>
          <w:right w:val="nil"/>
          <w:between w:val="nil"/>
        </w:pBdr>
        <w:tabs>
          <w:tab w:val="left" w:pos="432"/>
          <w:tab w:val="left" w:pos="872"/>
        </w:tabs>
        <w:spacing w:after="120" w:line="360" w:lineRule="auto"/>
        <w:jc w:val="both"/>
        <w:rPr>
          <w:rFonts w:ascii="Arial" w:eastAsia="Arial" w:hAnsi="Arial" w:cs="Arial"/>
          <w:color w:val="010000"/>
          <w:sz w:val="20"/>
          <w:szCs w:val="20"/>
        </w:rPr>
      </w:pPr>
      <w:r w:rsidRPr="000E5E66">
        <w:rPr>
          <w:rFonts w:ascii="Arial" w:hAnsi="Arial" w:cs="Arial"/>
          <w:color w:val="010000"/>
          <w:sz w:val="20"/>
        </w:rPr>
        <w:t>Route</w:t>
      </w:r>
      <w:r w:rsidR="00827C0C" w:rsidRPr="000E5E66">
        <w:rPr>
          <w:rFonts w:ascii="Arial" w:hAnsi="Arial" w:cs="Arial"/>
          <w:color w:val="010000"/>
          <w:sz w:val="20"/>
        </w:rPr>
        <w:t xml:space="preserve"> to overcome the situation:</w:t>
      </w:r>
    </w:p>
    <w:p w14:paraId="22487C6F" w14:textId="773DB70C" w:rsidR="007C5FD4" w:rsidRPr="000E5E66" w:rsidRDefault="00827C0C" w:rsidP="00A6596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5E66">
        <w:rPr>
          <w:rFonts w:ascii="Arial" w:hAnsi="Arial" w:cs="Arial"/>
          <w:color w:val="010000"/>
          <w:sz w:val="20"/>
        </w:rPr>
        <w:t xml:space="preserve">The parties </w:t>
      </w:r>
      <w:r w:rsidR="00C05F63" w:rsidRPr="000E5E66">
        <w:rPr>
          <w:rFonts w:ascii="Arial" w:hAnsi="Arial" w:cs="Arial"/>
          <w:color w:val="010000"/>
          <w:sz w:val="20"/>
        </w:rPr>
        <w:t>delivered</w:t>
      </w:r>
      <w:r w:rsidRPr="000E5E66">
        <w:rPr>
          <w:rFonts w:ascii="Arial" w:hAnsi="Arial" w:cs="Arial"/>
          <w:color w:val="010000"/>
          <w:sz w:val="20"/>
        </w:rPr>
        <w:t xml:space="preserve"> goods from January 1, 2024</w:t>
      </w:r>
      <w:r w:rsidR="000E5E66" w:rsidRPr="000E5E66">
        <w:rPr>
          <w:rFonts w:ascii="Arial" w:hAnsi="Arial" w:cs="Arial"/>
          <w:color w:val="010000"/>
          <w:sz w:val="20"/>
        </w:rPr>
        <w:t>,</w:t>
      </w:r>
      <w:r w:rsidRPr="000E5E66">
        <w:rPr>
          <w:rFonts w:ascii="Arial" w:hAnsi="Arial" w:cs="Arial"/>
          <w:color w:val="010000"/>
          <w:sz w:val="20"/>
        </w:rPr>
        <w:t xml:space="preserve"> to March 31, 2024, value of goods delivered: VND2,051,449,400, prepayment balance as of March 31, 2024: VND8,096,048,133.</w:t>
      </w:r>
    </w:p>
    <w:p w14:paraId="22487C70" w14:textId="60F22D36" w:rsidR="007C5FD4" w:rsidRPr="000E5E66" w:rsidRDefault="00827C0C" w:rsidP="00A6596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5E66">
        <w:rPr>
          <w:rFonts w:ascii="Arial" w:hAnsi="Arial" w:cs="Arial"/>
          <w:color w:val="010000"/>
          <w:sz w:val="20"/>
        </w:rPr>
        <w:t xml:space="preserve">On April 1, 2024, the parties agreed that the Branch of Dong Hai </w:t>
      </w:r>
      <w:proofErr w:type="spellStart"/>
      <w:r w:rsidRPr="000E5E66">
        <w:rPr>
          <w:rFonts w:ascii="Arial" w:hAnsi="Arial" w:cs="Arial"/>
          <w:color w:val="010000"/>
          <w:sz w:val="20"/>
        </w:rPr>
        <w:t>Quang</w:t>
      </w:r>
      <w:proofErr w:type="spellEnd"/>
      <w:r w:rsidRPr="000E5E66">
        <w:rPr>
          <w:rFonts w:ascii="Arial" w:hAnsi="Arial" w:cs="Arial"/>
          <w:color w:val="010000"/>
          <w:sz w:val="20"/>
        </w:rPr>
        <w:t xml:space="preserve"> </w:t>
      </w:r>
      <w:proofErr w:type="spellStart"/>
      <w:r w:rsidRPr="000E5E66">
        <w:rPr>
          <w:rFonts w:ascii="Arial" w:hAnsi="Arial" w:cs="Arial"/>
          <w:color w:val="010000"/>
          <w:sz w:val="20"/>
        </w:rPr>
        <w:t>Ninh</w:t>
      </w:r>
      <w:proofErr w:type="spellEnd"/>
      <w:r w:rsidRPr="000E5E66">
        <w:rPr>
          <w:rFonts w:ascii="Arial" w:hAnsi="Arial" w:cs="Arial"/>
          <w:color w:val="010000"/>
          <w:sz w:val="20"/>
        </w:rPr>
        <w:t xml:space="preserve"> Construction Joint Stock Company - Thong </w:t>
      </w:r>
      <w:proofErr w:type="spellStart"/>
      <w:r w:rsidRPr="000E5E66">
        <w:rPr>
          <w:rFonts w:ascii="Arial" w:hAnsi="Arial" w:cs="Arial"/>
          <w:color w:val="010000"/>
          <w:sz w:val="20"/>
        </w:rPr>
        <w:t>Nhat</w:t>
      </w:r>
      <w:proofErr w:type="spellEnd"/>
      <w:r w:rsidRPr="000E5E66">
        <w:rPr>
          <w:rFonts w:ascii="Arial" w:hAnsi="Arial" w:cs="Arial"/>
          <w:color w:val="010000"/>
          <w:sz w:val="20"/>
        </w:rPr>
        <w:t xml:space="preserve"> </w:t>
      </w:r>
      <w:r w:rsidR="00C05F63" w:rsidRPr="000E5E66">
        <w:rPr>
          <w:rFonts w:ascii="Arial" w:hAnsi="Arial" w:cs="Arial"/>
          <w:color w:val="010000"/>
          <w:sz w:val="20"/>
        </w:rPr>
        <w:t>Limes</w:t>
      </w:r>
      <w:r w:rsidRPr="000E5E66">
        <w:rPr>
          <w:rFonts w:ascii="Arial" w:hAnsi="Arial" w:cs="Arial"/>
          <w:color w:val="010000"/>
          <w:sz w:val="20"/>
        </w:rPr>
        <w:t>tone Enterprise will refund</w:t>
      </w:r>
      <w:r w:rsidR="00C05F63" w:rsidRPr="000E5E66">
        <w:rPr>
          <w:rFonts w:ascii="Arial" w:hAnsi="Arial" w:cs="Arial"/>
          <w:color w:val="010000"/>
          <w:sz w:val="20"/>
        </w:rPr>
        <w:t xml:space="preserve"> 1369 Construction Joint Stock Company</w:t>
      </w:r>
      <w:r w:rsidRPr="000E5E66">
        <w:rPr>
          <w:rFonts w:ascii="Arial" w:hAnsi="Arial" w:cs="Arial"/>
          <w:color w:val="010000"/>
          <w:sz w:val="20"/>
        </w:rPr>
        <w:t xml:space="preserve"> the remaining prepayment on March 31, 2024: VND8,096,048,133. </w:t>
      </w:r>
      <w:r w:rsidR="00015C3C" w:rsidRPr="000E5E66">
        <w:rPr>
          <w:rFonts w:ascii="Arial" w:hAnsi="Arial" w:cs="Arial"/>
          <w:color w:val="010000"/>
          <w:sz w:val="20"/>
        </w:rPr>
        <w:t>The branch</w:t>
      </w:r>
      <w:r w:rsidRPr="000E5E66">
        <w:rPr>
          <w:rFonts w:ascii="Arial" w:hAnsi="Arial" w:cs="Arial"/>
          <w:color w:val="010000"/>
          <w:sz w:val="20"/>
        </w:rPr>
        <w:t xml:space="preserve"> of Dong Hai </w:t>
      </w:r>
      <w:proofErr w:type="spellStart"/>
      <w:r w:rsidRPr="000E5E66">
        <w:rPr>
          <w:rFonts w:ascii="Arial" w:hAnsi="Arial" w:cs="Arial"/>
          <w:color w:val="010000"/>
          <w:sz w:val="20"/>
        </w:rPr>
        <w:t>Quang</w:t>
      </w:r>
      <w:proofErr w:type="spellEnd"/>
      <w:r w:rsidRPr="000E5E66">
        <w:rPr>
          <w:rFonts w:ascii="Arial" w:hAnsi="Arial" w:cs="Arial"/>
          <w:color w:val="010000"/>
          <w:sz w:val="20"/>
        </w:rPr>
        <w:t xml:space="preserve"> </w:t>
      </w:r>
      <w:proofErr w:type="spellStart"/>
      <w:r w:rsidRPr="000E5E66">
        <w:rPr>
          <w:rFonts w:ascii="Arial" w:hAnsi="Arial" w:cs="Arial"/>
          <w:color w:val="010000"/>
          <w:sz w:val="20"/>
        </w:rPr>
        <w:t>Ninh</w:t>
      </w:r>
      <w:proofErr w:type="spellEnd"/>
      <w:r w:rsidRPr="000E5E66">
        <w:rPr>
          <w:rFonts w:ascii="Arial" w:hAnsi="Arial" w:cs="Arial"/>
          <w:color w:val="010000"/>
          <w:sz w:val="20"/>
        </w:rPr>
        <w:t xml:space="preserve"> Construction Joint Stock Company - Thong </w:t>
      </w:r>
      <w:proofErr w:type="spellStart"/>
      <w:r w:rsidRPr="000E5E66">
        <w:rPr>
          <w:rFonts w:ascii="Arial" w:hAnsi="Arial" w:cs="Arial"/>
          <w:color w:val="010000"/>
          <w:sz w:val="20"/>
        </w:rPr>
        <w:t>Nhat</w:t>
      </w:r>
      <w:proofErr w:type="spellEnd"/>
      <w:r w:rsidRPr="000E5E66">
        <w:rPr>
          <w:rFonts w:ascii="Arial" w:hAnsi="Arial" w:cs="Arial"/>
          <w:color w:val="010000"/>
          <w:sz w:val="20"/>
        </w:rPr>
        <w:t xml:space="preserve"> </w:t>
      </w:r>
      <w:r w:rsidR="00015C3C" w:rsidRPr="000E5E66">
        <w:rPr>
          <w:rFonts w:ascii="Arial" w:hAnsi="Arial" w:cs="Arial"/>
          <w:color w:val="010000"/>
          <w:sz w:val="20"/>
        </w:rPr>
        <w:t>Limes</w:t>
      </w:r>
      <w:r w:rsidRPr="000E5E66">
        <w:rPr>
          <w:rFonts w:ascii="Arial" w:hAnsi="Arial" w:cs="Arial"/>
          <w:color w:val="010000"/>
          <w:sz w:val="20"/>
        </w:rPr>
        <w:t>tone Enterprise completed the return of money on April 5, 2024, prepayment balance as of April 5, 2024: VND0.</w:t>
      </w:r>
    </w:p>
    <w:p w14:paraId="22487C71" w14:textId="6D32D1C4" w:rsidR="007C5FD4" w:rsidRPr="000E5E66" w:rsidRDefault="00827C0C" w:rsidP="00A659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5E66">
        <w:rPr>
          <w:rFonts w:ascii="Arial" w:hAnsi="Arial" w:cs="Arial"/>
          <w:color w:val="010000"/>
          <w:sz w:val="20"/>
        </w:rPr>
        <w:t>Thus, on April 5, 2024, the Company completely overcame the auditor's qualified opinion.</w:t>
      </w:r>
    </w:p>
    <w:sectPr w:rsidR="007C5FD4" w:rsidRPr="000E5E66" w:rsidSect="000E5E6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embedRegular r:id="rId1" w:fontKey="{E7DD88FE-A083-4ED7-B6B8-FB97A2F419D8}"/>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2" w:fontKey="{9FAAAF6B-7275-4CCD-BFC9-5C53CBF3FE73}"/>
    <w:embedItalic r:id="rId3" w:fontKey="{CFCF403F-B2E3-46AA-B833-5FF0351CD26E}"/>
  </w:font>
  <w:font w:name="DengXian Light">
    <w:altName w:val="等线 Light"/>
    <w:charset w:val="86"/>
    <w:family w:val="auto"/>
    <w:pitch w:val="variable"/>
    <w:sig w:usb0="A00002BF" w:usb1="38CF7CFA" w:usb2="00000016" w:usb3="00000000" w:csb0="0004000F" w:csb1="00000000"/>
  </w:font>
  <w:font w:name="Aptos Display">
    <w:altName w:val="Times New Roman"/>
    <w:charset w:val="00"/>
    <w:family w:val="swiss"/>
    <w:pitch w:val="variable"/>
    <w:sig w:usb0="20000287" w:usb1="00000003" w:usb2="00000000" w:usb3="00000000" w:csb0="0000019F" w:csb1="00000000"/>
    <w:embedRegular r:id="rId4" w:fontKey="{0BFFFB55-B630-42E6-89EB-955042AAC418}"/>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embedRegular r:id="rId5" w:fontKey="{E552261C-762E-47FF-A7D5-AAAB487D7459}"/>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2075"/>
    <w:multiLevelType w:val="multilevel"/>
    <w:tmpl w:val="ADAE72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1D81264"/>
    <w:multiLevelType w:val="multilevel"/>
    <w:tmpl w:val="7F64831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06F5F34"/>
    <w:multiLevelType w:val="multilevel"/>
    <w:tmpl w:val="1572FF4C"/>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D4"/>
    <w:rsid w:val="00015C3C"/>
    <w:rsid w:val="000E5E66"/>
    <w:rsid w:val="0013571E"/>
    <w:rsid w:val="001B0BBE"/>
    <w:rsid w:val="0020097B"/>
    <w:rsid w:val="002106E1"/>
    <w:rsid w:val="002850AA"/>
    <w:rsid w:val="004A0382"/>
    <w:rsid w:val="00567518"/>
    <w:rsid w:val="006A12C9"/>
    <w:rsid w:val="007753A4"/>
    <w:rsid w:val="007C5FD4"/>
    <w:rsid w:val="00827C0C"/>
    <w:rsid w:val="008B682D"/>
    <w:rsid w:val="00911A4C"/>
    <w:rsid w:val="00A65960"/>
    <w:rsid w:val="00BD64C9"/>
    <w:rsid w:val="00C05F63"/>
    <w:rsid w:val="00C44B5A"/>
    <w:rsid w:val="00CB5E89"/>
    <w:rsid w:val="00DC3221"/>
    <w:rsid w:val="00E74135"/>
    <w:rsid w:val="00ED6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87C66"/>
  <w15:docId w15:val="{7C386E88-6D8F-4D57-A76D-E341C0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Heading11">
    <w:name w:val="Heading #1"/>
    <w:basedOn w:val="Normal"/>
    <w:link w:val="Heading10"/>
    <w:pPr>
      <w:ind w:left="1640"/>
      <w:outlineLvl w:val="0"/>
    </w:pPr>
    <w:rPr>
      <w:rFonts w:ascii="Arial" w:eastAsia="Arial" w:hAnsi="Arial" w:cs="Arial"/>
      <w:b/>
      <w:bCs/>
      <w:sz w:val="26"/>
      <w:szCs w:val="26"/>
    </w:rPr>
  </w:style>
  <w:style w:type="paragraph" w:styleId="BodyText">
    <w:name w:val="Body Text"/>
    <w:basedOn w:val="Normal"/>
    <w:link w:val="BodyTextChar"/>
    <w:qFormat/>
    <w:pPr>
      <w:spacing w:line="338" w:lineRule="auto"/>
      <w:ind w:firstLine="400"/>
    </w:pPr>
    <w:rPr>
      <w:rFonts w:ascii="Times New Roman" w:eastAsia="Times New Roman" w:hAnsi="Times New Roman" w:cs="Times New Roman"/>
      <w:sz w:val="22"/>
      <w:szCs w:val="22"/>
    </w:rPr>
  </w:style>
  <w:style w:type="paragraph" w:customStyle="1" w:styleId="Heading21">
    <w:name w:val="Heading #2"/>
    <w:basedOn w:val="Normal"/>
    <w:link w:val="Heading20"/>
    <w:pPr>
      <w:spacing w:line="298" w:lineRule="auto"/>
      <w:ind w:firstLine="300"/>
      <w:outlineLvl w:val="1"/>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7554">
      <w:bodyDiv w:val="1"/>
      <w:marLeft w:val="0"/>
      <w:marRight w:val="0"/>
      <w:marTop w:val="0"/>
      <w:marBottom w:val="0"/>
      <w:divBdr>
        <w:top w:val="none" w:sz="0" w:space="0" w:color="auto"/>
        <w:left w:val="none" w:sz="0" w:space="0" w:color="auto"/>
        <w:bottom w:val="none" w:sz="0" w:space="0" w:color="auto"/>
        <w:right w:val="none" w:sz="0" w:space="0" w:color="auto"/>
      </w:divBdr>
      <w:divsChild>
        <w:div w:id="1014308533">
          <w:marLeft w:val="0"/>
          <w:marRight w:val="0"/>
          <w:marTop w:val="0"/>
          <w:marBottom w:val="0"/>
          <w:divBdr>
            <w:top w:val="none" w:sz="0" w:space="0" w:color="auto"/>
            <w:left w:val="none" w:sz="0" w:space="0" w:color="auto"/>
            <w:bottom w:val="none" w:sz="0" w:space="0" w:color="auto"/>
            <w:right w:val="none" w:sz="0" w:space="0" w:color="auto"/>
          </w:divBdr>
          <w:divsChild>
            <w:div w:id="243535558">
              <w:marLeft w:val="0"/>
              <w:marRight w:val="0"/>
              <w:marTop w:val="0"/>
              <w:marBottom w:val="0"/>
              <w:divBdr>
                <w:top w:val="none" w:sz="0" w:space="0" w:color="auto"/>
                <w:left w:val="none" w:sz="0" w:space="0" w:color="auto"/>
                <w:bottom w:val="single" w:sz="6" w:space="0" w:color="C0C0C0"/>
                <w:right w:val="none" w:sz="0" w:space="0" w:color="auto"/>
              </w:divBdr>
              <w:divsChild>
                <w:div w:id="1966303883">
                  <w:marLeft w:val="0"/>
                  <w:marRight w:val="0"/>
                  <w:marTop w:val="0"/>
                  <w:marBottom w:val="0"/>
                  <w:divBdr>
                    <w:top w:val="none" w:sz="0" w:space="0" w:color="auto"/>
                    <w:left w:val="none" w:sz="0" w:space="0" w:color="auto"/>
                    <w:bottom w:val="none" w:sz="0" w:space="0" w:color="auto"/>
                    <w:right w:val="none" w:sz="0" w:space="0" w:color="auto"/>
                  </w:divBdr>
                  <w:divsChild>
                    <w:div w:id="229586547">
                      <w:marLeft w:val="0"/>
                      <w:marRight w:val="0"/>
                      <w:marTop w:val="0"/>
                      <w:marBottom w:val="0"/>
                      <w:divBdr>
                        <w:top w:val="none" w:sz="0" w:space="0" w:color="auto"/>
                        <w:left w:val="none" w:sz="0" w:space="0" w:color="auto"/>
                        <w:bottom w:val="none" w:sz="0" w:space="0" w:color="auto"/>
                        <w:right w:val="none" w:sz="0" w:space="0" w:color="auto"/>
                      </w:divBdr>
                      <w:divsChild>
                        <w:div w:id="1737511612">
                          <w:marLeft w:val="0"/>
                          <w:marRight w:val="0"/>
                          <w:marTop w:val="0"/>
                          <w:marBottom w:val="0"/>
                          <w:divBdr>
                            <w:top w:val="none" w:sz="0" w:space="0" w:color="auto"/>
                            <w:left w:val="none" w:sz="0" w:space="0" w:color="auto"/>
                            <w:bottom w:val="none" w:sz="0" w:space="0" w:color="auto"/>
                            <w:right w:val="none" w:sz="0" w:space="0" w:color="auto"/>
                          </w:divBdr>
                          <w:divsChild>
                            <w:div w:id="10650343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113684">
      <w:bodyDiv w:val="1"/>
      <w:marLeft w:val="0"/>
      <w:marRight w:val="0"/>
      <w:marTop w:val="0"/>
      <w:marBottom w:val="0"/>
      <w:divBdr>
        <w:top w:val="none" w:sz="0" w:space="0" w:color="auto"/>
        <w:left w:val="none" w:sz="0" w:space="0" w:color="auto"/>
        <w:bottom w:val="none" w:sz="0" w:space="0" w:color="auto"/>
        <w:right w:val="none" w:sz="0" w:space="0" w:color="auto"/>
      </w:divBdr>
      <w:divsChild>
        <w:div w:id="2131506833">
          <w:marLeft w:val="0"/>
          <w:marRight w:val="0"/>
          <w:marTop w:val="0"/>
          <w:marBottom w:val="0"/>
          <w:divBdr>
            <w:top w:val="none" w:sz="0" w:space="0" w:color="auto"/>
            <w:left w:val="none" w:sz="0" w:space="0" w:color="auto"/>
            <w:bottom w:val="none" w:sz="0" w:space="0" w:color="auto"/>
            <w:right w:val="none" w:sz="0" w:space="0" w:color="auto"/>
          </w:divBdr>
          <w:divsChild>
            <w:div w:id="738140879">
              <w:marLeft w:val="0"/>
              <w:marRight w:val="0"/>
              <w:marTop w:val="0"/>
              <w:marBottom w:val="0"/>
              <w:divBdr>
                <w:top w:val="none" w:sz="0" w:space="0" w:color="auto"/>
                <w:left w:val="none" w:sz="0" w:space="0" w:color="auto"/>
                <w:bottom w:val="single" w:sz="6" w:space="0" w:color="C0C0C0"/>
                <w:right w:val="none" w:sz="0" w:space="0" w:color="auto"/>
              </w:divBdr>
              <w:divsChild>
                <w:div w:id="734015779">
                  <w:marLeft w:val="0"/>
                  <w:marRight w:val="0"/>
                  <w:marTop w:val="0"/>
                  <w:marBottom w:val="0"/>
                  <w:divBdr>
                    <w:top w:val="none" w:sz="0" w:space="0" w:color="auto"/>
                    <w:left w:val="none" w:sz="0" w:space="0" w:color="auto"/>
                    <w:bottom w:val="none" w:sz="0" w:space="0" w:color="auto"/>
                    <w:right w:val="none" w:sz="0" w:space="0" w:color="auto"/>
                  </w:divBdr>
                  <w:divsChild>
                    <w:div w:id="1756896339">
                      <w:marLeft w:val="0"/>
                      <w:marRight w:val="0"/>
                      <w:marTop w:val="0"/>
                      <w:marBottom w:val="0"/>
                      <w:divBdr>
                        <w:top w:val="none" w:sz="0" w:space="0" w:color="auto"/>
                        <w:left w:val="none" w:sz="0" w:space="0" w:color="auto"/>
                        <w:bottom w:val="none" w:sz="0" w:space="0" w:color="auto"/>
                        <w:right w:val="none" w:sz="0" w:space="0" w:color="auto"/>
                      </w:divBdr>
                      <w:divsChild>
                        <w:div w:id="840123586">
                          <w:marLeft w:val="0"/>
                          <w:marRight w:val="0"/>
                          <w:marTop w:val="0"/>
                          <w:marBottom w:val="0"/>
                          <w:divBdr>
                            <w:top w:val="none" w:sz="0" w:space="0" w:color="auto"/>
                            <w:left w:val="none" w:sz="0" w:space="0" w:color="auto"/>
                            <w:bottom w:val="none" w:sz="0" w:space="0" w:color="auto"/>
                            <w:right w:val="none" w:sz="0" w:space="0" w:color="auto"/>
                          </w:divBdr>
                          <w:divsChild>
                            <w:div w:id="259107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t8EL2Cyf9rVUqqaOvVcf4ggC+A==">CgMxLjA4AHIhMU8tYWUwSHFuVGVwbXJReHhIVkNOc2t3TEQ2OVV4U3pS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22</cp:revision>
  <dcterms:created xsi:type="dcterms:W3CDTF">2024-07-08T03:29:00Z</dcterms:created>
  <dcterms:modified xsi:type="dcterms:W3CDTF">2024-07-09T03:33:00Z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fd5aa551799516b55769b0c875a36111dd8e2cb2cbf024fb3289fe6a93307a2c</vt:lpwstr>
  </property>
</Properties>
</file>