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A0A57">
        <w:rPr>
          <w:rFonts w:ascii="Arial" w:hAnsi="Arial" w:cs="Arial"/>
          <w:b/>
          <w:bCs/>
          <w:color w:val="010000"/>
          <w:sz w:val="20"/>
        </w:rPr>
        <w:t>FT1:</w:t>
      </w:r>
      <w:r w:rsidRPr="00CA0A57">
        <w:rPr>
          <w:rFonts w:ascii="Arial" w:hAnsi="Arial" w:cs="Arial"/>
          <w:b/>
          <w:color w:val="010000"/>
          <w:sz w:val="20"/>
        </w:rPr>
        <w:t xml:space="preserve"> Board Resolution</w:t>
      </w:r>
    </w:p>
    <w:p w14:paraId="00000002" w14:textId="0D15EB99"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0A57">
        <w:rPr>
          <w:rFonts w:ascii="Arial" w:hAnsi="Arial" w:cs="Arial"/>
          <w:color w:val="010000"/>
          <w:sz w:val="20"/>
        </w:rPr>
        <w:t xml:space="preserve">On July 25, 2024, Machinery Spare Parts No1 Joint Stock Company announced Resolution </w:t>
      </w:r>
      <w:r w:rsidR="00AA6C2E" w:rsidRPr="00CA0A57">
        <w:rPr>
          <w:rFonts w:ascii="Arial" w:hAnsi="Arial" w:cs="Arial"/>
          <w:color w:val="010000"/>
          <w:sz w:val="20"/>
        </w:rPr>
        <w:t xml:space="preserve">No. </w:t>
      </w:r>
      <w:r w:rsidRPr="00CA0A57">
        <w:rPr>
          <w:rFonts w:ascii="Arial" w:hAnsi="Arial" w:cs="Arial"/>
          <w:color w:val="010000"/>
          <w:sz w:val="20"/>
        </w:rPr>
        <w:t>35/NQ-HDQT on approving the contract and transaction with affiliated persons as follows:</w:t>
      </w:r>
    </w:p>
    <w:p w14:paraId="00000003" w14:textId="77777777"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A0A57">
        <w:rPr>
          <w:rFonts w:ascii="Arial" w:hAnsi="Arial" w:cs="Arial"/>
          <w:color w:val="010000"/>
          <w:sz w:val="20"/>
        </w:rPr>
        <w:t>‎‎Article 1.</w:t>
      </w:r>
      <w:proofErr w:type="gramEnd"/>
      <w:r w:rsidRPr="00CA0A57">
        <w:rPr>
          <w:rFonts w:ascii="Arial" w:hAnsi="Arial" w:cs="Arial"/>
          <w:color w:val="010000"/>
          <w:sz w:val="20"/>
        </w:rPr>
        <w:t xml:space="preserve"> Approve the contract and transaction with affiliated persons </w:t>
      </w:r>
    </w:p>
    <w:p w14:paraId="00000004" w14:textId="0B028C78"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0A57">
        <w:rPr>
          <w:rFonts w:ascii="Arial" w:hAnsi="Arial" w:cs="Arial"/>
          <w:color w:val="010000"/>
          <w:sz w:val="20"/>
        </w:rPr>
        <w:t xml:space="preserve">Approve the draft economic contract with Pho Yen Mechanical Joint Stock Company in Proposal </w:t>
      </w:r>
      <w:r w:rsidR="00AA6C2E" w:rsidRPr="00CA0A57">
        <w:rPr>
          <w:rFonts w:ascii="Arial" w:hAnsi="Arial" w:cs="Arial"/>
          <w:color w:val="010000"/>
          <w:sz w:val="20"/>
        </w:rPr>
        <w:t xml:space="preserve">No. </w:t>
      </w:r>
      <w:r w:rsidRPr="00CA0A57">
        <w:rPr>
          <w:rFonts w:ascii="Arial" w:hAnsi="Arial" w:cs="Arial"/>
          <w:color w:val="010000"/>
          <w:sz w:val="20"/>
        </w:rPr>
        <w:t>19/</w:t>
      </w:r>
      <w:proofErr w:type="spellStart"/>
      <w:r w:rsidRPr="00CA0A57">
        <w:rPr>
          <w:rFonts w:ascii="Arial" w:hAnsi="Arial" w:cs="Arial"/>
          <w:color w:val="010000"/>
          <w:sz w:val="20"/>
        </w:rPr>
        <w:t>TTr</w:t>
      </w:r>
      <w:proofErr w:type="spellEnd"/>
      <w:r w:rsidRPr="00CA0A57">
        <w:rPr>
          <w:rFonts w:ascii="Arial" w:hAnsi="Arial" w:cs="Arial"/>
          <w:color w:val="010000"/>
          <w:sz w:val="20"/>
        </w:rPr>
        <w:t>-GD dated July 18, 2024, of the Manager (hereinafter referred to as Proposal 19/</w:t>
      </w:r>
      <w:proofErr w:type="spellStart"/>
      <w:r w:rsidRPr="00CA0A57">
        <w:rPr>
          <w:rFonts w:ascii="Arial" w:hAnsi="Arial" w:cs="Arial"/>
          <w:color w:val="010000"/>
          <w:sz w:val="20"/>
        </w:rPr>
        <w:t>TTr</w:t>
      </w:r>
      <w:proofErr w:type="spellEnd"/>
      <w:r w:rsidRPr="00CA0A57">
        <w:rPr>
          <w:rFonts w:ascii="Arial" w:hAnsi="Arial" w:cs="Arial"/>
          <w:color w:val="010000"/>
          <w:sz w:val="20"/>
        </w:rPr>
        <w:t>-GD) with the following contents:</w:t>
      </w:r>
    </w:p>
    <w:p w14:paraId="00000005" w14:textId="77777777" w:rsidR="00DE3291" w:rsidRPr="00CA0A57" w:rsidRDefault="003051D3" w:rsidP="00B4130C">
      <w:pPr>
        <w:numPr>
          <w:ilvl w:val="0"/>
          <w:numId w:val="1"/>
        </w:numPr>
        <w:pBdr>
          <w:top w:val="nil"/>
          <w:left w:val="nil"/>
          <w:bottom w:val="nil"/>
          <w:right w:val="nil"/>
          <w:between w:val="nil"/>
        </w:pBdr>
        <w:tabs>
          <w:tab w:val="left" w:pos="432"/>
          <w:tab w:val="left" w:pos="892"/>
        </w:tabs>
        <w:spacing w:after="120" w:line="360" w:lineRule="auto"/>
        <w:jc w:val="both"/>
        <w:rPr>
          <w:rFonts w:ascii="Arial" w:eastAsia="Arial" w:hAnsi="Arial" w:cs="Arial"/>
          <w:color w:val="010000"/>
          <w:sz w:val="20"/>
          <w:szCs w:val="20"/>
        </w:rPr>
      </w:pPr>
      <w:r w:rsidRPr="00CA0A57">
        <w:rPr>
          <w:rFonts w:ascii="Arial" w:hAnsi="Arial" w:cs="Arial"/>
          <w:color w:val="010000"/>
          <w:sz w:val="20"/>
        </w:rPr>
        <w:t>Total value of the contract: VND252</w:t>
      </w:r>
      <w:proofErr w:type="gramStart"/>
      <w:r w:rsidRPr="00CA0A57">
        <w:rPr>
          <w:rFonts w:ascii="Arial" w:hAnsi="Arial" w:cs="Arial"/>
          <w:color w:val="010000"/>
          <w:sz w:val="20"/>
        </w:rPr>
        <w:t>,560,000</w:t>
      </w:r>
      <w:proofErr w:type="gramEnd"/>
      <w:r w:rsidRPr="00CA0A57">
        <w:rPr>
          <w:rFonts w:ascii="Arial" w:hAnsi="Arial" w:cs="Arial"/>
          <w:color w:val="010000"/>
          <w:sz w:val="20"/>
        </w:rPr>
        <w:t xml:space="preserve"> (Value-added tax included).</w:t>
      </w:r>
    </w:p>
    <w:p w14:paraId="00000006" w14:textId="77777777" w:rsidR="00DE3291" w:rsidRPr="00CA0A57" w:rsidRDefault="003051D3" w:rsidP="00B4130C">
      <w:pPr>
        <w:numPr>
          <w:ilvl w:val="0"/>
          <w:numId w:val="1"/>
        </w:numPr>
        <w:pBdr>
          <w:top w:val="nil"/>
          <w:left w:val="nil"/>
          <w:bottom w:val="nil"/>
          <w:right w:val="nil"/>
          <w:between w:val="nil"/>
        </w:pBdr>
        <w:tabs>
          <w:tab w:val="left" w:pos="432"/>
          <w:tab w:val="left" w:pos="978"/>
        </w:tabs>
        <w:spacing w:after="120" w:line="360" w:lineRule="auto"/>
        <w:jc w:val="both"/>
        <w:rPr>
          <w:rFonts w:ascii="Arial" w:eastAsia="Arial" w:hAnsi="Arial" w:cs="Arial"/>
          <w:color w:val="010000"/>
          <w:sz w:val="20"/>
          <w:szCs w:val="20"/>
        </w:rPr>
      </w:pPr>
      <w:r w:rsidRPr="00CA0A57">
        <w:rPr>
          <w:rFonts w:ascii="Arial" w:hAnsi="Arial" w:cs="Arial"/>
          <w:color w:val="010000"/>
          <w:sz w:val="20"/>
        </w:rPr>
        <w:t>Specific terms and conditions of the contract</w:t>
      </w:r>
    </w:p>
    <w:p w14:paraId="00000007" w14:textId="77777777"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A0A57">
        <w:rPr>
          <w:rFonts w:ascii="Arial" w:hAnsi="Arial" w:cs="Arial"/>
          <w:color w:val="010000"/>
          <w:sz w:val="20"/>
        </w:rPr>
        <w:t>‎‎Article 2.</w:t>
      </w:r>
      <w:proofErr w:type="gramEnd"/>
      <w:r w:rsidRPr="00CA0A57">
        <w:rPr>
          <w:rFonts w:ascii="Arial" w:hAnsi="Arial" w:cs="Arial"/>
          <w:color w:val="010000"/>
          <w:sz w:val="20"/>
        </w:rPr>
        <w:t xml:space="preserve"> Assign the Manager the responsibility to organize negotiations, sign and implement the contract/contract annexes in accordance with regulations of Machinery Spare Parts No1 Joint Stock Company and the provisions of law.</w:t>
      </w:r>
    </w:p>
    <w:p w14:paraId="343C4BC2" w14:textId="7E09520A" w:rsidR="00AA6C2E" w:rsidRDefault="003051D3" w:rsidP="00B4130C">
      <w:pPr>
        <w:pBdr>
          <w:top w:val="nil"/>
          <w:left w:val="nil"/>
          <w:bottom w:val="nil"/>
          <w:right w:val="nil"/>
          <w:between w:val="nil"/>
        </w:pBdr>
        <w:tabs>
          <w:tab w:val="left" w:pos="432"/>
        </w:tabs>
        <w:spacing w:after="120" w:line="360" w:lineRule="auto"/>
        <w:jc w:val="both"/>
        <w:rPr>
          <w:rFonts w:ascii="Arial" w:hAnsi="Arial" w:cs="Arial"/>
          <w:color w:val="010000"/>
          <w:sz w:val="20"/>
        </w:rPr>
      </w:pPr>
      <w:proofErr w:type="gramStart"/>
      <w:r w:rsidRPr="00CA0A57">
        <w:rPr>
          <w:rFonts w:ascii="Arial" w:hAnsi="Arial" w:cs="Arial"/>
          <w:color w:val="010000"/>
          <w:sz w:val="20"/>
        </w:rPr>
        <w:t>‎‎Article 3.</w:t>
      </w:r>
      <w:proofErr w:type="gramEnd"/>
      <w:r w:rsidRPr="00CA0A57">
        <w:rPr>
          <w:rFonts w:ascii="Arial" w:hAnsi="Arial" w:cs="Arial"/>
          <w:color w:val="010000"/>
          <w:sz w:val="20"/>
        </w:rPr>
        <w:t xml:space="preserve"> This Res</w:t>
      </w:r>
      <w:bookmarkStart w:id="0" w:name="_GoBack"/>
      <w:bookmarkEnd w:id="0"/>
      <w:r w:rsidRPr="00CA0A57">
        <w:rPr>
          <w:rFonts w:ascii="Arial" w:hAnsi="Arial" w:cs="Arial"/>
          <w:color w:val="010000"/>
          <w:sz w:val="20"/>
        </w:rPr>
        <w:t xml:space="preserve">olution takes effect from the date of its signing. Members of the Board of Directors, the Supervisory Board, the Manager, the Deputy Manager, the Chief Accountant, and Heads of </w:t>
      </w:r>
      <w:r w:rsidR="00AA6C2E" w:rsidRPr="00CA0A57">
        <w:rPr>
          <w:rFonts w:ascii="Arial" w:hAnsi="Arial" w:cs="Arial"/>
          <w:color w:val="010000"/>
          <w:sz w:val="20"/>
        </w:rPr>
        <w:t>D</w:t>
      </w:r>
      <w:r w:rsidRPr="00CA0A57">
        <w:rPr>
          <w:rFonts w:ascii="Arial" w:hAnsi="Arial" w:cs="Arial"/>
          <w:color w:val="010000"/>
          <w:sz w:val="20"/>
        </w:rPr>
        <w:t xml:space="preserve">epartments, </w:t>
      </w:r>
      <w:r w:rsidR="00A82FD9">
        <w:rPr>
          <w:rFonts w:ascii="Arial" w:hAnsi="Arial" w:cs="Arial"/>
          <w:color w:val="010000"/>
          <w:sz w:val="20"/>
        </w:rPr>
        <w:t>D</w:t>
      </w:r>
      <w:r w:rsidRPr="00CA0A57">
        <w:rPr>
          <w:rFonts w:ascii="Arial" w:hAnsi="Arial" w:cs="Arial"/>
          <w:color w:val="010000"/>
          <w:sz w:val="20"/>
        </w:rPr>
        <w:t>ivisions of the Company, based on their functions and responsibilities, implement this Resolution./.</w:t>
      </w:r>
    </w:p>
    <w:p w14:paraId="6EC0DF25" w14:textId="0BA4E298" w:rsidR="000A4850" w:rsidRDefault="000A4850" w:rsidP="00B4130C">
      <w:pPr>
        <w:pBdr>
          <w:top w:val="nil"/>
          <w:left w:val="nil"/>
          <w:bottom w:val="single" w:sz="6" w:space="1" w:color="auto"/>
          <w:right w:val="nil"/>
          <w:between w:val="nil"/>
        </w:pBdr>
        <w:tabs>
          <w:tab w:val="left" w:pos="432"/>
        </w:tabs>
        <w:spacing w:after="120" w:line="360" w:lineRule="auto"/>
        <w:jc w:val="both"/>
        <w:rPr>
          <w:rFonts w:ascii="Arial" w:hAnsi="Arial" w:cs="Arial"/>
          <w:color w:val="010000"/>
          <w:sz w:val="20"/>
        </w:rPr>
      </w:pPr>
    </w:p>
    <w:p w14:paraId="0000000A" w14:textId="7E3D3B30"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0A57">
        <w:rPr>
          <w:rFonts w:ascii="Arial" w:hAnsi="Arial" w:cs="Arial"/>
          <w:color w:val="010000"/>
          <w:sz w:val="20"/>
        </w:rPr>
        <w:t xml:space="preserve">On July 25, 2024, Machinery Spare Parts No1 Joint Stock Company announced Resolution </w:t>
      </w:r>
      <w:r w:rsidR="00AA6C2E" w:rsidRPr="00CA0A57">
        <w:rPr>
          <w:rFonts w:ascii="Arial" w:hAnsi="Arial" w:cs="Arial"/>
          <w:color w:val="010000"/>
          <w:sz w:val="20"/>
        </w:rPr>
        <w:t xml:space="preserve">No. </w:t>
      </w:r>
      <w:r w:rsidRPr="00CA0A57">
        <w:rPr>
          <w:rFonts w:ascii="Arial" w:hAnsi="Arial" w:cs="Arial"/>
          <w:color w:val="010000"/>
          <w:sz w:val="20"/>
        </w:rPr>
        <w:t>34/NQ-HDQT on approving the contract and transaction with affiliated persons as follows:</w:t>
      </w:r>
    </w:p>
    <w:p w14:paraId="0000000B" w14:textId="77777777"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A0A57">
        <w:rPr>
          <w:rFonts w:ascii="Arial" w:hAnsi="Arial" w:cs="Arial"/>
          <w:color w:val="010000"/>
          <w:sz w:val="20"/>
        </w:rPr>
        <w:t>‎‎Article 1.</w:t>
      </w:r>
      <w:proofErr w:type="gramEnd"/>
      <w:r w:rsidRPr="00CA0A57">
        <w:rPr>
          <w:rFonts w:ascii="Arial" w:hAnsi="Arial" w:cs="Arial"/>
          <w:color w:val="010000"/>
          <w:sz w:val="20"/>
        </w:rPr>
        <w:t xml:space="preserve"> Approve the contract and transaction with affiliated persons</w:t>
      </w:r>
    </w:p>
    <w:p w14:paraId="0000000C" w14:textId="699B8AC2"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0A57">
        <w:rPr>
          <w:rFonts w:ascii="Arial" w:hAnsi="Arial" w:cs="Arial"/>
          <w:color w:val="010000"/>
          <w:sz w:val="20"/>
        </w:rPr>
        <w:t xml:space="preserve">Approve the draft contract annex of Sales Contract </w:t>
      </w:r>
      <w:r w:rsidR="00AA6C2E" w:rsidRPr="00CA0A57">
        <w:rPr>
          <w:rFonts w:ascii="Arial" w:hAnsi="Arial" w:cs="Arial"/>
          <w:color w:val="010000"/>
          <w:sz w:val="20"/>
        </w:rPr>
        <w:t xml:space="preserve">No. </w:t>
      </w:r>
      <w:r w:rsidRPr="00CA0A57">
        <w:rPr>
          <w:rFonts w:ascii="Arial" w:hAnsi="Arial" w:cs="Arial"/>
          <w:color w:val="010000"/>
          <w:sz w:val="20"/>
        </w:rPr>
        <w:t xml:space="preserve">29122023VF/HDMB signed on December 29, 2023 between Machinery Spare Parts No1 Joint Stock Company and Vietnam Engine and Agricultural Machinery Corporation according to Proposal </w:t>
      </w:r>
      <w:r w:rsidR="00AA6C2E" w:rsidRPr="00CA0A57">
        <w:rPr>
          <w:rFonts w:ascii="Arial" w:hAnsi="Arial" w:cs="Arial"/>
          <w:color w:val="010000"/>
          <w:sz w:val="20"/>
        </w:rPr>
        <w:t xml:space="preserve">No. </w:t>
      </w:r>
      <w:r w:rsidRPr="00CA0A57">
        <w:rPr>
          <w:rFonts w:ascii="Arial" w:hAnsi="Arial" w:cs="Arial"/>
          <w:color w:val="010000"/>
          <w:sz w:val="20"/>
        </w:rPr>
        <w:t>20/</w:t>
      </w:r>
      <w:proofErr w:type="spellStart"/>
      <w:r w:rsidRPr="00CA0A57">
        <w:rPr>
          <w:rFonts w:ascii="Arial" w:hAnsi="Arial" w:cs="Arial"/>
          <w:color w:val="010000"/>
          <w:sz w:val="20"/>
        </w:rPr>
        <w:t>TTr</w:t>
      </w:r>
      <w:proofErr w:type="spellEnd"/>
      <w:r w:rsidRPr="00CA0A57">
        <w:rPr>
          <w:rFonts w:ascii="Arial" w:hAnsi="Arial" w:cs="Arial"/>
          <w:color w:val="010000"/>
          <w:sz w:val="20"/>
        </w:rPr>
        <w:t>-GD dated July 22, 2024 of the Manager. Adjust the delivery time and adjust the unit price, the value of the contract due to exchange rate fluctuations. Value of the contract after the adjustment: VND4</w:t>
      </w:r>
      <w:proofErr w:type="gramStart"/>
      <w:r w:rsidRPr="00CA0A57">
        <w:rPr>
          <w:rFonts w:ascii="Arial" w:hAnsi="Arial" w:cs="Arial"/>
          <w:color w:val="010000"/>
          <w:sz w:val="20"/>
        </w:rPr>
        <w:t>,682,076,189</w:t>
      </w:r>
      <w:proofErr w:type="gramEnd"/>
      <w:r w:rsidRPr="00CA0A57">
        <w:rPr>
          <w:rFonts w:ascii="Arial" w:hAnsi="Arial" w:cs="Arial"/>
          <w:color w:val="010000"/>
          <w:sz w:val="20"/>
        </w:rPr>
        <w:t>.</w:t>
      </w:r>
    </w:p>
    <w:p w14:paraId="0000000D" w14:textId="77777777"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A0A57">
        <w:rPr>
          <w:rFonts w:ascii="Arial" w:hAnsi="Arial" w:cs="Arial"/>
          <w:color w:val="010000"/>
          <w:sz w:val="20"/>
        </w:rPr>
        <w:t>‎‎Article 2.</w:t>
      </w:r>
      <w:proofErr w:type="gramEnd"/>
      <w:r w:rsidRPr="00CA0A57">
        <w:rPr>
          <w:rFonts w:ascii="Arial" w:hAnsi="Arial" w:cs="Arial"/>
          <w:color w:val="010000"/>
          <w:sz w:val="20"/>
        </w:rPr>
        <w:t xml:space="preserve"> Assign the Manager the responsibility to organize negotiations, sign and implement the contract/contract annexes in accordance with regulations of Machinery Spare Parts No1 Joint Stock Company and the provisions of law.</w:t>
      </w:r>
    </w:p>
    <w:p w14:paraId="0000000E" w14:textId="1ABB7340" w:rsidR="00DE3291" w:rsidRPr="00CA0A57" w:rsidRDefault="003051D3" w:rsidP="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A0A57">
        <w:rPr>
          <w:rFonts w:ascii="Arial" w:hAnsi="Arial" w:cs="Arial"/>
          <w:color w:val="010000"/>
          <w:sz w:val="20"/>
        </w:rPr>
        <w:t>‎‎Article 3.</w:t>
      </w:r>
      <w:proofErr w:type="gramEnd"/>
      <w:r w:rsidRPr="00CA0A57">
        <w:rPr>
          <w:rFonts w:ascii="Arial" w:hAnsi="Arial" w:cs="Arial"/>
          <w:color w:val="010000"/>
          <w:sz w:val="20"/>
        </w:rPr>
        <w:t xml:space="preserve"> This Resolution takes effect from the date of its signing. Members of the Board of Directors, the Supervisory Board, the Manager, the Deputy Manager, the Chief Accountant, and Heads of </w:t>
      </w:r>
      <w:r w:rsidR="00CA0A57" w:rsidRPr="00CA0A57">
        <w:rPr>
          <w:rFonts w:ascii="Arial" w:hAnsi="Arial" w:cs="Arial"/>
          <w:color w:val="010000"/>
          <w:sz w:val="20"/>
        </w:rPr>
        <w:t>D</w:t>
      </w:r>
      <w:r w:rsidRPr="00CA0A57">
        <w:rPr>
          <w:rFonts w:ascii="Arial" w:hAnsi="Arial" w:cs="Arial"/>
          <w:color w:val="010000"/>
          <w:sz w:val="20"/>
        </w:rPr>
        <w:t xml:space="preserve">epartments, </w:t>
      </w:r>
      <w:r w:rsidR="00CA0A57" w:rsidRPr="00CA0A57">
        <w:rPr>
          <w:rFonts w:ascii="Arial" w:hAnsi="Arial" w:cs="Arial"/>
          <w:color w:val="010000"/>
          <w:sz w:val="20"/>
        </w:rPr>
        <w:t>D</w:t>
      </w:r>
      <w:r w:rsidRPr="00CA0A57">
        <w:rPr>
          <w:rFonts w:ascii="Arial" w:hAnsi="Arial" w:cs="Arial"/>
          <w:color w:val="010000"/>
          <w:sz w:val="20"/>
        </w:rPr>
        <w:t>ivisions of the Company, based on their functions and responsibilities, implement this Resolution./.</w:t>
      </w:r>
    </w:p>
    <w:p w14:paraId="5475C62C" w14:textId="77777777" w:rsidR="00B4130C" w:rsidRPr="00CA0A57" w:rsidRDefault="00B4130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B4130C" w:rsidRPr="00CA0A57" w:rsidSect="00AA6C2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324C"/>
    <w:multiLevelType w:val="multilevel"/>
    <w:tmpl w:val="90687BF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91"/>
    <w:rsid w:val="000A4850"/>
    <w:rsid w:val="001E1E16"/>
    <w:rsid w:val="003051D3"/>
    <w:rsid w:val="00A82FD9"/>
    <w:rsid w:val="00AA6C2E"/>
    <w:rsid w:val="00B4130C"/>
    <w:rsid w:val="00CA0A57"/>
    <w:rsid w:val="00DE3291"/>
    <w:rsid w:val="00E3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66" w:lineRule="auto"/>
      <w:jc w:val="center"/>
      <w:outlineLvl w:val="0"/>
    </w:pPr>
    <w:rPr>
      <w:rFonts w:ascii="Times New Roman" w:eastAsia="Times New Roman" w:hAnsi="Times New Roman" w:cs="Times New Roman"/>
      <w:b/>
      <w:bCs/>
    </w:rPr>
  </w:style>
  <w:style w:type="paragraph" w:customStyle="1" w:styleId="Vnbnnidung20">
    <w:name w:val="Văn bản nội dung (2)"/>
    <w:basedOn w:val="Normal"/>
    <w:link w:val="Vnbnnidung2"/>
    <w:pPr>
      <w:ind w:firstLine="20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66" w:lineRule="auto"/>
      <w:jc w:val="center"/>
      <w:outlineLvl w:val="0"/>
    </w:pPr>
    <w:rPr>
      <w:rFonts w:ascii="Times New Roman" w:eastAsia="Times New Roman" w:hAnsi="Times New Roman" w:cs="Times New Roman"/>
      <w:b/>
      <w:bCs/>
    </w:rPr>
  </w:style>
  <w:style w:type="paragraph" w:customStyle="1" w:styleId="Vnbnnidung20">
    <w:name w:val="Văn bản nội dung (2)"/>
    <w:basedOn w:val="Normal"/>
    <w:link w:val="Vnbnnidung2"/>
    <w:pPr>
      <w:ind w:firstLine="20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jozSOwHukCjbwZ7RNVSxurVw==">CgMxLjA4AHIhMTFGX0twSXAwbzdRWTdYVk51R0R3bzJpai1uQmR6cVRj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2024-07-31T03:38:00Z</dcterms:created>
  <dcterms:modified xsi:type="dcterms:W3CDTF">2024-08-01T02:48:00Z</dcterms:modified>
</cp:coreProperties>
</file>