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F0C7E" w:rsidRPr="002856BB" w:rsidRDefault="002856BB" w:rsidP="00AB0A81">
      <w:pPr>
        <w:widowControl/>
        <w:pBdr>
          <w:top w:val="nil"/>
          <w:left w:val="nil"/>
          <w:bottom w:val="nil"/>
          <w:right w:val="nil"/>
          <w:between w:val="nil"/>
        </w:pBdr>
        <w:tabs>
          <w:tab w:val="left" w:pos="720"/>
        </w:tabs>
        <w:spacing w:after="120" w:line="360" w:lineRule="auto"/>
        <w:jc w:val="both"/>
        <w:rPr>
          <w:rFonts w:ascii="Arial" w:eastAsia="Arial" w:hAnsi="Arial" w:cs="Arial"/>
          <w:b/>
          <w:color w:val="010000"/>
          <w:sz w:val="20"/>
          <w:szCs w:val="20"/>
        </w:rPr>
      </w:pPr>
      <w:r w:rsidRPr="002856BB">
        <w:rPr>
          <w:rFonts w:ascii="Arial" w:hAnsi="Arial" w:cs="Arial"/>
          <w:b/>
          <w:color w:val="010000"/>
          <w:sz w:val="20"/>
        </w:rPr>
        <w:t>THP: Board Resolution</w:t>
      </w:r>
    </w:p>
    <w:p w14:paraId="00000002" w14:textId="6FCB24FA" w:rsidR="00DF0C7E" w:rsidRPr="002856BB" w:rsidRDefault="002856BB" w:rsidP="00AB0A81">
      <w:pPr>
        <w:widowControl/>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2856BB">
        <w:rPr>
          <w:rFonts w:ascii="Arial" w:hAnsi="Arial" w:cs="Arial"/>
          <w:color w:val="010000"/>
          <w:sz w:val="20"/>
        </w:rPr>
        <w:t xml:space="preserve">On August 12, 2024, </w:t>
      </w:r>
      <w:proofErr w:type="spellStart"/>
      <w:r w:rsidRPr="002856BB">
        <w:rPr>
          <w:rFonts w:ascii="Arial" w:hAnsi="Arial" w:cs="Arial"/>
          <w:color w:val="010000"/>
          <w:sz w:val="20"/>
        </w:rPr>
        <w:t>Thuan</w:t>
      </w:r>
      <w:proofErr w:type="spellEnd"/>
      <w:r w:rsidRPr="002856BB">
        <w:rPr>
          <w:rFonts w:ascii="Arial" w:hAnsi="Arial" w:cs="Arial"/>
          <w:color w:val="010000"/>
          <w:sz w:val="20"/>
        </w:rPr>
        <w:t xml:space="preserve"> </w:t>
      </w:r>
      <w:proofErr w:type="spellStart"/>
      <w:r w:rsidRPr="002856BB">
        <w:rPr>
          <w:rFonts w:ascii="Arial" w:hAnsi="Arial" w:cs="Arial"/>
          <w:color w:val="010000"/>
          <w:sz w:val="20"/>
        </w:rPr>
        <w:t>Phuoc</w:t>
      </w:r>
      <w:proofErr w:type="spellEnd"/>
      <w:r w:rsidRPr="002856BB">
        <w:rPr>
          <w:rFonts w:ascii="Arial" w:hAnsi="Arial" w:cs="Arial"/>
          <w:color w:val="010000"/>
          <w:sz w:val="20"/>
        </w:rPr>
        <w:t xml:space="preserve"> </w:t>
      </w:r>
      <w:proofErr w:type="spellStart"/>
      <w:r w:rsidRPr="002856BB">
        <w:rPr>
          <w:rFonts w:ascii="Arial" w:hAnsi="Arial" w:cs="Arial"/>
          <w:color w:val="010000"/>
          <w:sz w:val="20"/>
        </w:rPr>
        <w:t>Seafoods</w:t>
      </w:r>
      <w:proofErr w:type="spellEnd"/>
      <w:r w:rsidRPr="002856BB">
        <w:rPr>
          <w:rFonts w:ascii="Arial" w:hAnsi="Arial" w:cs="Arial"/>
          <w:color w:val="010000"/>
          <w:sz w:val="20"/>
        </w:rPr>
        <w:t xml:space="preserve"> and Trading</w:t>
      </w:r>
      <w:bookmarkStart w:id="0" w:name="_GoBack"/>
      <w:bookmarkEnd w:id="0"/>
      <w:r w:rsidRPr="002856BB">
        <w:rPr>
          <w:rFonts w:ascii="Arial" w:hAnsi="Arial" w:cs="Arial"/>
          <w:color w:val="010000"/>
          <w:sz w:val="20"/>
        </w:rPr>
        <w:t xml:space="preserve"> Corporation announced Resolution No. 11/NQ-HDQT on approving the loan plan from Vietnam Joint Stock Commercial Bank for Industry and Trade - Da Nang Branch as follows:</w:t>
      </w:r>
    </w:p>
    <w:p w14:paraId="00000003" w14:textId="78DDD3AE" w:rsidR="00DF0C7E" w:rsidRPr="002856BB" w:rsidRDefault="002856BB" w:rsidP="00AB0A81">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proofErr w:type="gramStart"/>
      <w:r w:rsidRPr="002856BB">
        <w:rPr>
          <w:rFonts w:ascii="Arial" w:hAnsi="Arial" w:cs="Arial"/>
          <w:color w:val="010000"/>
          <w:sz w:val="20"/>
        </w:rPr>
        <w:t>‎‎Article 1.</w:t>
      </w:r>
      <w:proofErr w:type="gramEnd"/>
      <w:r w:rsidRPr="002856BB">
        <w:rPr>
          <w:rFonts w:ascii="Arial" w:hAnsi="Arial" w:cs="Arial"/>
          <w:color w:val="010000"/>
          <w:sz w:val="20"/>
        </w:rPr>
        <w:t xml:space="preserve"> Approve on implementing credit transactions (one-way or multi-way or simultaneously with the forms of credit granting: loans, guarantees, opens L/C) and approve relevant contracts between the Company and Vietnam Joint Stock Commercial Bank for Industry and Trade - Da Nang Branch with the maximum credit limit of: VND700 billion; </w:t>
      </w:r>
    </w:p>
    <w:p w14:paraId="00000004" w14:textId="77777777" w:rsidR="00DF0C7E" w:rsidRPr="002856BB" w:rsidRDefault="002856BB" w:rsidP="00AB0A81">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2856BB">
        <w:rPr>
          <w:rFonts w:ascii="Arial" w:hAnsi="Arial" w:cs="Arial"/>
          <w:color w:val="010000"/>
          <w:sz w:val="20"/>
        </w:rPr>
        <w:t>In which:</w:t>
      </w:r>
    </w:p>
    <w:p w14:paraId="00000005" w14:textId="77777777" w:rsidR="00DF0C7E" w:rsidRPr="002856BB" w:rsidRDefault="002856BB" w:rsidP="00AB0A81">
      <w:pPr>
        <w:numPr>
          <w:ilvl w:val="0"/>
          <w:numId w:val="1"/>
        </w:numPr>
        <w:pBdr>
          <w:top w:val="nil"/>
          <w:left w:val="nil"/>
          <w:bottom w:val="nil"/>
          <w:right w:val="nil"/>
          <w:between w:val="nil"/>
        </w:pBdr>
        <w:tabs>
          <w:tab w:val="left" w:pos="720"/>
          <w:tab w:val="left" w:pos="988"/>
        </w:tabs>
        <w:spacing w:after="120" w:line="360" w:lineRule="auto"/>
        <w:jc w:val="both"/>
        <w:rPr>
          <w:rFonts w:ascii="Arial" w:eastAsia="Arial" w:hAnsi="Arial" w:cs="Arial"/>
          <w:color w:val="010000"/>
          <w:sz w:val="20"/>
          <w:szCs w:val="20"/>
        </w:rPr>
      </w:pPr>
      <w:r w:rsidRPr="002856BB">
        <w:rPr>
          <w:rFonts w:ascii="Arial" w:hAnsi="Arial" w:cs="Arial"/>
          <w:color w:val="010000"/>
          <w:sz w:val="20"/>
        </w:rPr>
        <w:t>Short-term loan limit, guarantee, L/C: VND600 billion; In which:</w:t>
      </w:r>
    </w:p>
    <w:p w14:paraId="00000006" w14:textId="59551165" w:rsidR="00DF0C7E" w:rsidRPr="002856BB" w:rsidRDefault="002856BB" w:rsidP="00AB0A81">
      <w:pPr>
        <w:numPr>
          <w:ilvl w:val="0"/>
          <w:numId w:val="2"/>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2856BB">
        <w:rPr>
          <w:rFonts w:ascii="Arial" w:hAnsi="Arial" w:cs="Arial"/>
          <w:color w:val="010000"/>
          <w:sz w:val="20"/>
        </w:rPr>
        <w:t>Short-term loan limit: VND600 billion;</w:t>
      </w:r>
    </w:p>
    <w:p w14:paraId="00000007" w14:textId="3CC30FCD" w:rsidR="00DF0C7E" w:rsidRPr="002856BB" w:rsidRDefault="002856BB" w:rsidP="00AB0A81">
      <w:pPr>
        <w:numPr>
          <w:ilvl w:val="0"/>
          <w:numId w:val="2"/>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2856BB">
        <w:rPr>
          <w:rFonts w:ascii="Arial" w:hAnsi="Arial" w:cs="Arial"/>
          <w:color w:val="010000"/>
          <w:sz w:val="20"/>
        </w:rPr>
        <w:t>LC limit, short-term discount: VND300 billion;</w:t>
      </w:r>
    </w:p>
    <w:p w14:paraId="00000008" w14:textId="77777777" w:rsidR="00DF0C7E" w:rsidRPr="002856BB" w:rsidRDefault="002856BB" w:rsidP="00AB0A81">
      <w:pPr>
        <w:numPr>
          <w:ilvl w:val="0"/>
          <w:numId w:val="2"/>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2856BB">
        <w:rPr>
          <w:rFonts w:ascii="Arial" w:hAnsi="Arial" w:cs="Arial"/>
          <w:color w:val="010000"/>
          <w:sz w:val="20"/>
        </w:rPr>
        <w:t>Warranty limit: VND50 billion;</w:t>
      </w:r>
    </w:p>
    <w:p w14:paraId="00000009" w14:textId="7C3AC657" w:rsidR="00DF0C7E" w:rsidRPr="002856BB" w:rsidRDefault="002856BB" w:rsidP="00AB0A81">
      <w:pPr>
        <w:numPr>
          <w:ilvl w:val="0"/>
          <w:numId w:val="1"/>
        </w:numPr>
        <w:pBdr>
          <w:top w:val="nil"/>
          <w:left w:val="nil"/>
          <w:bottom w:val="nil"/>
          <w:right w:val="nil"/>
          <w:between w:val="nil"/>
        </w:pBdr>
        <w:tabs>
          <w:tab w:val="left" w:pos="720"/>
          <w:tab w:val="left" w:pos="988"/>
        </w:tabs>
        <w:spacing w:after="120" w:line="360" w:lineRule="auto"/>
        <w:jc w:val="both"/>
        <w:rPr>
          <w:rFonts w:ascii="Arial" w:eastAsia="Arial" w:hAnsi="Arial" w:cs="Arial"/>
          <w:color w:val="010000"/>
          <w:sz w:val="20"/>
          <w:szCs w:val="20"/>
        </w:rPr>
      </w:pPr>
      <w:r w:rsidRPr="002856BB">
        <w:rPr>
          <w:rFonts w:ascii="Arial" w:hAnsi="Arial" w:cs="Arial"/>
          <w:color w:val="010000"/>
          <w:sz w:val="20"/>
        </w:rPr>
        <w:t>Medium and long-term loan limit: VND118 billion, gradually decreasing according to the debt collection plan.</w:t>
      </w:r>
    </w:p>
    <w:p w14:paraId="0000000A" w14:textId="63F28875" w:rsidR="00DF0C7E" w:rsidRPr="002856BB" w:rsidRDefault="002856BB" w:rsidP="00AB0A81">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proofErr w:type="gramStart"/>
      <w:r w:rsidRPr="002856BB">
        <w:rPr>
          <w:rFonts w:ascii="Arial" w:hAnsi="Arial" w:cs="Arial"/>
          <w:color w:val="010000"/>
          <w:sz w:val="20"/>
        </w:rPr>
        <w:t>‎‎Article 2.</w:t>
      </w:r>
      <w:proofErr w:type="gramEnd"/>
      <w:r w:rsidRPr="002856BB">
        <w:rPr>
          <w:rFonts w:ascii="Arial" w:hAnsi="Arial" w:cs="Arial"/>
          <w:color w:val="010000"/>
          <w:sz w:val="20"/>
        </w:rPr>
        <w:t xml:space="preserve"> Loan purpose: Supplement working capital, issue guarantees, L/C, and discounts to serve the Company's business activities.</w:t>
      </w:r>
    </w:p>
    <w:p w14:paraId="0000000B" w14:textId="776D64AC" w:rsidR="00DF0C7E" w:rsidRPr="002856BB" w:rsidRDefault="002856BB" w:rsidP="00AB0A81">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proofErr w:type="gramStart"/>
      <w:r w:rsidRPr="002856BB">
        <w:rPr>
          <w:rFonts w:ascii="Arial" w:hAnsi="Arial" w:cs="Arial"/>
          <w:color w:val="010000"/>
          <w:sz w:val="20"/>
        </w:rPr>
        <w:t>‎‎Article 3.</w:t>
      </w:r>
      <w:proofErr w:type="gramEnd"/>
      <w:r w:rsidRPr="002856BB">
        <w:rPr>
          <w:rFonts w:ascii="Arial" w:hAnsi="Arial" w:cs="Arial"/>
          <w:color w:val="010000"/>
          <w:sz w:val="20"/>
        </w:rPr>
        <w:t xml:space="preserve"> Acknowledge the debt repayment obligation for all credits (loans, guarantees, L/C opening) arising and currently unpaid between the Company and Vietnam Joint Stock Commercial Bank for Industry and Trade - Da Nang Branch (if any) before the time of this Meeting.</w:t>
      </w:r>
    </w:p>
    <w:p w14:paraId="0000000C" w14:textId="1CC93B1D" w:rsidR="00DF0C7E" w:rsidRPr="002856BB" w:rsidRDefault="002856BB" w:rsidP="00AB0A81">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proofErr w:type="gramStart"/>
      <w:r w:rsidRPr="002856BB">
        <w:rPr>
          <w:rFonts w:ascii="Arial" w:hAnsi="Arial" w:cs="Arial"/>
          <w:color w:val="010000"/>
          <w:sz w:val="20"/>
        </w:rPr>
        <w:t>‎‎Article 4.</w:t>
      </w:r>
      <w:proofErr w:type="gramEnd"/>
      <w:r w:rsidRPr="002856BB">
        <w:rPr>
          <w:rFonts w:ascii="Arial" w:hAnsi="Arial" w:cs="Arial"/>
          <w:color w:val="010000"/>
          <w:sz w:val="20"/>
        </w:rPr>
        <w:t xml:space="preserve"> The Board of Directors assigned Ms. Nguyen Thi Phi Anh - the General Manager, the Legal Representative of the Company to organize the implementation of decisions approved by the Board of Directors; negotiate and sign Contracts/Transactions related to the capital loan, credit granting, guarantees and/or all necessary and related documents between the Company and Vietnam Joint Stock Commercial Bank for Industry and Trade - Da Nang Branch according to the Company's regulations and current laws. In case of work or operational reasons, the General Manager may authorize in writing another person to implement in accordance with regulations.</w:t>
      </w:r>
    </w:p>
    <w:p w14:paraId="0000000D" w14:textId="77777777" w:rsidR="00DF0C7E" w:rsidRPr="002856BB" w:rsidRDefault="002856BB" w:rsidP="00AB0A81">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proofErr w:type="gramStart"/>
      <w:r w:rsidRPr="002856BB">
        <w:rPr>
          <w:rFonts w:ascii="Arial" w:hAnsi="Arial" w:cs="Arial"/>
          <w:color w:val="010000"/>
          <w:sz w:val="20"/>
        </w:rPr>
        <w:t>‎‎Article 5.</w:t>
      </w:r>
      <w:proofErr w:type="gramEnd"/>
      <w:r w:rsidRPr="002856BB">
        <w:rPr>
          <w:rFonts w:ascii="Arial" w:hAnsi="Arial" w:cs="Arial"/>
          <w:color w:val="010000"/>
          <w:sz w:val="20"/>
        </w:rPr>
        <w:t xml:space="preserve"> This Resolution takes effect from the date of its signing.</w:t>
      </w:r>
    </w:p>
    <w:p w14:paraId="0000000E" w14:textId="6EED99CE" w:rsidR="00DF0C7E" w:rsidRPr="002856BB" w:rsidRDefault="002856BB" w:rsidP="00AB0A81">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proofErr w:type="gramStart"/>
      <w:r w:rsidRPr="002856BB">
        <w:rPr>
          <w:rFonts w:ascii="Arial" w:hAnsi="Arial" w:cs="Arial"/>
          <w:color w:val="010000"/>
          <w:sz w:val="20"/>
        </w:rPr>
        <w:t>‎‎Article 6.</w:t>
      </w:r>
      <w:proofErr w:type="gramEnd"/>
      <w:r w:rsidRPr="002856BB">
        <w:rPr>
          <w:rFonts w:ascii="Arial" w:hAnsi="Arial" w:cs="Arial"/>
          <w:color w:val="010000"/>
          <w:sz w:val="20"/>
        </w:rPr>
        <w:t xml:space="preserve"> Members of the Board of Directors, the Board of Managers, the Supervisory Board, the Heads of relevant functional units, and departments, and Ms. Nguyen Thi Phi Anh are responsible for implementing this Resolution./.</w:t>
      </w:r>
    </w:p>
    <w:sectPr w:rsidR="00DF0C7E" w:rsidRPr="002856BB" w:rsidSect="002856BB">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6BB5"/>
    <w:multiLevelType w:val="multilevel"/>
    <w:tmpl w:val="EF04F146"/>
    <w:lvl w:ilvl="0">
      <w:start w:val="1"/>
      <w:numFmt w:val="bullet"/>
      <w:lvlText w:val="+"/>
      <w:lvlJc w:val="left"/>
      <w:pPr>
        <w:ind w:left="1080" w:hanging="360"/>
      </w:pPr>
      <w:rPr>
        <w:rFonts w:ascii="Noto Sans Symbols" w:eastAsia="Noto Sans Symbols" w:hAnsi="Noto Sans Symbols" w:cs="Noto Sans Symbols"/>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43600627"/>
    <w:multiLevelType w:val="multilevel"/>
    <w:tmpl w:val="07D0129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7E"/>
    <w:rsid w:val="002856BB"/>
    <w:rsid w:val="00AB0A81"/>
    <w:rsid w:val="00DF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6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95" w:lineRule="auto"/>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20">
    <w:name w:val="Body text (2)"/>
    <w:basedOn w:val="Normal"/>
    <w:link w:val="Bodytext2"/>
    <w:pPr>
      <w:ind w:firstLine="780"/>
    </w:pPr>
    <w:rPr>
      <w:rFonts w:ascii="Times New Roman" w:eastAsia="Times New Roman" w:hAnsi="Times New Roman" w:cs="Times New Roman"/>
    </w:rPr>
  </w:style>
  <w:style w:type="paragraph" w:styleId="NormalWeb">
    <w:name w:val="Normal (Web)"/>
    <w:basedOn w:val="Normal"/>
    <w:uiPriority w:val="99"/>
    <w:semiHidden/>
    <w:unhideWhenUsed/>
    <w:rsid w:val="009C141D"/>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95" w:lineRule="auto"/>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20">
    <w:name w:val="Body text (2)"/>
    <w:basedOn w:val="Normal"/>
    <w:link w:val="Bodytext2"/>
    <w:pPr>
      <w:ind w:firstLine="780"/>
    </w:pPr>
    <w:rPr>
      <w:rFonts w:ascii="Times New Roman" w:eastAsia="Times New Roman" w:hAnsi="Times New Roman" w:cs="Times New Roman"/>
    </w:rPr>
  </w:style>
  <w:style w:type="paragraph" w:styleId="NormalWeb">
    <w:name w:val="Normal (Web)"/>
    <w:basedOn w:val="Normal"/>
    <w:uiPriority w:val="99"/>
    <w:semiHidden/>
    <w:unhideWhenUsed/>
    <w:rsid w:val="009C141D"/>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j0YbJ4QIScEzPim/ewLwdJCwg==">CgMxLjA4AHIhMXJrRmtSbXJFVi1yT3RVYUpCUGRNaFRqT3FlcnNFeEFG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1920</Characters>
  <Application>Microsoft Office Word</Application>
  <DocSecurity>0</DocSecurity>
  <Lines>16</Lines>
  <Paragraphs>4</Paragraphs>
  <ScaleCrop>false</ScaleCrop>
  <Company>Microsoft</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2024-08-13T03:29:00Z</dcterms:created>
  <dcterms:modified xsi:type="dcterms:W3CDTF">2024-08-14T03:26:00Z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710a512df2ad6848ec6bec64806dde484d91a78594cdadb6844c4f0d3426c584</vt:lpwstr>
  </property>
</Properties>
</file>