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49C7" w:rsidRPr="00B42B8D" w:rsidRDefault="00B42B8D" w:rsidP="00B42B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B42B8D">
        <w:rPr>
          <w:rFonts w:ascii="Arial" w:hAnsi="Arial" w:cs="Arial"/>
          <w:b/>
          <w:color w:val="010000"/>
          <w:sz w:val="20"/>
        </w:rPr>
        <w:t>VIH</w:t>
      </w:r>
      <w:r w:rsidRPr="00B42B8D">
        <w:rPr>
          <w:rFonts w:ascii="Arial" w:hAnsi="Arial" w:cs="Arial"/>
          <w:b/>
          <w:color w:val="010000"/>
          <w:sz w:val="20"/>
        </w:rPr>
        <w:t>:</w:t>
      </w:r>
      <w:r w:rsidRPr="00B42B8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1B67364" w:rsidR="007F49C7" w:rsidRPr="00B42B8D" w:rsidRDefault="00B42B8D" w:rsidP="00B42B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42B8D">
        <w:rPr>
          <w:rFonts w:ascii="Arial" w:hAnsi="Arial" w:cs="Arial"/>
          <w:color w:val="010000"/>
          <w:sz w:val="20"/>
        </w:rPr>
        <w:t xml:space="preserve">On </w:t>
      </w:r>
      <w:r w:rsidRPr="00B42B8D">
        <w:rPr>
          <w:rFonts w:ascii="Arial" w:hAnsi="Arial" w:cs="Arial"/>
          <w:color w:val="010000"/>
          <w:sz w:val="20"/>
        </w:rPr>
        <w:t>August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>12</w:t>
      </w:r>
      <w:r w:rsidRPr="00B42B8D">
        <w:rPr>
          <w:rFonts w:ascii="Arial" w:hAnsi="Arial" w:cs="Arial"/>
          <w:color w:val="010000"/>
          <w:sz w:val="20"/>
        </w:rPr>
        <w:t xml:space="preserve">, </w:t>
      </w:r>
      <w:r w:rsidRPr="00B42B8D">
        <w:rPr>
          <w:rFonts w:ascii="Arial" w:hAnsi="Arial" w:cs="Arial"/>
          <w:color w:val="010000"/>
          <w:sz w:val="20"/>
        </w:rPr>
        <w:t>2024</w:t>
      </w:r>
      <w:r w:rsidRPr="00B42B8D">
        <w:rPr>
          <w:rFonts w:ascii="Arial" w:hAnsi="Arial" w:cs="Arial"/>
          <w:color w:val="010000"/>
          <w:sz w:val="20"/>
        </w:rPr>
        <w:t xml:space="preserve">, </w:t>
      </w:r>
      <w:r w:rsidRPr="00B42B8D">
        <w:rPr>
          <w:rFonts w:ascii="Arial" w:hAnsi="Arial" w:cs="Arial"/>
          <w:color w:val="010000"/>
          <w:sz w:val="20"/>
        </w:rPr>
        <w:t>Viglacera Ha Noi Joint Stock Company</w:t>
      </w:r>
      <w:r w:rsidRPr="00B42B8D">
        <w:rPr>
          <w:rFonts w:ascii="Arial" w:hAnsi="Arial" w:cs="Arial"/>
          <w:color w:val="010000"/>
          <w:sz w:val="20"/>
        </w:rPr>
        <w:t xml:space="preserve"> announced Resolution No. </w:t>
      </w:r>
      <w:r w:rsidRPr="00B42B8D">
        <w:rPr>
          <w:rFonts w:ascii="Arial" w:hAnsi="Arial" w:cs="Arial"/>
          <w:color w:val="010000"/>
          <w:sz w:val="20"/>
        </w:rPr>
        <w:t>25</w:t>
      </w:r>
      <w:r w:rsidRPr="00B42B8D">
        <w:rPr>
          <w:rFonts w:ascii="Arial" w:hAnsi="Arial" w:cs="Arial"/>
          <w:color w:val="010000"/>
          <w:sz w:val="20"/>
        </w:rPr>
        <w:t xml:space="preserve">/VIH-HDQT on dividend payment </w:t>
      </w:r>
      <w:r w:rsidRPr="00B42B8D">
        <w:rPr>
          <w:rFonts w:ascii="Arial" w:hAnsi="Arial" w:cs="Arial"/>
          <w:color w:val="010000"/>
          <w:sz w:val="20"/>
        </w:rPr>
        <w:t>2023</w:t>
      </w:r>
      <w:r w:rsidRPr="00B42B8D">
        <w:rPr>
          <w:rFonts w:ascii="Arial" w:hAnsi="Arial" w:cs="Arial"/>
          <w:color w:val="010000"/>
          <w:sz w:val="20"/>
        </w:rPr>
        <w:t xml:space="preserve"> in cash as follows</w:t>
      </w:r>
      <w:r w:rsidRPr="00B42B8D">
        <w:rPr>
          <w:rFonts w:ascii="Arial" w:hAnsi="Arial" w:cs="Arial"/>
          <w:color w:val="010000"/>
          <w:sz w:val="20"/>
        </w:rPr>
        <w:t>:</w:t>
      </w:r>
    </w:p>
    <w:p w14:paraId="00000003" w14:textId="080DCFB5" w:rsidR="007F49C7" w:rsidRPr="00B42B8D" w:rsidRDefault="00B42B8D" w:rsidP="00B42B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42B8D">
        <w:rPr>
          <w:rFonts w:ascii="Arial" w:hAnsi="Arial" w:cs="Arial"/>
          <w:color w:val="010000"/>
          <w:sz w:val="20"/>
        </w:rPr>
        <w:t xml:space="preserve">Article </w:t>
      </w:r>
      <w:r w:rsidRPr="00B42B8D">
        <w:rPr>
          <w:rFonts w:ascii="Arial" w:hAnsi="Arial" w:cs="Arial"/>
          <w:color w:val="010000"/>
          <w:sz w:val="20"/>
        </w:rPr>
        <w:t>1: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 xml:space="preserve">Dividend payment </w:t>
      </w:r>
      <w:r w:rsidRPr="00B42B8D">
        <w:rPr>
          <w:rFonts w:ascii="Arial" w:hAnsi="Arial" w:cs="Arial"/>
          <w:color w:val="010000"/>
          <w:sz w:val="20"/>
        </w:rPr>
        <w:t>2023</w:t>
      </w:r>
      <w:r w:rsidRPr="00B42B8D">
        <w:rPr>
          <w:rFonts w:ascii="Arial" w:hAnsi="Arial" w:cs="Arial"/>
          <w:color w:val="010000"/>
          <w:sz w:val="20"/>
        </w:rPr>
        <w:t xml:space="preserve"> in cash to shareholders at a rate of </w:t>
      </w:r>
      <w:r w:rsidRPr="00B42B8D">
        <w:rPr>
          <w:rFonts w:ascii="Arial" w:hAnsi="Arial" w:cs="Arial"/>
          <w:color w:val="010000"/>
          <w:sz w:val="20"/>
        </w:rPr>
        <w:t>3</w:t>
      </w:r>
      <w:r w:rsidRPr="00B42B8D">
        <w:rPr>
          <w:rFonts w:ascii="Arial" w:hAnsi="Arial" w:cs="Arial"/>
          <w:color w:val="010000"/>
          <w:sz w:val="20"/>
        </w:rPr>
        <w:t>%/share (shareholder receives VND300 for every share they own</w:t>
      </w:r>
      <w:r w:rsidRPr="00B42B8D">
        <w:rPr>
          <w:rFonts w:ascii="Arial" w:hAnsi="Arial" w:cs="Arial"/>
          <w:color w:val="010000"/>
          <w:sz w:val="20"/>
        </w:rPr>
        <w:t>)</w:t>
      </w:r>
    </w:p>
    <w:p w14:paraId="00000004" w14:textId="77777777" w:rsidR="007F49C7" w:rsidRPr="00B42B8D" w:rsidRDefault="00B42B8D" w:rsidP="00B4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42B8D">
        <w:rPr>
          <w:rFonts w:ascii="Arial" w:hAnsi="Arial" w:cs="Arial"/>
          <w:color w:val="010000"/>
          <w:sz w:val="20"/>
        </w:rPr>
        <w:t>Record date</w:t>
      </w:r>
      <w:r w:rsidRPr="00B42B8D">
        <w:rPr>
          <w:rFonts w:ascii="Arial" w:hAnsi="Arial" w:cs="Arial"/>
          <w:color w:val="010000"/>
          <w:sz w:val="20"/>
        </w:rPr>
        <w:t>: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>August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>23</w:t>
      </w:r>
      <w:r w:rsidRPr="00B42B8D">
        <w:rPr>
          <w:rFonts w:ascii="Arial" w:hAnsi="Arial" w:cs="Arial"/>
          <w:color w:val="010000"/>
          <w:sz w:val="20"/>
        </w:rPr>
        <w:t xml:space="preserve">, </w:t>
      </w:r>
      <w:r w:rsidRPr="00B42B8D">
        <w:rPr>
          <w:rFonts w:ascii="Arial" w:hAnsi="Arial" w:cs="Arial"/>
          <w:color w:val="010000"/>
          <w:sz w:val="20"/>
        </w:rPr>
        <w:t>2024</w:t>
      </w:r>
      <w:bookmarkStart w:id="0" w:name="_GoBack"/>
      <w:bookmarkEnd w:id="0"/>
    </w:p>
    <w:p w14:paraId="00000005" w14:textId="77777777" w:rsidR="007F49C7" w:rsidRPr="00B42B8D" w:rsidRDefault="00B42B8D" w:rsidP="00B42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2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42B8D">
        <w:rPr>
          <w:rFonts w:ascii="Arial" w:hAnsi="Arial" w:cs="Arial"/>
          <w:color w:val="010000"/>
          <w:sz w:val="20"/>
        </w:rPr>
        <w:t>Payment date</w:t>
      </w:r>
      <w:r w:rsidRPr="00B42B8D">
        <w:rPr>
          <w:rFonts w:ascii="Arial" w:hAnsi="Arial" w:cs="Arial"/>
          <w:color w:val="010000"/>
          <w:sz w:val="20"/>
        </w:rPr>
        <w:t>: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>September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>27</w:t>
      </w:r>
      <w:r w:rsidRPr="00B42B8D">
        <w:rPr>
          <w:rFonts w:ascii="Arial" w:hAnsi="Arial" w:cs="Arial"/>
          <w:color w:val="010000"/>
          <w:sz w:val="20"/>
        </w:rPr>
        <w:t xml:space="preserve">, </w:t>
      </w:r>
      <w:r w:rsidRPr="00B42B8D">
        <w:rPr>
          <w:rFonts w:ascii="Arial" w:hAnsi="Arial" w:cs="Arial"/>
          <w:color w:val="010000"/>
          <w:sz w:val="20"/>
        </w:rPr>
        <w:t>2024</w:t>
      </w:r>
    </w:p>
    <w:p w14:paraId="00000006" w14:textId="78022C8E" w:rsidR="007F49C7" w:rsidRPr="00B42B8D" w:rsidRDefault="00B42B8D" w:rsidP="00B42B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42B8D">
        <w:rPr>
          <w:rFonts w:ascii="Arial" w:hAnsi="Arial" w:cs="Arial"/>
          <w:color w:val="010000"/>
          <w:sz w:val="20"/>
        </w:rPr>
        <w:t xml:space="preserve">Article </w:t>
      </w:r>
      <w:r w:rsidRPr="00B42B8D">
        <w:rPr>
          <w:rFonts w:ascii="Arial" w:hAnsi="Arial" w:cs="Arial"/>
          <w:color w:val="010000"/>
          <w:sz w:val="20"/>
        </w:rPr>
        <w:t>2: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 xml:space="preserve">Assign the </w:t>
      </w:r>
      <w:r w:rsidRPr="00B42B8D">
        <w:rPr>
          <w:rFonts w:ascii="Arial" w:hAnsi="Arial" w:cs="Arial"/>
          <w:color w:val="010000"/>
          <w:sz w:val="20"/>
        </w:rPr>
        <w:t xml:space="preserve">Manager of the Company </w:t>
      </w:r>
      <w:r w:rsidRPr="00B42B8D">
        <w:rPr>
          <w:rFonts w:ascii="Arial" w:hAnsi="Arial" w:cs="Arial"/>
          <w:color w:val="010000"/>
          <w:sz w:val="20"/>
        </w:rPr>
        <w:t xml:space="preserve">to implement all procedures for dividend payment </w:t>
      </w:r>
      <w:r w:rsidRPr="00B42B8D">
        <w:rPr>
          <w:rFonts w:ascii="Arial" w:hAnsi="Arial" w:cs="Arial"/>
          <w:color w:val="010000"/>
          <w:sz w:val="20"/>
        </w:rPr>
        <w:t>2023</w:t>
      </w:r>
      <w:r w:rsidRPr="00B42B8D">
        <w:rPr>
          <w:rFonts w:ascii="Arial" w:hAnsi="Arial" w:cs="Arial"/>
          <w:color w:val="010000"/>
          <w:sz w:val="20"/>
        </w:rPr>
        <w:t xml:space="preserve"> in cash </w:t>
      </w:r>
      <w:r w:rsidRPr="00B42B8D">
        <w:rPr>
          <w:rFonts w:ascii="Arial" w:hAnsi="Arial" w:cs="Arial"/>
          <w:color w:val="010000"/>
          <w:sz w:val="20"/>
        </w:rPr>
        <w:t xml:space="preserve">as stated in Article </w:t>
      </w:r>
      <w:r w:rsidRPr="00B42B8D">
        <w:rPr>
          <w:rFonts w:ascii="Arial" w:hAnsi="Arial" w:cs="Arial"/>
          <w:color w:val="010000"/>
          <w:sz w:val="20"/>
        </w:rPr>
        <w:t>1</w:t>
      </w:r>
      <w:r w:rsidRPr="00B42B8D">
        <w:rPr>
          <w:rFonts w:ascii="Arial" w:hAnsi="Arial" w:cs="Arial"/>
          <w:color w:val="010000"/>
          <w:sz w:val="20"/>
        </w:rPr>
        <w:t xml:space="preserve"> and implement Information Disclosure in accordance with regulations.</w:t>
      </w:r>
    </w:p>
    <w:p w14:paraId="00000007" w14:textId="00966B7B" w:rsidR="007F49C7" w:rsidRPr="00B42B8D" w:rsidRDefault="00B42B8D" w:rsidP="00B42B8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42B8D">
        <w:rPr>
          <w:rFonts w:ascii="Arial" w:hAnsi="Arial" w:cs="Arial"/>
          <w:color w:val="010000"/>
          <w:sz w:val="20"/>
        </w:rPr>
        <w:t xml:space="preserve">Article </w:t>
      </w:r>
      <w:r w:rsidRPr="00B42B8D">
        <w:rPr>
          <w:rFonts w:ascii="Arial" w:hAnsi="Arial" w:cs="Arial"/>
          <w:color w:val="010000"/>
          <w:sz w:val="20"/>
        </w:rPr>
        <w:t>3:</w:t>
      </w:r>
      <w:r w:rsidRPr="00B42B8D">
        <w:rPr>
          <w:rFonts w:ascii="Arial" w:hAnsi="Arial" w:cs="Arial"/>
          <w:color w:val="010000"/>
          <w:sz w:val="20"/>
        </w:rPr>
        <w:t xml:space="preserve"> This Resolution</w:t>
      </w:r>
      <w:r w:rsidRPr="00B42B8D">
        <w:rPr>
          <w:rFonts w:ascii="Arial" w:hAnsi="Arial" w:cs="Arial"/>
          <w:color w:val="010000"/>
          <w:sz w:val="20"/>
        </w:rPr>
        <w:t xml:space="preserve"> takes effect from the date of its signing, the Manager of the Company, the</w:t>
      </w:r>
      <w:r w:rsidRPr="00B42B8D">
        <w:rPr>
          <w:rFonts w:ascii="Arial" w:hAnsi="Arial" w:cs="Arial"/>
          <w:color w:val="010000"/>
          <w:sz w:val="20"/>
        </w:rPr>
        <w:t xml:space="preserve"> </w:t>
      </w:r>
      <w:r w:rsidRPr="00B42B8D">
        <w:rPr>
          <w:rFonts w:ascii="Arial" w:hAnsi="Arial" w:cs="Arial"/>
          <w:color w:val="010000"/>
          <w:sz w:val="20"/>
        </w:rPr>
        <w:t>Deputy Manager, the Chief Accountant, the Head of departments, and the Manager of factories</w:t>
      </w:r>
      <w:r w:rsidRPr="00B42B8D">
        <w:rPr>
          <w:rFonts w:ascii="Arial" w:hAnsi="Arial" w:cs="Arial"/>
          <w:color w:val="010000"/>
          <w:sz w:val="20"/>
        </w:rPr>
        <w:t xml:space="preserve"> are responsible for implementing this Resolution</w:t>
      </w:r>
      <w:r w:rsidRPr="00B42B8D">
        <w:rPr>
          <w:rFonts w:ascii="Arial" w:hAnsi="Arial" w:cs="Arial"/>
          <w:color w:val="010000"/>
          <w:sz w:val="20"/>
        </w:rPr>
        <w:t>.</w:t>
      </w:r>
    </w:p>
    <w:sectPr w:rsidR="007F49C7" w:rsidRPr="00B42B8D" w:rsidSect="00B42B8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B22"/>
    <w:multiLevelType w:val="multilevel"/>
    <w:tmpl w:val="A602269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C7"/>
    <w:rsid w:val="007F49C7"/>
    <w:rsid w:val="00B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5A569"/>
  <w15:docId w15:val="{3116EA03-CAF5-4731-B689-49E6442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JXYLNzEpahpH3jgFccf5szeEA==">CgMxLjA4AHIhMWdzc01VdFhrRzV5UWFuaVJoaFRNVjlhOXpWTDN6U0tS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673</Characters>
  <Application>Microsoft Office Word</Application>
  <DocSecurity>0</DocSecurity>
  <Lines>12</Lines>
  <Paragraphs>8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2024-08-13T03:23:00Z</dcterms:created>
  <dcterms:modified xsi:type="dcterms:W3CDTF">2024-08-13T08:03:00Z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0d52f9e95facb58e8c072f1770cdfa26c82f98988ce0c30ee84dcc361ef9456b</vt:lpwstr>
  </property>
</Properties>
</file>