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6DBB" w:rsidRPr="000D2353" w:rsidRDefault="000D2353" w:rsidP="000D2353">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0D2353">
        <w:rPr>
          <w:rFonts w:ascii="Arial" w:hAnsi="Arial" w:cs="Arial"/>
          <w:b/>
          <w:bCs/>
          <w:color w:val="010000"/>
          <w:sz w:val="20"/>
        </w:rPr>
        <w:t>ND2:</w:t>
      </w:r>
      <w:r w:rsidRPr="000D2353">
        <w:rPr>
          <w:rFonts w:ascii="Arial" w:hAnsi="Arial" w:cs="Arial"/>
          <w:b/>
          <w:color w:val="010000"/>
          <w:sz w:val="20"/>
        </w:rPr>
        <w:t xml:space="preserve"> Board Decision</w:t>
      </w:r>
    </w:p>
    <w:p w14:paraId="00000002" w14:textId="3BFADF7F" w:rsidR="00CB6DBB" w:rsidRPr="000D2353" w:rsidRDefault="000D2353" w:rsidP="000D2353">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On August 13, 2024, Northern Electricity Development and Investment Joint Stock Company No. 2 announced Decision No. 15/2024/QD-HDQT on changing the address, information of the Head and operation according to the authorization on Certificate of Operation Registration of Representative Office in Hanoi - Northern Electricity Development and Investment Joint Stock Company No. 2 as follows:</w:t>
      </w:r>
    </w:p>
    <w:p w14:paraId="00000003" w14:textId="39329895"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Article 1: The Board of Directors approved on changing the the address, information of the Head and operation according to the authorization on Certificate of Operation Registration of Representative Office in Hanoi - Northern Electricity Development and Investment Joint Stock Company No. 2, specifically as follows:</w:t>
      </w:r>
    </w:p>
    <w:p w14:paraId="00000004" w14:textId="126DE052" w:rsidR="00CB6DBB" w:rsidRPr="000D2353" w:rsidRDefault="000D2353" w:rsidP="000D2353">
      <w:pPr>
        <w:numPr>
          <w:ilvl w:val="0"/>
          <w:numId w:val="3"/>
        </w:numPr>
        <w:pBdr>
          <w:top w:val="nil"/>
          <w:left w:val="nil"/>
          <w:bottom w:val="nil"/>
          <w:right w:val="nil"/>
          <w:between w:val="nil"/>
        </w:pBdr>
        <w:tabs>
          <w:tab w:val="left" w:pos="414"/>
        </w:tabs>
        <w:spacing w:after="120" w:line="360" w:lineRule="auto"/>
        <w:rPr>
          <w:rFonts w:ascii="Arial" w:eastAsia="Arial" w:hAnsi="Arial" w:cs="Arial"/>
          <w:color w:val="010000"/>
          <w:sz w:val="20"/>
          <w:szCs w:val="20"/>
        </w:rPr>
      </w:pPr>
      <w:r w:rsidRPr="000D2353">
        <w:rPr>
          <w:rFonts w:ascii="Arial" w:hAnsi="Arial" w:cs="Arial"/>
          <w:color w:val="010000"/>
          <w:sz w:val="20"/>
        </w:rPr>
        <w:t>The Board of Directors approved on changing the address of the Representative Office in Hanoi - Northern Electricity Development and Investment Joint Stock Company No. 2 from 9th Floor, Vinaconex Building, No. 34, Lang Ha Street, Lang Ha Ward, Dong Da District, Hanoi City, Vietnam to the new location: 7th Floor, Vinaconex Diamond Building, 459C Bach Mai, Truong Dinh Ward, Hai Ba Trung District, Hanoi City, Vietnam.</w:t>
      </w:r>
    </w:p>
    <w:p w14:paraId="00000005" w14:textId="1F3C2DEB" w:rsidR="00CB6DBB" w:rsidRPr="000D2353" w:rsidRDefault="000D2353" w:rsidP="000D2353">
      <w:pPr>
        <w:numPr>
          <w:ilvl w:val="0"/>
          <w:numId w:val="3"/>
        </w:numPr>
        <w:pBdr>
          <w:top w:val="nil"/>
          <w:left w:val="nil"/>
          <w:bottom w:val="nil"/>
          <w:right w:val="nil"/>
          <w:between w:val="nil"/>
        </w:pBdr>
        <w:tabs>
          <w:tab w:val="left" w:pos="414"/>
        </w:tabs>
        <w:spacing w:after="120" w:line="360" w:lineRule="auto"/>
        <w:rPr>
          <w:rFonts w:ascii="Arial" w:eastAsia="Arial" w:hAnsi="Arial" w:cs="Arial"/>
          <w:color w:val="010000"/>
          <w:sz w:val="20"/>
          <w:szCs w:val="20"/>
        </w:rPr>
      </w:pPr>
      <w:r w:rsidRPr="000D2353">
        <w:rPr>
          <w:rFonts w:ascii="Arial" w:hAnsi="Arial" w:cs="Arial"/>
          <w:color w:val="010000"/>
          <w:sz w:val="20"/>
        </w:rPr>
        <w:t>The Board of Directors approved on adjusting some contents in the Certificate of Operation Registration of Representative Office in Hanoi [Representative Office code: 5300215527-001] specifically as follows:</w:t>
      </w:r>
    </w:p>
    <w:p w14:paraId="00000006" w14:textId="60A035E0" w:rsidR="00CB6DBB" w:rsidRPr="000D2353" w:rsidRDefault="000D2353" w:rsidP="000D2353">
      <w:pPr>
        <w:numPr>
          <w:ilvl w:val="1"/>
          <w:numId w:val="3"/>
        </w:numPr>
        <w:pBdr>
          <w:top w:val="nil"/>
          <w:left w:val="nil"/>
          <w:bottom w:val="nil"/>
          <w:right w:val="nil"/>
          <w:between w:val="nil"/>
        </w:pBdr>
        <w:tabs>
          <w:tab w:val="left" w:pos="432"/>
          <w:tab w:val="left" w:pos="732"/>
        </w:tabs>
        <w:spacing w:after="120" w:line="360" w:lineRule="auto"/>
        <w:rPr>
          <w:rFonts w:ascii="Arial" w:eastAsia="Arial" w:hAnsi="Arial" w:cs="Arial"/>
          <w:color w:val="010000"/>
          <w:sz w:val="20"/>
          <w:szCs w:val="20"/>
        </w:rPr>
      </w:pPr>
      <w:r w:rsidRPr="000D2353">
        <w:rPr>
          <w:rFonts w:ascii="Arial" w:hAnsi="Arial" w:cs="Arial"/>
          <w:color w:val="010000"/>
          <w:sz w:val="20"/>
        </w:rPr>
        <w:t>Change the information on the Certificate of Operation Registration of Representative Office according to the Representative Office code: 5300215527-001, fist registered on: November 2, 2015 of Northern Electricity Development and Investment Joint Stock Company No. 2 specifically as follows:</w:t>
      </w:r>
    </w:p>
    <w:p w14:paraId="00000007" w14:textId="770D506D" w:rsidR="00CB6DBB" w:rsidRPr="000D2353" w:rsidRDefault="000D2353" w:rsidP="000D2353">
      <w:pPr>
        <w:numPr>
          <w:ilvl w:val="0"/>
          <w:numId w:val="4"/>
        </w:numPr>
        <w:pBdr>
          <w:top w:val="nil"/>
          <w:left w:val="nil"/>
          <w:bottom w:val="nil"/>
          <w:right w:val="nil"/>
          <w:between w:val="nil"/>
        </w:pBdr>
        <w:tabs>
          <w:tab w:val="left" w:pos="432"/>
          <w:tab w:val="left" w:pos="628"/>
        </w:tabs>
        <w:spacing w:after="120" w:line="360" w:lineRule="auto"/>
        <w:rPr>
          <w:rFonts w:ascii="Arial" w:eastAsia="Arial" w:hAnsi="Arial" w:cs="Arial"/>
          <w:color w:val="010000"/>
          <w:sz w:val="20"/>
          <w:szCs w:val="20"/>
        </w:rPr>
      </w:pPr>
      <w:r w:rsidRPr="000D2353">
        <w:rPr>
          <w:rFonts w:ascii="Arial" w:hAnsi="Arial" w:cs="Arial"/>
          <w:color w:val="010000"/>
          <w:sz w:val="20"/>
        </w:rPr>
        <w:t>The current address of the Representative Office of Northern Electricity Development and Investment Joint Stock Company No. 2 in Hanoi: 9th Floor, Vinaconex Building, No. 34, Lang Ha Street, Lang Ha Ward, Dong Da District, Hanoi City, Vietnam</w:t>
      </w:r>
    </w:p>
    <w:p w14:paraId="00000008" w14:textId="77777777" w:rsidR="00CB6DBB" w:rsidRPr="000D2353" w:rsidRDefault="000D2353" w:rsidP="000D2353">
      <w:pPr>
        <w:pBdr>
          <w:top w:val="nil"/>
          <w:left w:val="nil"/>
          <w:bottom w:val="nil"/>
          <w:right w:val="nil"/>
          <w:between w:val="nil"/>
        </w:pBdr>
        <w:tabs>
          <w:tab w:val="left" w:pos="432"/>
          <w:tab w:val="left" w:pos="4917"/>
        </w:tabs>
        <w:spacing w:after="120" w:line="360" w:lineRule="auto"/>
        <w:rPr>
          <w:rFonts w:ascii="Arial" w:eastAsia="Arial" w:hAnsi="Arial" w:cs="Arial"/>
          <w:color w:val="010000"/>
          <w:sz w:val="20"/>
          <w:szCs w:val="20"/>
        </w:rPr>
      </w:pPr>
      <w:r w:rsidRPr="000D2353">
        <w:rPr>
          <w:rFonts w:ascii="Arial" w:hAnsi="Arial" w:cs="Arial"/>
          <w:color w:val="010000"/>
          <w:sz w:val="20"/>
        </w:rPr>
        <w:t xml:space="preserve">Tel: 04.6285 5550 </w:t>
      </w:r>
      <w:r w:rsidRPr="000D2353">
        <w:rPr>
          <w:rFonts w:ascii="Arial" w:hAnsi="Arial" w:cs="Arial"/>
          <w:color w:val="010000"/>
          <w:sz w:val="20"/>
        </w:rPr>
        <w:tab/>
        <w:t>Fax: 04.6285 5557</w:t>
      </w:r>
    </w:p>
    <w:p w14:paraId="00000009" w14:textId="77777777" w:rsidR="00CB6DBB" w:rsidRPr="000D2353" w:rsidRDefault="000D2353" w:rsidP="000D2353">
      <w:pPr>
        <w:pBdr>
          <w:top w:val="nil"/>
          <w:left w:val="nil"/>
          <w:bottom w:val="nil"/>
          <w:right w:val="nil"/>
          <w:between w:val="nil"/>
        </w:pBdr>
        <w:tabs>
          <w:tab w:val="left" w:pos="432"/>
          <w:tab w:val="left" w:pos="4917"/>
        </w:tabs>
        <w:spacing w:after="120" w:line="360" w:lineRule="auto"/>
        <w:rPr>
          <w:rFonts w:ascii="Arial" w:eastAsia="Arial" w:hAnsi="Arial" w:cs="Arial"/>
          <w:color w:val="010000"/>
          <w:sz w:val="20"/>
          <w:szCs w:val="20"/>
        </w:rPr>
      </w:pPr>
      <w:bookmarkStart w:id="1" w:name="_heading=h.gjdgxs"/>
      <w:bookmarkEnd w:id="1"/>
      <w:r w:rsidRPr="000D2353">
        <w:rPr>
          <w:rFonts w:ascii="Arial" w:hAnsi="Arial" w:cs="Arial"/>
          <w:color w:val="010000"/>
          <w:sz w:val="20"/>
        </w:rPr>
        <w:t xml:space="preserve">Email: </w:t>
      </w:r>
      <w:hyperlink r:id="rId6">
        <w:r w:rsidRPr="000D2353">
          <w:rPr>
            <w:rFonts w:ascii="Arial" w:hAnsi="Arial" w:cs="Arial"/>
            <w:color w:val="010000"/>
            <w:sz w:val="20"/>
          </w:rPr>
          <w:t>Nedi2.hn@qmail.com</w:t>
        </w:r>
      </w:hyperlink>
      <w:r w:rsidRPr="000D2353">
        <w:rPr>
          <w:rFonts w:ascii="Arial" w:hAnsi="Arial" w:cs="Arial"/>
          <w:color w:val="010000"/>
          <w:sz w:val="20"/>
        </w:rPr>
        <w:t xml:space="preserve"> Website: </w:t>
      </w:r>
      <w:hyperlink r:id="rId7">
        <w:r w:rsidRPr="000D2353">
          <w:rPr>
            <w:rFonts w:ascii="Arial" w:hAnsi="Arial" w:cs="Arial"/>
            <w:color w:val="010000"/>
            <w:sz w:val="20"/>
          </w:rPr>
          <w:t>www.nedi2.com.vn</w:t>
        </w:r>
      </w:hyperlink>
    </w:p>
    <w:p w14:paraId="0000000A" w14:textId="4AE17338" w:rsidR="00CB6DBB" w:rsidRPr="000D2353" w:rsidRDefault="000D2353" w:rsidP="000D2353">
      <w:pPr>
        <w:numPr>
          <w:ilvl w:val="0"/>
          <w:numId w:val="4"/>
        </w:numPr>
        <w:pBdr>
          <w:top w:val="nil"/>
          <w:left w:val="nil"/>
          <w:bottom w:val="nil"/>
          <w:right w:val="nil"/>
          <w:between w:val="nil"/>
        </w:pBdr>
        <w:tabs>
          <w:tab w:val="left" w:pos="432"/>
          <w:tab w:val="left" w:pos="628"/>
        </w:tabs>
        <w:spacing w:after="120" w:line="360" w:lineRule="auto"/>
        <w:rPr>
          <w:rFonts w:ascii="Arial" w:eastAsia="Arial" w:hAnsi="Arial" w:cs="Arial"/>
          <w:color w:val="010000"/>
          <w:sz w:val="20"/>
          <w:szCs w:val="20"/>
        </w:rPr>
      </w:pPr>
      <w:r w:rsidRPr="000D2353">
        <w:rPr>
          <w:rFonts w:ascii="Arial" w:hAnsi="Arial" w:cs="Arial"/>
          <w:color w:val="010000"/>
          <w:sz w:val="20"/>
        </w:rPr>
        <w:t>The new address after changinf of the Representative Office of Northern Electricity Development and Investment Joint Stock Company No. 2 in Hanoi: 7th Floor, Vinaconex Diamond Building, 459C Bach Mai, Truong Dinh Ward, Hai Ba Trung District, Hanoi City, Vietnam</w:t>
      </w:r>
    </w:p>
    <w:p w14:paraId="0000000B" w14:textId="60BD4657" w:rsidR="00CB6DBB" w:rsidRPr="000D2353" w:rsidRDefault="000D2353" w:rsidP="000D2353">
      <w:pPr>
        <w:pBdr>
          <w:top w:val="nil"/>
          <w:left w:val="nil"/>
          <w:bottom w:val="nil"/>
          <w:right w:val="nil"/>
          <w:between w:val="nil"/>
        </w:pBdr>
        <w:tabs>
          <w:tab w:val="left" w:pos="432"/>
          <w:tab w:val="left" w:pos="4917"/>
        </w:tabs>
        <w:spacing w:after="120" w:line="360" w:lineRule="auto"/>
        <w:rPr>
          <w:rFonts w:ascii="Arial" w:eastAsia="Arial" w:hAnsi="Arial" w:cs="Arial"/>
          <w:color w:val="010000"/>
          <w:sz w:val="20"/>
          <w:szCs w:val="20"/>
        </w:rPr>
      </w:pPr>
      <w:r w:rsidRPr="000D2353">
        <w:rPr>
          <w:rFonts w:ascii="Arial" w:hAnsi="Arial" w:cs="Arial"/>
          <w:color w:val="010000"/>
          <w:sz w:val="20"/>
        </w:rPr>
        <w:t>Tel: 04.6285 5550                                  Fax: 04.6285 5557</w:t>
      </w:r>
    </w:p>
    <w:p w14:paraId="0000000C" w14:textId="64283F0E" w:rsidR="00CB6DBB" w:rsidRPr="000D2353" w:rsidRDefault="000D2353" w:rsidP="000D2353">
      <w:pPr>
        <w:pBdr>
          <w:top w:val="nil"/>
          <w:left w:val="nil"/>
          <w:bottom w:val="nil"/>
          <w:right w:val="nil"/>
          <w:between w:val="nil"/>
        </w:pBdr>
        <w:tabs>
          <w:tab w:val="left" w:pos="432"/>
          <w:tab w:val="left" w:pos="4917"/>
        </w:tabs>
        <w:spacing w:after="120" w:line="360" w:lineRule="auto"/>
        <w:rPr>
          <w:rFonts w:ascii="Arial" w:eastAsia="Arial" w:hAnsi="Arial" w:cs="Arial"/>
          <w:color w:val="010000"/>
          <w:sz w:val="20"/>
          <w:szCs w:val="20"/>
        </w:rPr>
      </w:pPr>
      <w:r w:rsidRPr="000D2353">
        <w:rPr>
          <w:rFonts w:ascii="Arial" w:hAnsi="Arial" w:cs="Arial"/>
          <w:color w:val="010000"/>
          <w:sz w:val="20"/>
        </w:rPr>
        <w:t xml:space="preserve">Email: </w:t>
      </w:r>
      <w:hyperlink r:id="rId8">
        <w:r w:rsidRPr="000D2353">
          <w:rPr>
            <w:rFonts w:ascii="Arial" w:hAnsi="Arial" w:cs="Arial"/>
            <w:color w:val="010000"/>
            <w:sz w:val="20"/>
          </w:rPr>
          <w:t>nedi2.hn@nedi2.com.vn</w:t>
        </w:r>
      </w:hyperlink>
      <w:r w:rsidRPr="000D2353">
        <w:rPr>
          <w:rFonts w:ascii="Arial" w:hAnsi="Arial" w:cs="Arial"/>
          <w:color w:val="010000"/>
          <w:sz w:val="20"/>
        </w:rPr>
        <w:t xml:space="preserve">             Website: </w:t>
      </w:r>
      <w:hyperlink r:id="rId9">
        <w:r w:rsidRPr="000D2353">
          <w:rPr>
            <w:rFonts w:ascii="Arial" w:hAnsi="Arial" w:cs="Arial"/>
            <w:color w:val="010000"/>
            <w:sz w:val="20"/>
          </w:rPr>
          <w:t>www.nedi2.com.vn</w:t>
        </w:r>
      </w:hyperlink>
    </w:p>
    <w:p w14:paraId="0000000D" w14:textId="211D457F" w:rsidR="00CB6DBB" w:rsidRPr="000D2353" w:rsidRDefault="000D2353" w:rsidP="000D2353">
      <w:pPr>
        <w:numPr>
          <w:ilvl w:val="1"/>
          <w:numId w:val="3"/>
        </w:numPr>
        <w:pBdr>
          <w:top w:val="nil"/>
          <w:left w:val="nil"/>
          <w:bottom w:val="nil"/>
          <w:right w:val="nil"/>
          <w:between w:val="nil"/>
        </w:pBdr>
        <w:tabs>
          <w:tab w:val="left" w:pos="432"/>
          <w:tab w:val="left" w:pos="761"/>
        </w:tabs>
        <w:spacing w:after="120" w:line="360" w:lineRule="auto"/>
        <w:rPr>
          <w:rFonts w:ascii="Arial" w:eastAsia="Arial" w:hAnsi="Arial" w:cs="Arial"/>
          <w:color w:val="010000"/>
          <w:sz w:val="20"/>
          <w:szCs w:val="20"/>
        </w:rPr>
      </w:pPr>
      <w:r w:rsidRPr="000D2353">
        <w:rPr>
          <w:rFonts w:ascii="Arial" w:hAnsi="Arial" w:cs="Arial"/>
          <w:color w:val="010000"/>
          <w:sz w:val="20"/>
        </w:rPr>
        <w:t>Change the information of the Head on the Certificate of Operation Registration of Representative Office according to the Representative Office code: 5300215527-001, fist registered on: November 2, 2015 of Northern Electricity Development and Investment Joint Stock Company No. 2 specifically as follows:</w:t>
      </w:r>
    </w:p>
    <w:p w14:paraId="0000000E" w14:textId="44C09908" w:rsidR="00CB6DBB" w:rsidRPr="000D2353" w:rsidRDefault="000D2353" w:rsidP="000D2353">
      <w:pPr>
        <w:numPr>
          <w:ilvl w:val="0"/>
          <w:numId w:val="5"/>
        </w:numPr>
        <w:pBdr>
          <w:top w:val="nil"/>
          <w:left w:val="nil"/>
          <w:bottom w:val="nil"/>
          <w:right w:val="nil"/>
          <w:between w:val="nil"/>
        </w:pBdr>
        <w:tabs>
          <w:tab w:val="left" w:pos="432"/>
          <w:tab w:val="left" w:pos="603"/>
        </w:tabs>
        <w:spacing w:after="120" w:line="360" w:lineRule="auto"/>
        <w:rPr>
          <w:rFonts w:ascii="Arial" w:eastAsia="Arial" w:hAnsi="Arial" w:cs="Arial"/>
          <w:color w:val="010000"/>
          <w:sz w:val="20"/>
          <w:szCs w:val="20"/>
        </w:rPr>
      </w:pPr>
      <w:r w:rsidRPr="000D2353">
        <w:rPr>
          <w:rFonts w:ascii="Arial" w:hAnsi="Arial" w:cs="Arial"/>
          <w:color w:val="010000"/>
          <w:sz w:val="20"/>
        </w:rPr>
        <w:lastRenderedPageBreak/>
        <w:t>Information of the current Head of the Representative Office of Northern Electricity Development and Investment Joint Stock Company No. 2 in Hanoi</w:t>
      </w:r>
    </w:p>
    <w:p w14:paraId="0000000F" w14:textId="0ECC96DF"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Full name: Nguyen Hai Dang        Gender Male</w:t>
      </w:r>
    </w:p>
    <w:p w14:paraId="00000010" w14:textId="0EAE7991" w:rsidR="00CB6DBB" w:rsidRPr="000D2353" w:rsidRDefault="000D2353" w:rsidP="000D2353">
      <w:pPr>
        <w:numPr>
          <w:ilvl w:val="0"/>
          <w:numId w:val="1"/>
        </w:numPr>
        <w:pBdr>
          <w:top w:val="nil"/>
          <w:left w:val="nil"/>
          <w:bottom w:val="nil"/>
          <w:right w:val="nil"/>
          <w:between w:val="nil"/>
        </w:pBdr>
        <w:tabs>
          <w:tab w:val="left" w:pos="432"/>
          <w:tab w:val="left" w:pos="960"/>
          <w:tab w:val="left" w:pos="4267"/>
        </w:tabs>
        <w:spacing w:after="120" w:line="360" w:lineRule="auto"/>
        <w:rPr>
          <w:rFonts w:ascii="Arial" w:eastAsia="Arial" w:hAnsi="Arial" w:cs="Arial"/>
          <w:color w:val="010000"/>
          <w:sz w:val="20"/>
          <w:szCs w:val="20"/>
        </w:rPr>
      </w:pPr>
      <w:r w:rsidRPr="000D2353">
        <w:rPr>
          <w:rFonts w:ascii="Arial" w:hAnsi="Arial" w:cs="Arial"/>
          <w:color w:val="010000"/>
          <w:sz w:val="20"/>
        </w:rPr>
        <w:t>Date of birth: May 07, 1973           Ethnicity: Kinh</w:t>
      </w:r>
    </w:p>
    <w:p w14:paraId="00000011"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Nationality: Vietnamese</w:t>
      </w:r>
    </w:p>
    <w:p w14:paraId="00000012" w14:textId="2C9AE5D4"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Type of personal identification papers: ID card</w:t>
      </w:r>
    </w:p>
    <w:p w14:paraId="00000013" w14:textId="55C767A1"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Personal identification papers No. 111152135</w:t>
      </w:r>
    </w:p>
    <w:p w14:paraId="00000014" w14:textId="77777777"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Date of issue: September 21, 2005</w:t>
      </w:r>
    </w:p>
    <w:p w14:paraId="00000015" w14:textId="3EBB3A5D"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Place of issue: Public Security of Ha Tay Province</w:t>
      </w:r>
    </w:p>
    <w:p w14:paraId="00000016" w14:textId="5F222EF8"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Permanent address: Residential Group No. 7, Phuc La Ward, Ha Dong District, Hanoi City, Vietnam.</w:t>
      </w:r>
    </w:p>
    <w:p w14:paraId="00000017" w14:textId="2B7C9643"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Current address: Residential Group No. 7, Phuc La Ward, Ha Dong District, Hanoi City, Vietnam.</w:t>
      </w:r>
    </w:p>
    <w:p w14:paraId="00000018" w14:textId="408C91ED" w:rsidR="00CB6DBB" w:rsidRPr="000D2353" w:rsidRDefault="000D2353" w:rsidP="000D2353">
      <w:pPr>
        <w:numPr>
          <w:ilvl w:val="0"/>
          <w:numId w:val="5"/>
        </w:numPr>
        <w:pBdr>
          <w:top w:val="nil"/>
          <w:left w:val="nil"/>
          <w:bottom w:val="nil"/>
          <w:right w:val="nil"/>
          <w:between w:val="nil"/>
        </w:pBdr>
        <w:tabs>
          <w:tab w:val="left" w:pos="432"/>
          <w:tab w:val="left" w:pos="603"/>
        </w:tabs>
        <w:spacing w:after="120" w:line="360" w:lineRule="auto"/>
        <w:rPr>
          <w:rFonts w:ascii="Arial" w:eastAsia="Arial" w:hAnsi="Arial" w:cs="Arial"/>
          <w:color w:val="010000"/>
          <w:sz w:val="20"/>
          <w:szCs w:val="20"/>
        </w:rPr>
      </w:pPr>
      <w:r w:rsidRPr="000D2353">
        <w:rPr>
          <w:rFonts w:ascii="Arial" w:hAnsi="Arial" w:cs="Arial"/>
          <w:color w:val="010000"/>
          <w:sz w:val="20"/>
        </w:rPr>
        <w:t>Information of the Head after changing of the Representative Office of Northern Electricity Development and Investment Joint Stock Company No. 2 in Hanoi</w:t>
      </w:r>
    </w:p>
    <w:p w14:paraId="00000019" w14:textId="5EF54F71"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Full name: Do Vuong Cuong            Gender: Male</w:t>
      </w:r>
    </w:p>
    <w:p w14:paraId="0000001A" w14:textId="7D69CA4D" w:rsidR="00CB6DBB" w:rsidRPr="000D2353" w:rsidRDefault="000D2353" w:rsidP="000D2353">
      <w:pPr>
        <w:pBdr>
          <w:top w:val="nil"/>
          <w:left w:val="nil"/>
          <w:bottom w:val="nil"/>
          <w:right w:val="nil"/>
          <w:between w:val="nil"/>
        </w:pBdr>
        <w:tabs>
          <w:tab w:val="left" w:pos="432"/>
          <w:tab w:val="left" w:pos="4267"/>
        </w:tabs>
        <w:spacing w:after="120" w:line="360" w:lineRule="auto"/>
        <w:rPr>
          <w:rFonts w:ascii="Arial" w:eastAsia="Arial" w:hAnsi="Arial" w:cs="Arial"/>
          <w:color w:val="010000"/>
          <w:sz w:val="20"/>
          <w:szCs w:val="20"/>
        </w:rPr>
      </w:pPr>
      <w:r w:rsidRPr="000D2353">
        <w:rPr>
          <w:rFonts w:ascii="Arial" w:hAnsi="Arial" w:cs="Arial"/>
          <w:color w:val="010000"/>
          <w:sz w:val="20"/>
        </w:rPr>
        <w:t>Date of birth: January 17, 1980               Ethnicity: Kinh</w:t>
      </w:r>
    </w:p>
    <w:p w14:paraId="0000001B"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Nationality: Vietnamese</w:t>
      </w:r>
    </w:p>
    <w:p w14:paraId="0000001C" w14:textId="39BD8329"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Type of personal identification papers: Citizen ID Card</w:t>
      </w:r>
    </w:p>
    <w:p w14:paraId="0000001D" w14:textId="43BC4C8E"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Personal identification papers No. 001080016869</w:t>
      </w:r>
    </w:p>
    <w:p w14:paraId="0000001E" w14:textId="77777777" w:rsidR="00CB6DBB" w:rsidRPr="000D2353" w:rsidRDefault="000D2353" w:rsidP="000D2353">
      <w:pPr>
        <w:numPr>
          <w:ilvl w:val="0"/>
          <w:numId w:val="1"/>
        </w:numPr>
        <w:pBdr>
          <w:top w:val="nil"/>
          <w:left w:val="nil"/>
          <w:bottom w:val="nil"/>
          <w:right w:val="nil"/>
          <w:between w:val="nil"/>
        </w:pBdr>
        <w:tabs>
          <w:tab w:val="left" w:pos="432"/>
          <w:tab w:val="left" w:pos="960"/>
          <w:tab w:val="left" w:pos="4267"/>
        </w:tabs>
        <w:spacing w:after="120" w:line="360" w:lineRule="auto"/>
        <w:rPr>
          <w:rFonts w:ascii="Arial" w:eastAsia="Arial" w:hAnsi="Arial" w:cs="Arial"/>
          <w:color w:val="010000"/>
          <w:sz w:val="20"/>
          <w:szCs w:val="20"/>
        </w:rPr>
      </w:pPr>
      <w:r w:rsidRPr="000D2353">
        <w:rPr>
          <w:rFonts w:ascii="Arial" w:hAnsi="Arial" w:cs="Arial"/>
          <w:color w:val="010000"/>
          <w:sz w:val="20"/>
        </w:rPr>
        <w:t>Date of issue: December 17, 2022</w:t>
      </w:r>
      <w:r w:rsidRPr="000D2353">
        <w:rPr>
          <w:rFonts w:ascii="Arial" w:hAnsi="Arial" w:cs="Arial"/>
          <w:color w:val="010000"/>
          <w:sz w:val="20"/>
        </w:rPr>
        <w:tab/>
        <w:t>Place of issue: Police Department for Administrative Management of Social Order of Hanoi City</w:t>
      </w:r>
    </w:p>
    <w:p w14:paraId="0000001F"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Permanent address: 15C Alley 120 Tran Duy Hung, Group 34, Trung Hoa Ward, Cau Giay District, Hanoi City, Vietnam</w:t>
      </w:r>
    </w:p>
    <w:p w14:paraId="00000020" w14:textId="6F90626E"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Current address: No. 28B, Lane 27 Vong Thi, Buoi Ward, Tay Ho District, Hanoi City, Vietnam.</w:t>
      </w:r>
    </w:p>
    <w:p w14:paraId="00000021" w14:textId="42F5D1B6" w:rsidR="00CB6DBB" w:rsidRPr="000D2353" w:rsidRDefault="000D2353" w:rsidP="000D2353">
      <w:pPr>
        <w:numPr>
          <w:ilvl w:val="1"/>
          <w:numId w:val="3"/>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2353">
        <w:rPr>
          <w:rFonts w:ascii="Arial" w:hAnsi="Arial" w:cs="Arial"/>
          <w:color w:val="010000"/>
          <w:sz w:val="20"/>
        </w:rPr>
        <w:t>Change the operation information according to the authorization of the enterprise on the Certificate of Operation Registration of Representative Office according to the Representative Office code: 5300215527-001, first registered on: November 2, 2015, of Northern Electricity Development and Investment Joint Stock Company No. 2 specifically as follows:</w:t>
      </w:r>
    </w:p>
    <w:p w14:paraId="00000022" w14:textId="4B7855E7" w:rsidR="00CB6DBB" w:rsidRPr="000D2353" w:rsidRDefault="000D2353" w:rsidP="000D2353">
      <w:pPr>
        <w:numPr>
          <w:ilvl w:val="0"/>
          <w:numId w:val="2"/>
        </w:numPr>
        <w:pBdr>
          <w:top w:val="nil"/>
          <w:left w:val="nil"/>
          <w:bottom w:val="nil"/>
          <w:right w:val="nil"/>
          <w:between w:val="nil"/>
        </w:pBdr>
        <w:tabs>
          <w:tab w:val="left" w:pos="432"/>
          <w:tab w:val="left" w:pos="604"/>
        </w:tabs>
        <w:spacing w:after="120" w:line="360" w:lineRule="auto"/>
        <w:rPr>
          <w:rFonts w:ascii="Arial" w:eastAsia="Arial" w:hAnsi="Arial" w:cs="Arial"/>
          <w:color w:val="010000"/>
          <w:sz w:val="20"/>
          <w:szCs w:val="20"/>
        </w:rPr>
      </w:pPr>
      <w:r w:rsidRPr="000D2353">
        <w:rPr>
          <w:rFonts w:ascii="Arial" w:hAnsi="Arial" w:cs="Arial"/>
          <w:color w:val="010000"/>
          <w:sz w:val="20"/>
        </w:rPr>
        <w:t>Current operation information according to authorization of the enterprise of Representative Office of Northern Electricity Development and Investment Joint Stock Company No. 2 in Hanoi</w:t>
      </w:r>
    </w:p>
    <w:p w14:paraId="00000023" w14:textId="0CA6A11F"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 xml:space="preserve">Enterprise name: Northern Electricity Development and Investment Joint Stock Company No. 2 </w:t>
      </w:r>
    </w:p>
    <w:p w14:paraId="00000024" w14:textId="75FAE843" w:rsidR="00CB6DBB" w:rsidRPr="000D2353" w:rsidRDefault="000D2353" w:rsidP="000D2353">
      <w:pPr>
        <w:pStyle w:val="ListParagraph"/>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Business code No. 5300215527</w:t>
      </w:r>
    </w:p>
    <w:p w14:paraId="00000025" w14:textId="746C17EC"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 xml:space="preserve">Head office address: No. 336, Hoang Lien Street, Kim Tan Ward, Lao Cai City, Lao Cai Province, </w:t>
      </w:r>
      <w:r w:rsidRPr="000D2353">
        <w:rPr>
          <w:rFonts w:ascii="Arial" w:hAnsi="Arial" w:cs="Arial"/>
          <w:color w:val="010000"/>
          <w:sz w:val="20"/>
        </w:rPr>
        <w:lastRenderedPageBreak/>
        <w:t>Vietnam.</w:t>
      </w:r>
    </w:p>
    <w:p w14:paraId="00000026" w14:textId="0447D088" w:rsidR="00CB6DBB" w:rsidRPr="000D2353" w:rsidRDefault="000D2353" w:rsidP="000D2353">
      <w:pPr>
        <w:numPr>
          <w:ilvl w:val="0"/>
          <w:numId w:val="2"/>
        </w:numPr>
        <w:pBdr>
          <w:top w:val="nil"/>
          <w:left w:val="nil"/>
          <w:bottom w:val="nil"/>
          <w:right w:val="nil"/>
          <w:between w:val="nil"/>
        </w:pBdr>
        <w:tabs>
          <w:tab w:val="left" w:pos="432"/>
          <w:tab w:val="left" w:pos="604"/>
        </w:tabs>
        <w:spacing w:after="120" w:line="360" w:lineRule="auto"/>
        <w:rPr>
          <w:rFonts w:ascii="Arial" w:eastAsia="Arial" w:hAnsi="Arial" w:cs="Arial"/>
          <w:color w:val="010000"/>
          <w:sz w:val="20"/>
          <w:szCs w:val="20"/>
        </w:rPr>
      </w:pPr>
      <w:r w:rsidRPr="000D2353">
        <w:rPr>
          <w:rFonts w:ascii="Arial" w:hAnsi="Arial" w:cs="Arial"/>
          <w:color w:val="010000"/>
          <w:sz w:val="20"/>
        </w:rPr>
        <w:t>Operation information according to authorization of the enterprise after changing of Representative Office of Northern Electricity Development and Investment Joint Stock Company No. 2 in Hanoi</w:t>
      </w:r>
    </w:p>
    <w:p w14:paraId="00000027" w14:textId="6E68576E"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Enterprise name: Northern Electricity Development and Investment Joint Stock Company No. 2</w:t>
      </w:r>
    </w:p>
    <w:p w14:paraId="00000028" w14:textId="1CCD5A6E" w:rsidR="00CB6DBB" w:rsidRPr="000D2353" w:rsidRDefault="000D2353" w:rsidP="000D2353">
      <w:pPr>
        <w:pStyle w:val="ListParagraph"/>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Business code No. 5300215527</w:t>
      </w:r>
    </w:p>
    <w:p w14:paraId="00000029" w14:textId="77777777" w:rsidR="00CB6DBB" w:rsidRPr="000D2353" w:rsidRDefault="000D2353" w:rsidP="000D2353">
      <w:pPr>
        <w:numPr>
          <w:ilvl w:val="0"/>
          <w:numId w:val="1"/>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0D2353">
        <w:rPr>
          <w:rFonts w:ascii="Arial" w:hAnsi="Arial" w:cs="Arial"/>
          <w:color w:val="010000"/>
          <w:sz w:val="20"/>
        </w:rPr>
        <w:t>Head office address: San Bang Village, Ban Vuoc Commune, Bat Xat District, Lao Cai Province, Vietnam</w:t>
      </w:r>
    </w:p>
    <w:p w14:paraId="0000002A"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Article 2: Organization and implementation</w:t>
      </w:r>
    </w:p>
    <w:p w14:paraId="0000002B" w14:textId="5F541B65"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Assign the General Manager of the Company to disclose information and work with competent authority related to changing the information of the Certificate of Operation Registration of the Representative Office in Hanoi - Northern Electricity Development and Investment Joint Stock Company No. 2.</w:t>
      </w:r>
    </w:p>
    <w:p w14:paraId="0000002C"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Article 3: Terms of enforcement</w:t>
      </w:r>
    </w:p>
    <w:p w14:paraId="0000002D"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This Decision takes effect from the date of its signing.</w:t>
      </w:r>
    </w:p>
    <w:p w14:paraId="0000002E" w14:textId="77777777" w:rsidR="00CB6DBB" w:rsidRPr="000D2353" w:rsidRDefault="000D2353" w:rsidP="000D235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2353">
        <w:rPr>
          <w:rFonts w:ascii="Arial" w:hAnsi="Arial" w:cs="Arial"/>
          <w:color w:val="010000"/>
          <w:sz w:val="20"/>
        </w:rPr>
        <w:t xml:space="preserve"> Members of the Board of Directors, the Supervisory Board, the Board of Management, and relevant units of the Company are responsible for implementing this Decision./.</w:t>
      </w:r>
    </w:p>
    <w:sectPr w:rsidR="00CB6DBB" w:rsidRPr="000D2353" w:rsidSect="000D235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2EDD"/>
    <w:multiLevelType w:val="multilevel"/>
    <w:tmpl w:val="239A14AA"/>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5939E4"/>
    <w:multiLevelType w:val="multilevel"/>
    <w:tmpl w:val="34FC1EC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6C0B04"/>
    <w:multiLevelType w:val="multilevel"/>
    <w:tmpl w:val="71265E5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2D64BF6"/>
    <w:multiLevelType w:val="multilevel"/>
    <w:tmpl w:val="A4E43C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A726DFA"/>
    <w:multiLevelType w:val="multilevel"/>
    <w:tmpl w:val="B192A7EA"/>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BB"/>
    <w:rsid w:val="000D2353"/>
    <w:rsid w:val="007F4CAC"/>
    <w:rsid w:val="00CB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E6215"/>
  <w15:docId w15:val="{888A39E2-F0CE-4B1F-8C64-3C19D6B9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C28D9C"/>
      <w:w w:val="70"/>
      <w:sz w:val="18"/>
      <w:szCs w:val="18"/>
      <w:u w:val="none"/>
      <w:shd w:val="clear" w:color="auto" w:fill="auto"/>
    </w:rPr>
  </w:style>
  <w:style w:type="character" w:customStyle="1" w:styleId="Vnbnnidung">
    <w:name w:val="Văn bản nội dung_"/>
    <w:basedOn w:val="DefaultParagraphFont"/>
    <w:link w:val="Vnbnnidung0"/>
    <w:rPr>
      <w:rFonts w:ascii="Arial" w:eastAsia="Arial" w:hAnsi="Arial" w:cs="Arial"/>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line="262" w:lineRule="auto"/>
      <w:jc w:val="center"/>
    </w:pPr>
    <w:rPr>
      <w:rFonts w:ascii="Arial" w:eastAsia="Arial" w:hAnsi="Arial" w:cs="Arial"/>
      <w:b/>
      <w:bCs/>
      <w:color w:val="C28D9C"/>
      <w:w w:val="70"/>
      <w:sz w:val="18"/>
      <w:szCs w:val="18"/>
    </w:rPr>
  </w:style>
  <w:style w:type="paragraph" w:customStyle="1" w:styleId="Vnbnnidung0">
    <w:name w:val="Văn bản nội dung"/>
    <w:basedOn w:val="Normal"/>
    <w:link w:val="Vnbnnidung"/>
    <w:pPr>
      <w:spacing w:line="264" w:lineRule="auto"/>
    </w:pPr>
    <w:rPr>
      <w:rFonts w:ascii="Arial" w:eastAsia="Arial" w:hAnsi="Arial" w:cs="Arial"/>
      <w:sz w:val="20"/>
      <w:szCs w:val="20"/>
    </w:rPr>
  </w:style>
  <w:style w:type="paragraph" w:customStyle="1" w:styleId="Tiu10">
    <w:name w:val="Tiêu đề #1"/>
    <w:basedOn w:val="Normal"/>
    <w:link w:val="Tiu1"/>
    <w:pPr>
      <w:spacing w:line="266" w:lineRule="auto"/>
      <w:jc w:val="center"/>
      <w:outlineLvl w:val="0"/>
    </w:pPr>
    <w:rPr>
      <w:rFonts w:ascii="Arial" w:eastAsia="Arial" w:hAnsi="Arial" w:cs="Arial"/>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2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edi2.hn@nedi2.com.vn" TargetMode="External"/><Relationship Id="rId3" Type="http://schemas.openxmlformats.org/officeDocument/2006/relationships/styles" Target="styles.xml"/><Relationship Id="rId7" Type="http://schemas.openxmlformats.org/officeDocument/2006/relationships/hyperlink" Target="http://www.nedi2.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di2.hn@q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i2.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1w+r67aXkbcb7Q+codZGSCosw==">CgMxLjAyCGguZ2pkZ3hzOAByITE0ZjVaN1NYVDRqc0lzaEJMSDJiei1rR2VMbG1LTmJBOQ==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2024-08-15T03:12:00Z</dcterms:created>
  <dcterms:modified xsi:type="dcterms:W3CDTF">2024-08-15T03:12:00Z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799b138785e870ebbaa4cd2af003a3a8de38d6cdb581e05d9629e6045b0a8000</vt:lpwstr>
  </property>
</Properties>
</file>