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4CEF" w:rsidRPr="00E17C16" w:rsidRDefault="00E17C16" w:rsidP="00E17C1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E17C16">
        <w:rPr>
          <w:rFonts w:ascii="Arial" w:hAnsi="Arial" w:cs="Arial"/>
          <w:b/>
          <w:color w:val="010000"/>
          <w:sz w:val="20"/>
        </w:rPr>
        <w:t>DRG: Board Resolution</w:t>
      </w:r>
    </w:p>
    <w:p w14:paraId="00000002" w14:textId="6E5315FD" w:rsidR="00654CEF" w:rsidRPr="00E17C16" w:rsidRDefault="00E17C16" w:rsidP="00E17C1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On August 15, 2024, </w:t>
      </w:r>
      <w:proofErr w:type="spellStart"/>
      <w:r w:rsidRPr="00E17C16">
        <w:rPr>
          <w:rFonts w:ascii="Arial" w:hAnsi="Arial" w:cs="Arial"/>
          <w:color w:val="010000"/>
          <w:sz w:val="20"/>
        </w:rPr>
        <w:t>DakLak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Rubber Joint Stock Company announced Resolution No. 14/NQ-HDQT as follows:</w:t>
      </w:r>
    </w:p>
    <w:p w14:paraId="00000003" w14:textId="6FC7E883" w:rsidR="00654CEF" w:rsidRPr="00E17C16" w:rsidRDefault="00E17C16" w:rsidP="00E17C1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Article 1: Regarding the evaluation of the implementation results of </w:t>
      </w:r>
      <w:r w:rsidR="00513BDC" w:rsidRPr="00E17C16">
        <w:rPr>
          <w:rFonts w:ascii="Arial" w:hAnsi="Arial" w:cs="Arial"/>
          <w:color w:val="010000"/>
          <w:sz w:val="20"/>
        </w:rPr>
        <w:t>the</w:t>
      </w:r>
      <w:r w:rsidRPr="00E17C16">
        <w:rPr>
          <w:rFonts w:ascii="Arial" w:hAnsi="Arial" w:cs="Arial"/>
          <w:color w:val="010000"/>
          <w:sz w:val="20"/>
        </w:rPr>
        <w:t xml:space="preserve"> Resolutions in the two meetings</w:t>
      </w:r>
    </w:p>
    <w:p w14:paraId="00000004" w14:textId="4DF79905" w:rsidR="00654CEF" w:rsidRPr="00E17C16" w:rsidRDefault="00E17C16" w:rsidP="00E17C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Approve the implementation results of the Resolution (Resolution No. 13) presented by the Executive Board at the </w:t>
      </w:r>
      <w:r w:rsidR="00513BDC" w:rsidRPr="00E17C16">
        <w:rPr>
          <w:rFonts w:ascii="Arial" w:hAnsi="Arial" w:cs="Arial"/>
          <w:color w:val="010000"/>
          <w:sz w:val="20"/>
        </w:rPr>
        <w:t>M</w:t>
      </w:r>
      <w:r w:rsidRPr="00E17C16">
        <w:rPr>
          <w:rFonts w:ascii="Arial" w:hAnsi="Arial" w:cs="Arial"/>
          <w:color w:val="010000"/>
          <w:sz w:val="20"/>
        </w:rPr>
        <w:t xml:space="preserve">eeting and the Report of the Executive Board on the production and business results in the first 7 months of 2024 presented by the Executive Board in Report No. 59/BC-CT dated August 14, 2024. The Board of Directors requested the Executive Board to continue to implement the contents </w:t>
      </w:r>
      <w:r w:rsidR="00513BDC" w:rsidRPr="00E17C16">
        <w:rPr>
          <w:rFonts w:ascii="Arial" w:hAnsi="Arial" w:cs="Arial"/>
          <w:color w:val="010000"/>
          <w:sz w:val="20"/>
        </w:rPr>
        <w:t>at</w:t>
      </w:r>
      <w:r w:rsidRPr="00E17C16">
        <w:rPr>
          <w:rFonts w:ascii="Arial" w:hAnsi="Arial" w:cs="Arial"/>
          <w:color w:val="010000"/>
          <w:sz w:val="20"/>
        </w:rPr>
        <w:t xml:space="preserve"> Resolution No. 13/NQ-HDQT dated July 22, 2024, of the Board of Directors and the Annual General Mandate 2024 for unimplemented contents.</w:t>
      </w:r>
    </w:p>
    <w:p w14:paraId="00000005" w14:textId="77777777" w:rsidR="00654CEF" w:rsidRPr="00E17C16" w:rsidRDefault="00E17C16" w:rsidP="00E17C1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>Article 2: Regarding personnel work policies</w:t>
      </w:r>
    </w:p>
    <w:p w14:paraId="00000006" w14:textId="2EB63001" w:rsidR="00654CEF" w:rsidRPr="00E17C16" w:rsidRDefault="00E17C16" w:rsidP="00E17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Approve the agreement with the Executive Board on adjusting and supplementing the planning for the team of leaders, </w:t>
      </w:r>
      <w:r w:rsidR="00513BDC" w:rsidRPr="00E17C16">
        <w:rPr>
          <w:rFonts w:ascii="Arial" w:hAnsi="Arial" w:cs="Arial"/>
          <w:color w:val="010000"/>
          <w:sz w:val="20"/>
        </w:rPr>
        <w:t>the</w:t>
      </w:r>
      <w:r w:rsidRPr="00E17C16">
        <w:rPr>
          <w:rFonts w:ascii="Arial" w:hAnsi="Arial" w:cs="Arial"/>
          <w:color w:val="010000"/>
          <w:sz w:val="20"/>
        </w:rPr>
        <w:t xml:space="preserve"> Heads and Deputy Heads of the Company's departments, the Manager, the Deputy Manager, the Chief Accountant of the subsidiary for the term 2023-2028 according to the list attached with Proposal No. 22/</w:t>
      </w:r>
      <w:proofErr w:type="spellStart"/>
      <w:r w:rsidRPr="00E17C16">
        <w:rPr>
          <w:rFonts w:ascii="Arial" w:hAnsi="Arial" w:cs="Arial"/>
          <w:color w:val="010000"/>
          <w:sz w:val="20"/>
        </w:rPr>
        <w:t>TTr</w:t>
      </w:r>
      <w:proofErr w:type="spellEnd"/>
      <w:r w:rsidRPr="00E17C16">
        <w:rPr>
          <w:rFonts w:ascii="Arial" w:hAnsi="Arial" w:cs="Arial"/>
          <w:color w:val="010000"/>
          <w:sz w:val="20"/>
        </w:rPr>
        <w:t>-CT dated August 13, 2024 of the Executive Board. The Executive Board notifie</w:t>
      </w:r>
      <w:r w:rsidR="00513BDC" w:rsidRPr="00E17C16">
        <w:rPr>
          <w:rFonts w:ascii="Arial" w:hAnsi="Arial" w:cs="Arial"/>
          <w:color w:val="010000"/>
          <w:sz w:val="20"/>
        </w:rPr>
        <w:t>d</w:t>
      </w:r>
      <w:r w:rsidRPr="00E17C16">
        <w:rPr>
          <w:rFonts w:ascii="Arial" w:hAnsi="Arial" w:cs="Arial"/>
          <w:color w:val="010000"/>
          <w:sz w:val="20"/>
        </w:rPr>
        <w:t xml:space="preserve"> units and individuals for information and monitoring; ma</w:t>
      </w:r>
      <w:r w:rsidR="00513BDC" w:rsidRPr="00E17C16">
        <w:rPr>
          <w:rFonts w:ascii="Arial" w:hAnsi="Arial" w:cs="Arial"/>
          <w:color w:val="010000"/>
          <w:sz w:val="20"/>
        </w:rPr>
        <w:t>de</w:t>
      </w:r>
      <w:r w:rsidRPr="00E17C16">
        <w:rPr>
          <w:rFonts w:ascii="Arial" w:hAnsi="Arial" w:cs="Arial"/>
          <w:color w:val="010000"/>
          <w:sz w:val="20"/>
        </w:rPr>
        <w:t xml:space="preserve"> training and development plans; rotate</w:t>
      </w:r>
      <w:r w:rsidR="00513BDC" w:rsidRPr="00E17C16">
        <w:rPr>
          <w:rFonts w:ascii="Arial" w:hAnsi="Arial" w:cs="Arial"/>
          <w:color w:val="010000"/>
          <w:sz w:val="20"/>
        </w:rPr>
        <w:t>d</w:t>
      </w:r>
      <w:r w:rsidRPr="00E17C16">
        <w:rPr>
          <w:rFonts w:ascii="Arial" w:hAnsi="Arial" w:cs="Arial"/>
          <w:color w:val="010000"/>
          <w:sz w:val="20"/>
        </w:rPr>
        <w:t xml:space="preserve"> and arrange</w:t>
      </w:r>
      <w:r w:rsidR="00513BDC" w:rsidRPr="00E17C16">
        <w:rPr>
          <w:rFonts w:ascii="Arial" w:hAnsi="Arial" w:cs="Arial"/>
          <w:color w:val="010000"/>
          <w:sz w:val="20"/>
        </w:rPr>
        <w:t>d</w:t>
      </w:r>
      <w:r w:rsidRPr="00E17C16">
        <w:rPr>
          <w:rFonts w:ascii="Arial" w:hAnsi="Arial" w:cs="Arial"/>
          <w:color w:val="010000"/>
          <w:sz w:val="20"/>
        </w:rPr>
        <w:t xml:space="preserve"> the use of staff according to regulations.</w:t>
      </w:r>
    </w:p>
    <w:p w14:paraId="00000007" w14:textId="6EE860A8" w:rsidR="00654CEF" w:rsidRPr="00E17C16" w:rsidRDefault="00E17C16" w:rsidP="00E17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Approve on dismissing the position of the General Manager for Mr. Bui </w:t>
      </w:r>
      <w:proofErr w:type="spellStart"/>
      <w:r w:rsidRPr="00E17C16">
        <w:rPr>
          <w:rFonts w:ascii="Arial" w:hAnsi="Arial" w:cs="Arial"/>
          <w:color w:val="010000"/>
          <w:sz w:val="20"/>
        </w:rPr>
        <w:t>Quang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17C16">
        <w:rPr>
          <w:rFonts w:ascii="Arial" w:hAnsi="Arial" w:cs="Arial"/>
          <w:color w:val="010000"/>
          <w:sz w:val="20"/>
        </w:rPr>
        <w:t>Ninh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from August 15, 2024; at the same time, negotiate with the Executive Board to appoint Mr. Bui </w:t>
      </w:r>
      <w:proofErr w:type="spellStart"/>
      <w:r w:rsidRPr="00E17C16">
        <w:rPr>
          <w:rFonts w:ascii="Arial" w:hAnsi="Arial" w:cs="Arial"/>
          <w:color w:val="010000"/>
          <w:sz w:val="20"/>
        </w:rPr>
        <w:t>Quang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17C16">
        <w:rPr>
          <w:rFonts w:ascii="Arial" w:hAnsi="Arial" w:cs="Arial"/>
          <w:color w:val="010000"/>
          <w:sz w:val="20"/>
        </w:rPr>
        <w:t>Ninh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to hold the position of </w:t>
      </w:r>
      <w:r w:rsidR="00846270" w:rsidRPr="00E17C16">
        <w:rPr>
          <w:rFonts w:ascii="Arial" w:hAnsi="Arial" w:cs="Arial"/>
          <w:color w:val="010000"/>
          <w:sz w:val="20"/>
        </w:rPr>
        <w:t xml:space="preserve">the </w:t>
      </w:r>
      <w:r w:rsidRPr="00E17C16">
        <w:rPr>
          <w:rFonts w:ascii="Arial" w:hAnsi="Arial" w:cs="Arial"/>
          <w:color w:val="010000"/>
          <w:sz w:val="20"/>
        </w:rPr>
        <w:t xml:space="preserve">Assistant of the Company’s Manager. The term for the appointment is 01 </w:t>
      </w:r>
      <w:proofErr w:type="gramStart"/>
      <w:r w:rsidRPr="00E17C16">
        <w:rPr>
          <w:rFonts w:ascii="Arial" w:hAnsi="Arial" w:cs="Arial"/>
          <w:color w:val="010000"/>
          <w:sz w:val="20"/>
        </w:rPr>
        <w:t>year</w:t>
      </w:r>
      <w:proofErr w:type="gramEnd"/>
      <w:r w:rsidRPr="00E17C16">
        <w:rPr>
          <w:rFonts w:ascii="Arial" w:hAnsi="Arial" w:cs="Arial"/>
          <w:color w:val="010000"/>
          <w:sz w:val="20"/>
        </w:rPr>
        <w:t>, from August 15, 2024.</w:t>
      </w:r>
    </w:p>
    <w:p w14:paraId="00000008" w14:textId="424ED728" w:rsidR="00654CEF" w:rsidRPr="00E17C16" w:rsidRDefault="00E17C16" w:rsidP="00E17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Approve on appointing Mr. Nguyen Minh - the Deputy General Manager of the Company to hold the position of the General Manager and the second legal representative of </w:t>
      </w:r>
      <w:proofErr w:type="spellStart"/>
      <w:r w:rsidR="00846270" w:rsidRPr="00E17C16">
        <w:rPr>
          <w:rFonts w:ascii="Arial" w:hAnsi="Arial" w:cs="Arial"/>
          <w:color w:val="010000"/>
          <w:sz w:val="20"/>
        </w:rPr>
        <w:t>DakLak</w:t>
      </w:r>
      <w:proofErr w:type="spellEnd"/>
      <w:r w:rsidR="00846270" w:rsidRPr="00E17C16">
        <w:rPr>
          <w:rFonts w:ascii="Arial" w:hAnsi="Arial" w:cs="Arial"/>
          <w:color w:val="010000"/>
          <w:sz w:val="20"/>
        </w:rPr>
        <w:t xml:space="preserve"> Rubber Joint Stock Company</w:t>
      </w:r>
      <w:r w:rsidRPr="00E17C16">
        <w:rPr>
          <w:rFonts w:ascii="Arial" w:hAnsi="Arial" w:cs="Arial"/>
          <w:color w:val="010000"/>
          <w:sz w:val="20"/>
        </w:rPr>
        <w:t>. The term for the appointment is according to the term of the Board of Directors of the Company for the term 2023-2028 from August 15, 2024.</w:t>
      </w:r>
    </w:p>
    <w:p w14:paraId="00000009" w14:textId="77777777" w:rsidR="00654CEF" w:rsidRPr="00E17C16" w:rsidRDefault="00E17C16" w:rsidP="00E17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>Regarding personnel at Rubber Processing Factory Branch:</w:t>
      </w:r>
    </w:p>
    <w:p w14:paraId="0000000A" w14:textId="77777777" w:rsidR="00654CEF" w:rsidRPr="00E17C16" w:rsidRDefault="00E17C16" w:rsidP="00E17C1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>Approve the agreement with the Executive Board on the following contents:</w:t>
      </w:r>
    </w:p>
    <w:p w14:paraId="0000000B" w14:textId="4B47CF35" w:rsidR="00654CEF" w:rsidRPr="00E17C16" w:rsidRDefault="00E17C16" w:rsidP="00E17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Appoint Mr. Vo Thanh </w:t>
      </w:r>
      <w:proofErr w:type="spellStart"/>
      <w:r w:rsidRPr="00E17C16">
        <w:rPr>
          <w:rFonts w:ascii="Arial" w:hAnsi="Arial" w:cs="Arial"/>
          <w:color w:val="010000"/>
          <w:sz w:val="20"/>
        </w:rPr>
        <w:t>Phong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- the Deputy Manager to hold the </w:t>
      </w:r>
      <w:r w:rsidR="00846270" w:rsidRPr="00E17C16">
        <w:rPr>
          <w:rFonts w:ascii="Arial" w:hAnsi="Arial" w:cs="Arial"/>
          <w:color w:val="010000"/>
          <w:sz w:val="20"/>
        </w:rPr>
        <w:t xml:space="preserve">Acting </w:t>
      </w:r>
      <w:r w:rsidRPr="00E17C16">
        <w:rPr>
          <w:rFonts w:ascii="Arial" w:hAnsi="Arial" w:cs="Arial"/>
          <w:color w:val="010000"/>
          <w:sz w:val="20"/>
        </w:rPr>
        <w:t xml:space="preserve">Manager of Rubber Processing Factory, replacing Mr. Do Van </w:t>
      </w:r>
      <w:proofErr w:type="spellStart"/>
      <w:r w:rsidRPr="00E17C16">
        <w:rPr>
          <w:rFonts w:ascii="Arial" w:hAnsi="Arial" w:cs="Arial"/>
          <w:color w:val="010000"/>
          <w:sz w:val="20"/>
        </w:rPr>
        <w:t>Binh</w:t>
      </w:r>
      <w:proofErr w:type="spellEnd"/>
      <w:r w:rsidRPr="00E17C16">
        <w:rPr>
          <w:rFonts w:ascii="Arial" w:hAnsi="Arial" w:cs="Arial"/>
          <w:color w:val="010000"/>
          <w:sz w:val="20"/>
        </w:rPr>
        <w:t>, who retired under the regime. The term for the appointment is 01 year</w:t>
      </w:r>
      <w:r w:rsidR="00AD365E">
        <w:rPr>
          <w:rFonts w:ascii="Arial" w:hAnsi="Arial" w:cs="Arial"/>
          <w:color w:val="010000"/>
          <w:sz w:val="20"/>
        </w:rPr>
        <w:t xml:space="preserve"> starting</w:t>
      </w:r>
      <w:r w:rsidRPr="00E17C16">
        <w:rPr>
          <w:rFonts w:ascii="Arial" w:hAnsi="Arial" w:cs="Arial"/>
          <w:color w:val="010000"/>
          <w:sz w:val="20"/>
        </w:rPr>
        <w:t xml:space="preserve"> from October 1, 2024.</w:t>
      </w:r>
    </w:p>
    <w:p w14:paraId="0000000C" w14:textId="30AEE463" w:rsidR="00654CEF" w:rsidRPr="00E17C16" w:rsidRDefault="00E17C16" w:rsidP="00E17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Appoint Mr. Nguyen Xuan </w:t>
      </w:r>
      <w:proofErr w:type="spellStart"/>
      <w:r w:rsidRPr="00E17C16">
        <w:rPr>
          <w:rFonts w:ascii="Arial" w:hAnsi="Arial" w:cs="Arial"/>
          <w:color w:val="010000"/>
          <w:sz w:val="20"/>
        </w:rPr>
        <w:t>Khanh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- the Head of the Human Resources and Security Department to hold the position of the Deputy Manager of the Rubber Processing Factory Branch replacing Mr. Vo Thanh </w:t>
      </w:r>
      <w:proofErr w:type="spellStart"/>
      <w:r w:rsidRPr="00E17C16">
        <w:rPr>
          <w:rFonts w:ascii="Arial" w:hAnsi="Arial" w:cs="Arial"/>
          <w:color w:val="010000"/>
          <w:sz w:val="20"/>
        </w:rPr>
        <w:t>Phong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; at the same time, Mr. </w:t>
      </w:r>
      <w:proofErr w:type="spellStart"/>
      <w:r w:rsidRPr="00E17C16">
        <w:rPr>
          <w:rFonts w:ascii="Arial" w:hAnsi="Arial" w:cs="Arial"/>
          <w:color w:val="010000"/>
          <w:sz w:val="20"/>
        </w:rPr>
        <w:t>Khanh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continues to hold the position of the Head of the Human Resources and Security Department of the Branch. The term is 01 year</w:t>
      </w:r>
      <w:r w:rsidR="00AD365E">
        <w:rPr>
          <w:rFonts w:ascii="Arial" w:hAnsi="Arial" w:cs="Arial"/>
          <w:color w:val="010000"/>
          <w:sz w:val="20"/>
        </w:rPr>
        <w:t xml:space="preserve"> starting</w:t>
      </w:r>
      <w:bookmarkStart w:id="0" w:name="_GoBack"/>
      <w:bookmarkEnd w:id="0"/>
      <w:r w:rsidRPr="00E17C16">
        <w:rPr>
          <w:rFonts w:ascii="Arial" w:hAnsi="Arial" w:cs="Arial"/>
          <w:color w:val="010000"/>
          <w:sz w:val="20"/>
        </w:rPr>
        <w:t xml:space="preserve"> from October 1, 2024.</w:t>
      </w:r>
    </w:p>
    <w:p w14:paraId="0000000D" w14:textId="74738420" w:rsidR="00654CEF" w:rsidRPr="00E17C16" w:rsidRDefault="00E17C16" w:rsidP="00E17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Assign the Chair of the Board of Directors to sign the promulgation of dismissal and appointment </w:t>
      </w:r>
      <w:r w:rsidR="00846270" w:rsidRPr="00E17C16">
        <w:rPr>
          <w:rFonts w:ascii="Arial" w:hAnsi="Arial" w:cs="Arial"/>
          <w:color w:val="010000"/>
          <w:sz w:val="20"/>
        </w:rPr>
        <w:lastRenderedPageBreak/>
        <w:t>D</w:t>
      </w:r>
      <w:r w:rsidRPr="00E17C16">
        <w:rPr>
          <w:rFonts w:ascii="Arial" w:hAnsi="Arial" w:cs="Arial"/>
          <w:color w:val="010000"/>
          <w:sz w:val="20"/>
        </w:rPr>
        <w:t xml:space="preserve">ecisions for the General Manager for the term 2023-2028; the General Manager promulgates </w:t>
      </w:r>
      <w:r w:rsidR="00846270" w:rsidRPr="00E17C16">
        <w:rPr>
          <w:rFonts w:ascii="Arial" w:hAnsi="Arial" w:cs="Arial"/>
          <w:color w:val="010000"/>
          <w:sz w:val="20"/>
        </w:rPr>
        <w:t>D</w:t>
      </w:r>
      <w:r w:rsidRPr="00E17C16">
        <w:rPr>
          <w:rFonts w:ascii="Arial" w:hAnsi="Arial" w:cs="Arial"/>
          <w:color w:val="010000"/>
          <w:sz w:val="20"/>
        </w:rPr>
        <w:t>ecisions on appointing positions under the authority and reviews, adjusts, supplements the planning of leaders and managers at the department, division, and unit levels for the term 2023-2028.</w:t>
      </w:r>
    </w:p>
    <w:p w14:paraId="0000000E" w14:textId="6C671045" w:rsidR="00654CEF" w:rsidRPr="00E17C16" w:rsidRDefault="00E17C16" w:rsidP="00E17C1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>Article 3: Regarding the investment policy to plant new durian trees in 2024</w:t>
      </w:r>
      <w:r w:rsidR="00846270" w:rsidRPr="00E17C16">
        <w:rPr>
          <w:rFonts w:ascii="Arial" w:hAnsi="Arial" w:cs="Arial"/>
          <w:color w:val="010000"/>
          <w:sz w:val="20"/>
        </w:rPr>
        <w:t xml:space="preserve"> </w:t>
      </w:r>
    </w:p>
    <w:p w14:paraId="0000000F" w14:textId="75FA5B26" w:rsidR="00654CEF" w:rsidRPr="00E17C16" w:rsidRDefault="00E17C16" w:rsidP="00E17C1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Approve the policy </w:t>
      </w:r>
      <w:r w:rsidR="00846270" w:rsidRPr="00E17C16">
        <w:rPr>
          <w:rFonts w:ascii="Arial" w:hAnsi="Arial" w:cs="Arial"/>
          <w:color w:val="010000"/>
          <w:sz w:val="20"/>
        </w:rPr>
        <w:t>on</w:t>
      </w:r>
      <w:r w:rsidRPr="00E17C16">
        <w:rPr>
          <w:rFonts w:ascii="Arial" w:hAnsi="Arial" w:cs="Arial"/>
          <w:color w:val="010000"/>
          <w:sz w:val="20"/>
        </w:rPr>
        <w:t xml:space="preserve"> planting 10.66 hectares of durian trees on the MD</w:t>
      </w:r>
      <w:r w:rsidRPr="00E17C16">
        <w:rPr>
          <w:rFonts w:ascii="Arial" w:hAnsi="Arial" w:cs="Arial"/>
          <w:color w:val="010000"/>
          <w:sz w:val="20"/>
          <w:vertAlign w:val="subscript"/>
        </w:rPr>
        <w:t>2</w:t>
      </w:r>
      <w:r w:rsidRPr="00E17C16">
        <w:rPr>
          <w:rFonts w:ascii="Arial" w:hAnsi="Arial" w:cs="Arial"/>
          <w:color w:val="010000"/>
          <w:sz w:val="20"/>
        </w:rPr>
        <w:t xml:space="preserve"> pineapple garden area planted purely at Cu </w:t>
      </w:r>
      <w:proofErr w:type="spellStart"/>
      <w:r w:rsidRPr="00E17C16">
        <w:rPr>
          <w:rFonts w:ascii="Arial" w:hAnsi="Arial" w:cs="Arial"/>
          <w:color w:val="010000"/>
          <w:sz w:val="20"/>
        </w:rPr>
        <w:t>Bao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farm branch, specifically: Planting durian trees according to the design model 7m X 8m; tree density: 178 trees/ha; cost for 01 ha: VND182,721,549; Total estimated investment of VND1,947,811,708, of which direct investment cost is: VND1,168,648,994; implementation funding source: Prepaid </w:t>
      </w:r>
      <w:r w:rsidR="008E42C5" w:rsidRPr="00E17C16">
        <w:rPr>
          <w:rFonts w:ascii="Arial" w:hAnsi="Arial" w:cs="Arial"/>
          <w:color w:val="010000"/>
          <w:sz w:val="20"/>
        </w:rPr>
        <w:t>f</w:t>
      </w:r>
      <w:r w:rsidRPr="00E17C16">
        <w:rPr>
          <w:rFonts w:ascii="Arial" w:hAnsi="Arial" w:cs="Arial"/>
          <w:color w:val="010000"/>
          <w:sz w:val="20"/>
        </w:rPr>
        <w:t>unding in the plan 2025.</w:t>
      </w:r>
    </w:p>
    <w:p w14:paraId="00000010" w14:textId="77777777" w:rsidR="00654CEF" w:rsidRPr="00E17C16" w:rsidRDefault="00E17C16" w:rsidP="00E17C1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7C16">
        <w:rPr>
          <w:rFonts w:ascii="Arial" w:hAnsi="Arial" w:cs="Arial"/>
          <w:color w:val="010000"/>
          <w:sz w:val="20"/>
        </w:rPr>
        <w:t xml:space="preserve">Article 4: This Resolution takes effect from the date of its signing. Members of the Board of Directors and the General Manager of </w:t>
      </w:r>
      <w:proofErr w:type="spellStart"/>
      <w:r w:rsidRPr="00E17C16">
        <w:rPr>
          <w:rFonts w:ascii="Arial" w:hAnsi="Arial" w:cs="Arial"/>
          <w:color w:val="010000"/>
          <w:sz w:val="20"/>
        </w:rPr>
        <w:t>DakLak</w:t>
      </w:r>
      <w:proofErr w:type="spellEnd"/>
      <w:r w:rsidRPr="00E17C16">
        <w:rPr>
          <w:rFonts w:ascii="Arial" w:hAnsi="Arial" w:cs="Arial"/>
          <w:color w:val="010000"/>
          <w:sz w:val="20"/>
        </w:rPr>
        <w:t xml:space="preserve"> Rubber Joint Stock Company are responsible for implementing this Resolution.</w:t>
      </w:r>
    </w:p>
    <w:sectPr w:rsidR="00654CEF" w:rsidRPr="00E17C16" w:rsidSect="00E17C1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33C"/>
    <w:multiLevelType w:val="multilevel"/>
    <w:tmpl w:val="F77614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C35573"/>
    <w:multiLevelType w:val="multilevel"/>
    <w:tmpl w:val="C196180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2F7758A"/>
    <w:multiLevelType w:val="multilevel"/>
    <w:tmpl w:val="031EFB3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F"/>
    <w:rsid w:val="00373EDA"/>
    <w:rsid w:val="00513BDC"/>
    <w:rsid w:val="00654CEF"/>
    <w:rsid w:val="00846270"/>
    <w:rsid w:val="008E42C5"/>
    <w:rsid w:val="00AD365E"/>
    <w:rsid w:val="00D668FE"/>
    <w:rsid w:val="00E1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0E59A"/>
  <w15:docId w15:val="{3E8AAD63-21C0-4169-9981-1D3FD8A9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Vnbnnidung0">
    <w:name w:val="Văn bản nội dung"/>
    <w:basedOn w:val="Normal"/>
    <w:link w:val="Vnbnnidung"/>
    <w:pPr>
      <w:spacing w:line="30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qLpuR4bLts3q4cklVXOThszCQ==">CgMxLjA4AHIhMU4wdXpPOXVERVVLRmR3UFg0bXBnUzZQV3hKM2tkRVlG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E0BF20-4DA8-49EF-89AB-F6F47A21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8</cp:revision>
  <dcterms:created xsi:type="dcterms:W3CDTF">2024-08-16T03:58:00Z</dcterms:created>
  <dcterms:modified xsi:type="dcterms:W3CDTF">2024-08-19T03:13:00Z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59fb9f5180e5bb5bc5d27fef765d4605fc4b8ea25ad17f1ddcb566a12c251b05</vt:lpwstr>
  </property>
</Properties>
</file>